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B3" w:rsidRPr="00D35947" w:rsidRDefault="00B41BB3" w:rsidP="00B41BB3">
      <w:pPr>
        <w:spacing w:after="0" w:line="360" w:lineRule="auto"/>
        <w:jc w:val="center"/>
        <w:rPr>
          <w:rFonts w:ascii="Arial" w:eastAsia="Times New Roman" w:hAnsi="Arial" w:cs="Arial"/>
          <w:b/>
          <w:sz w:val="16"/>
          <w:szCs w:val="16"/>
          <w:lang w:eastAsia="ru-RU"/>
        </w:rPr>
      </w:pPr>
      <w:r w:rsidRPr="00D35947">
        <w:rPr>
          <w:rFonts w:ascii="Arial" w:eastAsia="Times New Roman" w:hAnsi="Arial" w:cs="Arial"/>
          <w:b/>
          <w:noProof/>
          <w:sz w:val="16"/>
          <w:szCs w:val="16"/>
          <w:lang w:val="ru-RU" w:eastAsia="ru-RU"/>
        </w:rPr>
        <mc:AlternateContent>
          <mc:Choice Requires="wps">
            <w:drawing>
              <wp:anchor distT="0" distB="0" distL="114300" distR="114300" simplePos="0" relativeHeight="251660288" behindDoc="1" locked="0" layoutInCell="1" allowOverlap="1">
                <wp:simplePos x="0" y="0"/>
                <wp:positionH relativeFrom="column">
                  <wp:posOffset>-90170</wp:posOffset>
                </wp:positionH>
                <wp:positionV relativeFrom="paragraph">
                  <wp:posOffset>-288925</wp:posOffset>
                </wp:positionV>
                <wp:extent cx="6400800" cy="9784080"/>
                <wp:effectExtent l="20320" t="12065" r="17780"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840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5E0E" id="Прямоугольник 1" o:spid="_x0000_s1026" style="position:absolute;margin-left:-7.1pt;margin-top:-22.75pt;width:7in;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" filled="f" strokeweight="1.75pt"/>
            </w:pict>
          </mc:Fallback>
        </mc:AlternateContent>
      </w:r>
    </w:p>
    <w:p w:rsidR="00B41BB3" w:rsidRPr="00D35947" w:rsidRDefault="00B41BB3" w:rsidP="00B41BB3">
      <w:pPr>
        <w:spacing w:after="0" w:line="240" w:lineRule="auto"/>
        <w:jc w:val="center"/>
        <w:rPr>
          <w:rFonts w:ascii="Arial" w:eastAsia="Times New Roman" w:hAnsi="Arial" w:cs="Arial"/>
          <w:b/>
          <w:sz w:val="28"/>
          <w:szCs w:val="28"/>
          <w:lang w:eastAsia="ru-RU"/>
        </w:rPr>
      </w:pPr>
      <w:r w:rsidRPr="00D35947">
        <w:rPr>
          <w:rFonts w:ascii="Arial" w:eastAsia="Times New Roman" w:hAnsi="Arial" w:cs="Arial"/>
          <w:b/>
          <w:sz w:val="28"/>
          <w:szCs w:val="28"/>
          <w:lang w:eastAsia="ru-RU"/>
        </w:rPr>
        <w:t>Міністерство економічного розвитку і торгівлі України</w:t>
      </w:r>
    </w:p>
    <w:p w:rsidR="00B41BB3" w:rsidRPr="00D35947" w:rsidRDefault="00B41BB3" w:rsidP="00B41BB3">
      <w:pPr>
        <w:spacing w:after="0" w:line="240" w:lineRule="auto"/>
        <w:jc w:val="center"/>
        <w:rPr>
          <w:rFonts w:ascii="Arial" w:eastAsia="Times New Roman" w:hAnsi="Arial" w:cs="Arial"/>
          <w:b/>
          <w:sz w:val="24"/>
          <w:szCs w:val="24"/>
          <w:lang w:eastAsia="ru-RU"/>
        </w:rPr>
      </w:pPr>
      <w:r w:rsidRPr="00D35947">
        <w:rPr>
          <w:rFonts w:ascii="Arial" w:eastAsia="Times New Roman" w:hAnsi="Arial" w:cs="Arial"/>
          <w:b/>
          <w:noProof/>
          <w:sz w:val="16"/>
          <w:szCs w:val="16"/>
          <w:lang w:val="ru-RU" w:eastAsia="ru-RU"/>
        </w:rPr>
        <w:drawing>
          <wp:anchor distT="0" distB="0" distL="114300" distR="114300" simplePos="0" relativeHeight="251659264" behindDoc="1" locked="0" layoutInCell="1" allowOverlap="1" wp14:anchorId="2B19D095" wp14:editId="1863B0B5">
            <wp:simplePos x="0" y="0"/>
            <wp:positionH relativeFrom="margin">
              <wp:align>left</wp:align>
            </wp:positionH>
            <wp:positionV relativeFrom="paragraph">
              <wp:posOffset>81280</wp:posOffset>
            </wp:positionV>
            <wp:extent cx="1143000" cy="1114425"/>
            <wp:effectExtent l="0" t="0" r="0" b="9525"/>
            <wp:wrapTight wrapText="bothSides">
              <wp:wrapPolygon edited="0">
                <wp:start x="0" y="0"/>
                <wp:lineTo x="0" y="21415"/>
                <wp:lineTo x="21240" y="21415"/>
                <wp:lineTo x="21240" y="0"/>
                <wp:lineTo x="0" y="0"/>
              </wp:wrapPolygon>
            </wp:wrapTight>
            <wp:docPr id="9" name="Рисунок 9"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1"/>
                    <pic:cNvPicPr>
                      <a:picLocks noChangeAspect="1" noChangeArrowheads="1"/>
                    </pic:cNvPicPr>
                  </pic:nvPicPr>
                  <pic:blipFill>
                    <a:blip r:embed="rId8">
                      <a:lum contrast="6000"/>
                    </a:blip>
                    <a:srcRect/>
                    <a:stretch>
                      <a:fillRect/>
                    </a:stretch>
                  </pic:blipFill>
                  <pic:spPr bwMode="auto">
                    <a:xfrm>
                      <a:off x="0" y="0"/>
                      <a:ext cx="1143000"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5947">
        <w:rPr>
          <w:rFonts w:ascii="Arial" w:eastAsia="Times New Roman" w:hAnsi="Arial" w:cs="Arial"/>
          <w:b/>
          <w:sz w:val="24"/>
          <w:szCs w:val="24"/>
          <w:lang w:eastAsia="ru-RU"/>
        </w:rPr>
        <w:t xml:space="preserve">Державне підприємство </w:t>
      </w:r>
    </w:p>
    <w:p w:rsidR="00B41BB3" w:rsidRPr="00D35947" w:rsidRDefault="00B41BB3" w:rsidP="00B41BB3">
      <w:pPr>
        <w:spacing w:after="0" w:line="240" w:lineRule="auto"/>
        <w:jc w:val="center"/>
        <w:rPr>
          <w:rFonts w:ascii="Arial" w:eastAsia="Times New Roman" w:hAnsi="Arial" w:cs="Arial"/>
          <w:b/>
          <w:sz w:val="24"/>
          <w:szCs w:val="24"/>
          <w:lang w:eastAsia="ru-RU"/>
        </w:rPr>
      </w:pPr>
      <w:r w:rsidRPr="00D35947">
        <w:rPr>
          <w:rFonts w:ascii="Arial" w:eastAsia="Times New Roman" w:hAnsi="Arial" w:cs="Arial"/>
          <w:b/>
          <w:sz w:val="24"/>
          <w:szCs w:val="24"/>
          <w:lang w:eastAsia="ru-RU"/>
        </w:rPr>
        <w:t>«Черкаський державний науково-дослідний інститут</w:t>
      </w:r>
    </w:p>
    <w:p w:rsidR="00B41BB3" w:rsidRPr="00D35947" w:rsidRDefault="00B41BB3" w:rsidP="00B41BB3">
      <w:pPr>
        <w:spacing w:after="0" w:line="240" w:lineRule="auto"/>
        <w:jc w:val="center"/>
        <w:rPr>
          <w:rFonts w:ascii="Arial" w:eastAsia="Times New Roman" w:hAnsi="Arial" w:cs="Arial"/>
          <w:b/>
          <w:sz w:val="24"/>
          <w:szCs w:val="24"/>
          <w:lang w:eastAsia="ru-RU"/>
        </w:rPr>
      </w:pPr>
      <w:r w:rsidRPr="00D35947">
        <w:rPr>
          <w:rFonts w:ascii="Arial" w:eastAsia="Times New Roman" w:hAnsi="Arial" w:cs="Arial"/>
          <w:b/>
          <w:sz w:val="24"/>
          <w:szCs w:val="24"/>
          <w:lang w:eastAsia="ru-RU"/>
        </w:rPr>
        <w:t>техніко-економічної інформації в хімічній промисловості»</w:t>
      </w:r>
    </w:p>
    <w:p w:rsidR="00B41BB3" w:rsidRPr="00D35947" w:rsidRDefault="00B41BB3" w:rsidP="00B41BB3">
      <w:pPr>
        <w:spacing w:after="0" w:line="240" w:lineRule="auto"/>
        <w:jc w:val="center"/>
        <w:rPr>
          <w:rFonts w:ascii="Arial" w:eastAsia="Times New Roman" w:hAnsi="Arial" w:cs="Arial"/>
          <w:b/>
          <w:sz w:val="26"/>
          <w:szCs w:val="26"/>
          <w:lang w:eastAsia="ru-RU"/>
        </w:rPr>
      </w:pPr>
      <w:r w:rsidRPr="00D35947">
        <w:rPr>
          <w:rFonts w:ascii="Arial" w:eastAsia="Times New Roman" w:hAnsi="Arial" w:cs="Arial"/>
          <w:b/>
          <w:sz w:val="26"/>
          <w:szCs w:val="26"/>
          <w:lang w:eastAsia="ru-RU"/>
        </w:rPr>
        <w:t>(ДП «Черкаський НДІТЕХІМ»)</w:t>
      </w:r>
    </w:p>
    <w:p w:rsidR="00B41BB3" w:rsidRPr="00D35947" w:rsidRDefault="00B41BB3" w:rsidP="00B41BB3">
      <w:pPr>
        <w:spacing w:after="0" w:line="240" w:lineRule="auto"/>
        <w:jc w:val="center"/>
        <w:rPr>
          <w:rFonts w:ascii="Arial" w:eastAsia="Times New Roman" w:hAnsi="Arial" w:cs="Arial"/>
          <w:b/>
          <w:sz w:val="26"/>
          <w:szCs w:val="26"/>
          <w:lang w:eastAsia="ru-RU"/>
        </w:rPr>
      </w:pPr>
    </w:p>
    <w:p w:rsidR="00B41BB3" w:rsidRPr="00D35947" w:rsidRDefault="00B41BB3" w:rsidP="00B41BB3">
      <w:pPr>
        <w:spacing w:before="120" w:after="60" w:line="240" w:lineRule="auto"/>
        <w:rPr>
          <w:rFonts w:ascii="Arial" w:eastAsia="Times New Roman" w:hAnsi="Arial" w:cs="Arial"/>
          <w:b/>
          <w:sz w:val="24"/>
          <w:szCs w:val="24"/>
          <w:lang w:eastAsia="ru-RU"/>
        </w:rPr>
      </w:pPr>
    </w:p>
    <w:p w:rsidR="0029311F" w:rsidRPr="00D35947" w:rsidRDefault="0029311F" w:rsidP="00B41BB3">
      <w:pPr>
        <w:spacing w:before="120" w:after="60" w:line="240" w:lineRule="auto"/>
        <w:rPr>
          <w:rFonts w:ascii="Arial" w:eastAsia="Times New Roman" w:hAnsi="Arial" w:cs="Arial"/>
          <w:b/>
          <w:sz w:val="24"/>
          <w:szCs w:val="24"/>
          <w:lang w:eastAsia="ru-RU"/>
        </w:rPr>
      </w:pPr>
    </w:p>
    <w:tbl>
      <w:tblPr>
        <w:tblW w:w="0" w:type="auto"/>
        <w:tblInd w:w="9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9120"/>
      </w:tblGrid>
      <w:tr w:rsidR="00B41BB3" w:rsidRPr="00D35947" w:rsidTr="00BC6B7C">
        <w:trPr>
          <w:trHeight w:val="50"/>
        </w:trPr>
        <w:tc>
          <w:tcPr>
            <w:tcW w:w="9120" w:type="dxa"/>
            <w:tcBorders>
              <w:top w:val="double" w:sz="4" w:space="0" w:color="auto"/>
              <w:left w:val="nil"/>
              <w:bottom w:val="double" w:sz="4" w:space="0" w:color="auto"/>
              <w:right w:val="nil"/>
            </w:tcBorders>
            <w:vAlign w:val="center"/>
          </w:tcPr>
          <w:p w:rsidR="00B41BB3" w:rsidRPr="00D35947" w:rsidRDefault="00B41BB3" w:rsidP="00BC6B7C">
            <w:pPr>
              <w:spacing w:after="0" w:line="240" w:lineRule="auto"/>
              <w:ind w:firstLine="720"/>
              <w:jc w:val="center"/>
              <w:rPr>
                <w:rFonts w:ascii="Arial" w:eastAsia="Times New Roman" w:hAnsi="Arial" w:cs="Arial"/>
                <w:b/>
                <w:sz w:val="24"/>
                <w:szCs w:val="24"/>
                <w:lang w:eastAsia="ru-RU"/>
              </w:rPr>
            </w:pPr>
            <w:r w:rsidRPr="00D35947">
              <w:rPr>
                <w:rFonts w:ascii="Arial" w:eastAsia="Times New Roman" w:hAnsi="Arial" w:cs="Arial"/>
                <w:b/>
                <w:sz w:val="24"/>
                <w:szCs w:val="24"/>
                <w:lang w:eastAsia="ru-RU"/>
              </w:rPr>
              <w:t>Україна  18000, м. Черкаси, бульвар Шевченка, 205</w:t>
            </w:r>
          </w:p>
        </w:tc>
      </w:tr>
    </w:tbl>
    <w:p w:rsidR="00B41BB3" w:rsidRPr="00D35947" w:rsidRDefault="00B41BB3" w:rsidP="00B41BB3">
      <w:pPr>
        <w:spacing w:after="0" w:line="240" w:lineRule="auto"/>
        <w:ind w:left="4956" w:firstLine="720"/>
        <w:jc w:val="both"/>
        <w:rPr>
          <w:rFonts w:ascii="Arial" w:eastAsia="Times New Roman" w:hAnsi="Arial" w:cs="Arial"/>
          <w:sz w:val="24"/>
          <w:szCs w:val="24"/>
          <w:lang w:eastAsia="ru-RU"/>
        </w:rPr>
      </w:pPr>
    </w:p>
    <w:p w:rsidR="00B41BB3" w:rsidRPr="00D35947" w:rsidRDefault="000A32BF" w:rsidP="00B41BB3">
      <w:pPr>
        <w:spacing w:before="40" w:after="0" w:line="240" w:lineRule="auto"/>
        <w:ind w:left="4956" w:firstLine="720"/>
        <w:jc w:val="both"/>
        <w:rPr>
          <w:rFonts w:ascii="Arial" w:eastAsia="Times New Roman" w:hAnsi="Arial" w:cs="Arial"/>
          <w:b/>
          <w:sz w:val="24"/>
          <w:szCs w:val="24"/>
          <w:lang w:eastAsia="ru-RU"/>
        </w:rPr>
      </w:pPr>
      <w:r>
        <w:rPr>
          <w:rFonts w:ascii="Arial" w:eastAsia="Times New Roman" w:hAnsi="Arial" w:cs="Arial"/>
          <w:b/>
          <w:sz w:val="24"/>
          <w:szCs w:val="24"/>
          <w:lang w:eastAsia="ru-RU"/>
        </w:rPr>
        <w:t>«Затверджую</w:t>
      </w:r>
      <w:r w:rsidR="00B41BB3" w:rsidRPr="00D35947">
        <w:rPr>
          <w:rFonts w:ascii="Arial" w:eastAsia="Times New Roman" w:hAnsi="Arial" w:cs="Arial"/>
          <w:b/>
          <w:sz w:val="24"/>
          <w:szCs w:val="24"/>
          <w:lang w:eastAsia="ru-RU"/>
        </w:rPr>
        <w:t>»</w:t>
      </w:r>
    </w:p>
    <w:p w:rsidR="00B41BB3" w:rsidRPr="00D35947" w:rsidRDefault="00B41BB3" w:rsidP="00B41BB3">
      <w:pPr>
        <w:spacing w:after="0" w:line="240" w:lineRule="auto"/>
        <w:ind w:left="4248"/>
        <w:jc w:val="both"/>
        <w:rPr>
          <w:rFonts w:ascii="Arial" w:eastAsia="Times New Roman" w:hAnsi="Arial" w:cs="Arial"/>
          <w:b/>
          <w:sz w:val="24"/>
          <w:szCs w:val="24"/>
          <w:lang w:eastAsia="ru-RU"/>
        </w:rPr>
      </w:pPr>
      <w:r w:rsidRPr="00D35947">
        <w:rPr>
          <w:rFonts w:ascii="Arial" w:eastAsia="Times New Roman" w:hAnsi="Arial" w:cs="Arial"/>
          <w:b/>
          <w:sz w:val="24"/>
          <w:szCs w:val="24"/>
          <w:lang w:eastAsia="ru-RU"/>
        </w:rPr>
        <w:t>Директор ДП «Черкаський НДІТЕХІМ»</w:t>
      </w:r>
    </w:p>
    <w:p w:rsidR="00B41BB3" w:rsidRPr="00D35947" w:rsidRDefault="00B41BB3" w:rsidP="00B41BB3">
      <w:pPr>
        <w:spacing w:after="0" w:line="240" w:lineRule="auto"/>
        <w:ind w:left="4248"/>
        <w:jc w:val="both"/>
        <w:rPr>
          <w:rFonts w:ascii="Arial" w:eastAsia="Times New Roman" w:hAnsi="Arial" w:cs="Arial"/>
          <w:b/>
          <w:sz w:val="24"/>
          <w:szCs w:val="24"/>
          <w:lang w:eastAsia="ru-RU"/>
        </w:rPr>
      </w:pPr>
      <w:r w:rsidRPr="00D35947">
        <w:rPr>
          <w:rFonts w:ascii="Arial" w:eastAsia="Times New Roman" w:hAnsi="Arial" w:cs="Arial"/>
          <w:sz w:val="24"/>
          <w:szCs w:val="24"/>
          <w:lang w:eastAsia="ru-RU"/>
        </w:rPr>
        <w:t>_______________</w:t>
      </w:r>
      <w:r w:rsidRPr="00D35947">
        <w:rPr>
          <w:rFonts w:ascii="Arial" w:eastAsia="Times New Roman" w:hAnsi="Arial" w:cs="Arial"/>
          <w:b/>
          <w:sz w:val="24"/>
          <w:szCs w:val="24"/>
          <w:lang w:eastAsia="ru-RU"/>
        </w:rPr>
        <w:t xml:space="preserve">Т.В. </w:t>
      </w:r>
      <w:proofErr w:type="spellStart"/>
      <w:r w:rsidRPr="00D35947">
        <w:rPr>
          <w:rFonts w:ascii="Arial" w:eastAsia="Times New Roman" w:hAnsi="Arial" w:cs="Arial"/>
          <w:b/>
          <w:sz w:val="24"/>
          <w:szCs w:val="24"/>
          <w:lang w:eastAsia="ru-RU"/>
        </w:rPr>
        <w:t>Ковеня</w:t>
      </w:r>
      <w:proofErr w:type="spellEnd"/>
    </w:p>
    <w:p w:rsidR="00B41BB3" w:rsidRPr="00D35947" w:rsidRDefault="00B41BB3" w:rsidP="00B41BB3">
      <w:pPr>
        <w:spacing w:before="60" w:after="0" w:line="240" w:lineRule="auto"/>
        <w:ind w:left="4247"/>
        <w:rPr>
          <w:rFonts w:ascii="Arial" w:eastAsia="Times New Roman" w:hAnsi="Arial" w:cs="Arial"/>
          <w:bCs/>
          <w:sz w:val="24"/>
          <w:szCs w:val="24"/>
          <w:lang w:eastAsia="ru-RU"/>
        </w:rPr>
      </w:pPr>
      <w:r w:rsidRPr="00D35947">
        <w:rPr>
          <w:rFonts w:ascii="Arial" w:eastAsia="Times New Roman" w:hAnsi="Arial" w:cs="Arial"/>
          <w:bCs/>
          <w:sz w:val="24"/>
          <w:szCs w:val="24"/>
          <w:lang w:eastAsia="ru-RU"/>
        </w:rPr>
        <w:t xml:space="preserve">«___» </w:t>
      </w:r>
      <w:r w:rsidRPr="00D35947">
        <w:rPr>
          <w:rFonts w:ascii="Arial" w:eastAsia="Times New Roman" w:hAnsi="Arial" w:cs="Arial"/>
          <w:bCs/>
          <w:sz w:val="24"/>
          <w:szCs w:val="24"/>
          <w:u w:val="single"/>
          <w:lang w:eastAsia="ru-RU"/>
        </w:rPr>
        <w:t>_______________</w:t>
      </w:r>
      <w:r w:rsidRPr="00D35947">
        <w:rPr>
          <w:rFonts w:ascii="Arial" w:eastAsia="Times New Roman" w:hAnsi="Arial" w:cs="Arial"/>
          <w:bCs/>
          <w:sz w:val="24"/>
          <w:szCs w:val="24"/>
          <w:lang w:eastAsia="ru-RU"/>
        </w:rPr>
        <w:t>2018 р.</w:t>
      </w:r>
    </w:p>
    <w:p w:rsidR="00B41BB3" w:rsidRPr="00D35947" w:rsidRDefault="00B41BB3" w:rsidP="00B41BB3">
      <w:pPr>
        <w:spacing w:before="120" w:after="0" w:line="240" w:lineRule="auto"/>
        <w:jc w:val="center"/>
        <w:rPr>
          <w:rFonts w:ascii="Arial" w:eastAsia="Times New Roman" w:hAnsi="Arial" w:cs="Arial"/>
          <w:i/>
          <w:sz w:val="20"/>
          <w:szCs w:val="20"/>
          <w:lang w:eastAsia="ru-RU"/>
        </w:rPr>
      </w:pPr>
    </w:p>
    <w:p w:rsidR="00B41BB3" w:rsidRPr="00D35947" w:rsidRDefault="00B41BB3" w:rsidP="00B41BB3">
      <w:pPr>
        <w:spacing w:before="120" w:after="0" w:line="240" w:lineRule="auto"/>
        <w:jc w:val="center"/>
        <w:rPr>
          <w:rFonts w:ascii="Arial" w:eastAsia="Times New Roman" w:hAnsi="Arial" w:cs="Arial"/>
          <w:i/>
          <w:sz w:val="20"/>
          <w:szCs w:val="20"/>
          <w:lang w:eastAsia="ru-RU"/>
        </w:rPr>
      </w:pPr>
    </w:p>
    <w:p w:rsidR="00B41BB3" w:rsidRPr="00D35947" w:rsidRDefault="00B41BB3" w:rsidP="00B41BB3">
      <w:pPr>
        <w:spacing w:before="120" w:after="0" w:line="240" w:lineRule="auto"/>
        <w:jc w:val="center"/>
        <w:rPr>
          <w:rFonts w:ascii="Arial" w:eastAsia="Times New Roman" w:hAnsi="Arial" w:cs="Arial"/>
          <w:sz w:val="20"/>
          <w:szCs w:val="20"/>
          <w:lang w:eastAsia="ru-RU"/>
        </w:rPr>
      </w:pPr>
    </w:p>
    <w:p w:rsidR="00B41BB3" w:rsidRPr="00D35947" w:rsidRDefault="000A32BF" w:rsidP="00B41BB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МЕТОДИЧНІ РЕКОМЕНДАЦІЇ</w:t>
      </w:r>
      <w:r w:rsidR="0029311F" w:rsidRPr="00D35947">
        <w:rPr>
          <w:rFonts w:ascii="Arial" w:eastAsia="Times New Roman" w:hAnsi="Arial" w:cs="Arial"/>
          <w:b/>
          <w:sz w:val="32"/>
          <w:szCs w:val="32"/>
          <w:lang w:eastAsia="ru-RU"/>
        </w:rPr>
        <w:t xml:space="preserve"> </w:t>
      </w:r>
    </w:p>
    <w:p w:rsidR="0029311F" w:rsidRPr="00D35947" w:rsidRDefault="000A32BF" w:rsidP="00B41BB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щодо </w:t>
      </w:r>
      <w:r w:rsidR="00F067A4">
        <w:rPr>
          <w:rFonts w:ascii="Arial" w:eastAsia="Times New Roman" w:hAnsi="Arial" w:cs="Arial"/>
          <w:b/>
          <w:sz w:val="32"/>
          <w:szCs w:val="32"/>
          <w:lang w:eastAsia="ru-RU"/>
        </w:rPr>
        <w:t xml:space="preserve">розробки основних видів  </w:t>
      </w:r>
      <w:r>
        <w:rPr>
          <w:rFonts w:ascii="Arial" w:eastAsia="Times New Roman" w:hAnsi="Arial" w:cs="Arial"/>
          <w:b/>
          <w:sz w:val="32"/>
          <w:szCs w:val="32"/>
          <w:lang w:eastAsia="ru-RU"/>
        </w:rPr>
        <w:br/>
      </w:r>
      <w:r w:rsidR="00F067A4">
        <w:rPr>
          <w:rFonts w:ascii="Arial" w:eastAsia="Times New Roman" w:hAnsi="Arial" w:cs="Arial"/>
          <w:b/>
          <w:sz w:val="32"/>
          <w:szCs w:val="32"/>
          <w:lang w:eastAsia="ru-RU"/>
        </w:rPr>
        <w:t>науково-технічної продукції</w:t>
      </w:r>
      <w:r w:rsidR="0029311F" w:rsidRPr="00D35947">
        <w:rPr>
          <w:rFonts w:ascii="Arial" w:eastAsia="Times New Roman" w:hAnsi="Arial" w:cs="Arial"/>
          <w:b/>
          <w:sz w:val="32"/>
          <w:szCs w:val="32"/>
          <w:lang w:eastAsia="ru-RU"/>
        </w:rPr>
        <w:t xml:space="preserve"> </w:t>
      </w:r>
    </w:p>
    <w:p w:rsidR="0029311F" w:rsidRPr="00D35947" w:rsidRDefault="0029311F" w:rsidP="00B41BB3">
      <w:pPr>
        <w:spacing w:after="0" w:line="240" w:lineRule="auto"/>
        <w:jc w:val="center"/>
        <w:rPr>
          <w:rFonts w:ascii="Arial" w:eastAsia="Times New Roman" w:hAnsi="Arial" w:cs="Arial"/>
          <w:b/>
          <w:sz w:val="32"/>
          <w:szCs w:val="32"/>
          <w:lang w:eastAsia="ru-RU"/>
        </w:rPr>
      </w:pPr>
      <w:r w:rsidRPr="00D35947">
        <w:rPr>
          <w:rFonts w:ascii="Arial" w:eastAsia="Times New Roman" w:hAnsi="Arial" w:cs="Arial"/>
          <w:b/>
          <w:sz w:val="32"/>
          <w:szCs w:val="32"/>
          <w:lang w:eastAsia="ru-RU"/>
        </w:rPr>
        <w:t>ДП «Черкаський НДІТЕХІМ»</w:t>
      </w:r>
    </w:p>
    <w:p w:rsidR="00B41BB3" w:rsidRPr="00D35947" w:rsidRDefault="00B41BB3" w:rsidP="00B41BB3">
      <w:pPr>
        <w:spacing w:after="0" w:line="240" w:lineRule="auto"/>
        <w:ind w:left="5760"/>
        <w:jc w:val="center"/>
        <w:rPr>
          <w:rFonts w:ascii="Arial" w:eastAsia="Times New Roman" w:hAnsi="Arial" w:cs="Arial"/>
          <w:b/>
          <w:sz w:val="26"/>
          <w:szCs w:val="26"/>
          <w:lang w:eastAsia="ru-RU"/>
        </w:rPr>
      </w:pPr>
    </w:p>
    <w:p w:rsidR="00B41BB3" w:rsidRPr="00D35947" w:rsidRDefault="002B642E" w:rsidP="00B41BB3">
      <w:pPr>
        <w:spacing w:after="0" w:line="240" w:lineRule="auto"/>
        <w:ind w:left="4320"/>
        <w:jc w:val="right"/>
        <w:rPr>
          <w:rFonts w:ascii="Arial" w:eastAsia="Times New Roman" w:hAnsi="Arial" w:cs="Arial"/>
          <w:b/>
          <w:i/>
          <w:sz w:val="16"/>
          <w:szCs w:val="16"/>
          <w:lang w:eastAsia="ru-RU"/>
        </w:rPr>
      </w:pPr>
      <w:r>
        <w:rPr>
          <w:noProof/>
          <w:lang w:val="ru-RU" w:eastAsia="ru-RU"/>
        </w:rPr>
        <w:drawing>
          <wp:anchor distT="0" distB="0" distL="114300" distR="114300" simplePos="0" relativeHeight="251671552" behindDoc="1" locked="0" layoutInCell="1" allowOverlap="1" wp14:anchorId="12E55395" wp14:editId="02C42BC3">
            <wp:simplePos x="0" y="0"/>
            <wp:positionH relativeFrom="column">
              <wp:posOffset>480059</wp:posOffset>
            </wp:positionH>
            <wp:positionV relativeFrom="paragraph">
              <wp:posOffset>29845</wp:posOffset>
            </wp:positionV>
            <wp:extent cx="2276475" cy="2905125"/>
            <wp:effectExtent l="0" t="0" r="9525" b="9525"/>
            <wp:wrapNone/>
            <wp:docPr id="2" name="Рисунок 2" descr="Ð¯Ðº Ð¿ÑÐ°Ð²Ð¸Ð»ÑÐ½Ð¾ Ð²Ð¸Ð·Ð½Ð°ÑÐ¸ÑÐ¸ Ð¾Ð±'ÑÐºÑ Ñ Ð¿ÑÐµÐ´Ð¼ÐµÑ Ð´Ð¾Ñ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º Ð¿ÑÐ°Ð²Ð¸Ð»ÑÐ½Ð¾ Ð²Ð¸Ð·Ð½Ð°ÑÐ¸ÑÐ¸ Ð¾Ð±'ÑÐºÑ Ñ Ð¿ÑÐµÐ´Ð¼ÐµÑ Ð´Ð¾ÑÐ»ÑÐ´Ð¶ÐµÐ½Ð½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BB3" w:rsidRPr="00D35947" w:rsidRDefault="00B41BB3" w:rsidP="00B41BB3">
      <w:pPr>
        <w:spacing w:after="0" w:line="240" w:lineRule="auto"/>
        <w:ind w:left="4680"/>
        <w:jc w:val="both"/>
        <w:rPr>
          <w:rFonts w:ascii="Arial" w:eastAsia="Times New Roman" w:hAnsi="Arial" w:cs="Arial"/>
          <w:sz w:val="24"/>
          <w:szCs w:val="24"/>
          <w:lang w:eastAsia="ru-RU"/>
        </w:rPr>
      </w:pPr>
    </w:p>
    <w:p w:rsidR="00B41BB3" w:rsidRPr="00D35947" w:rsidRDefault="00B41BB3" w:rsidP="00B41BB3">
      <w:pPr>
        <w:spacing w:after="0" w:line="240" w:lineRule="auto"/>
        <w:ind w:left="4680"/>
        <w:jc w:val="both"/>
        <w:rPr>
          <w:rFonts w:ascii="Arial" w:eastAsia="Times New Roman" w:hAnsi="Arial" w:cs="Arial"/>
          <w:sz w:val="24"/>
          <w:szCs w:val="24"/>
          <w:lang w:eastAsia="ru-RU"/>
        </w:rPr>
      </w:pPr>
    </w:p>
    <w:p w:rsidR="00B41BB3" w:rsidRPr="00D35947" w:rsidRDefault="00B41BB3" w:rsidP="00B41BB3">
      <w:pPr>
        <w:spacing w:after="0" w:line="240" w:lineRule="auto"/>
        <w:ind w:left="4680" w:firstLine="1132"/>
        <w:jc w:val="both"/>
        <w:rPr>
          <w:rFonts w:ascii="Arial" w:eastAsia="Times New Roman" w:hAnsi="Arial" w:cs="Arial"/>
          <w:b/>
          <w:sz w:val="24"/>
          <w:szCs w:val="24"/>
          <w:lang w:eastAsia="ru-RU"/>
        </w:rPr>
      </w:pPr>
      <w:r w:rsidRPr="00D35947">
        <w:rPr>
          <w:rFonts w:ascii="Arial" w:eastAsia="Times New Roman" w:hAnsi="Arial" w:cs="Arial"/>
          <w:sz w:val="24"/>
          <w:szCs w:val="24"/>
          <w:lang w:eastAsia="ru-RU"/>
        </w:rPr>
        <w:t>Розробник</w:t>
      </w:r>
      <w:r w:rsidR="000A32BF">
        <w:rPr>
          <w:rFonts w:ascii="Arial" w:eastAsia="Times New Roman" w:hAnsi="Arial" w:cs="Arial"/>
          <w:sz w:val="24"/>
          <w:szCs w:val="24"/>
          <w:lang w:eastAsia="ru-RU"/>
        </w:rPr>
        <w:t>и</w:t>
      </w:r>
      <w:r w:rsidRPr="00D35947">
        <w:rPr>
          <w:rFonts w:ascii="Arial" w:eastAsia="Times New Roman" w:hAnsi="Arial" w:cs="Arial"/>
          <w:b/>
          <w:sz w:val="24"/>
          <w:szCs w:val="24"/>
          <w:lang w:eastAsia="ru-RU"/>
        </w:rPr>
        <w:t xml:space="preserve">: </w:t>
      </w:r>
    </w:p>
    <w:p w:rsidR="00B41BB3" w:rsidRDefault="0029311F" w:rsidP="00B41BB3">
      <w:pPr>
        <w:spacing w:after="0" w:line="240" w:lineRule="auto"/>
        <w:ind w:left="4680" w:firstLine="1132"/>
        <w:jc w:val="both"/>
        <w:rPr>
          <w:rFonts w:ascii="Arial" w:eastAsia="Times New Roman" w:hAnsi="Arial" w:cs="Arial"/>
          <w:sz w:val="24"/>
          <w:szCs w:val="24"/>
          <w:lang w:eastAsia="ru-RU"/>
        </w:rPr>
      </w:pPr>
      <w:r w:rsidRPr="00D35947">
        <w:rPr>
          <w:rFonts w:ascii="Arial" w:eastAsia="Times New Roman" w:hAnsi="Arial" w:cs="Arial"/>
          <w:sz w:val="24"/>
          <w:szCs w:val="24"/>
          <w:lang w:eastAsia="ru-RU"/>
        </w:rPr>
        <w:t>_______________Т.В.</w:t>
      </w:r>
      <w:r w:rsidR="00F578AF">
        <w:rPr>
          <w:rFonts w:ascii="Arial" w:eastAsia="Times New Roman" w:hAnsi="Arial" w:cs="Arial"/>
          <w:sz w:val="24"/>
          <w:szCs w:val="24"/>
          <w:lang w:eastAsia="ru-RU"/>
        </w:rPr>
        <w:t xml:space="preserve"> </w:t>
      </w:r>
      <w:proofErr w:type="spellStart"/>
      <w:r w:rsidRPr="00D35947">
        <w:rPr>
          <w:rFonts w:ascii="Arial" w:eastAsia="Times New Roman" w:hAnsi="Arial" w:cs="Arial"/>
          <w:sz w:val="24"/>
          <w:szCs w:val="24"/>
          <w:lang w:eastAsia="ru-RU"/>
        </w:rPr>
        <w:t>Ковеня</w:t>
      </w:r>
      <w:proofErr w:type="spellEnd"/>
    </w:p>
    <w:p w:rsidR="000A32BF" w:rsidRPr="00D35947" w:rsidRDefault="000A32BF" w:rsidP="00B41BB3">
      <w:pPr>
        <w:spacing w:after="0" w:line="240" w:lineRule="auto"/>
        <w:ind w:left="4680" w:firstLine="1132"/>
        <w:jc w:val="both"/>
        <w:rPr>
          <w:rFonts w:ascii="Arial" w:eastAsia="Times New Roman" w:hAnsi="Arial" w:cs="Arial"/>
          <w:b/>
          <w:color w:val="000000"/>
          <w:sz w:val="24"/>
          <w:szCs w:val="24"/>
          <w:lang w:eastAsia="ru-RU"/>
        </w:rPr>
      </w:pPr>
      <w:r>
        <w:rPr>
          <w:rFonts w:ascii="Arial" w:eastAsia="Times New Roman" w:hAnsi="Arial" w:cs="Arial"/>
          <w:sz w:val="24"/>
          <w:szCs w:val="24"/>
          <w:lang w:eastAsia="ru-RU"/>
        </w:rPr>
        <w:t>________________І.В. Канюка</w:t>
      </w:r>
    </w:p>
    <w:p w:rsidR="00B41BB3" w:rsidRPr="00D35947" w:rsidRDefault="00B41BB3" w:rsidP="00B41BB3">
      <w:pPr>
        <w:spacing w:after="0" w:line="240" w:lineRule="auto"/>
        <w:ind w:left="4680" w:firstLine="1132"/>
        <w:jc w:val="both"/>
        <w:rPr>
          <w:rFonts w:ascii="Arial" w:eastAsia="Times New Roman" w:hAnsi="Arial" w:cs="Arial"/>
          <w:sz w:val="24"/>
          <w:szCs w:val="24"/>
          <w:lang w:eastAsia="ru-RU"/>
        </w:rPr>
      </w:pPr>
    </w:p>
    <w:p w:rsidR="00B41BB3" w:rsidRPr="00D35947" w:rsidRDefault="00B41BB3" w:rsidP="00B41BB3">
      <w:pPr>
        <w:spacing w:after="0" w:line="240" w:lineRule="auto"/>
        <w:ind w:left="4680" w:firstLine="1132"/>
        <w:jc w:val="both"/>
        <w:rPr>
          <w:rFonts w:ascii="Arial" w:eastAsia="Times New Roman" w:hAnsi="Arial" w:cs="Arial"/>
          <w:b/>
          <w:color w:val="000000"/>
          <w:sz w:val="24"/>
          <w:szCs w:val="24"/>
          <w:lang w:eastAsia="ru-RU"/>
        </w:rPr>
      </w:pPr>
    </w:p>
    <w:p w:rsidR="00B41BB3" w:rsidRDefault="00EE2B98" w:rsidP="00B41BB3">
      <w:pPr>
        <w:spacing w:before="40" w:after="0" w:line="240" w:lineRule="auto"/>
        <w:ind w:left="4678" w:firstLine="1132"/>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Тел</w:t>
      </w:r>
      <w:proofErr w:type="spellEnd"/>
      <w:r>
        <w:rPr>
          <w:rFonts w:ascii="Arial" w:eastAsia="Times New Roman" w:hAnsi="Arial" w:cs="Arial"/>
          <w:sz w:val="24"/>
          <w:szCs w:val="24"/>
          <w:lang w:eastAsia="ru-RU"/>
        </w:rPr>
        <w:t>./факс: +38 0472 36-</w:t>
      </w:r>
      <w:r w:rsidR="0029311F" w:rsidRPr="00D35947">
        <w:rPr>
          <w:rFonts w:ascii="Arial" w:eastAsia="Times New Roman" w:hAnsi="Arial" w:cs="Arial"/>
          <w:sz w:val="24"/>
          <w:szCs w:val="24"/>
          <w:lang w:eastAsia="ru-RU"/>
        </w:rPr>
        <w:t>03</w:t>
      </w:r>
      <w:r>
        <w:rPr>
          <w:rFonts w:ascii="Arial" w:eastAsia="Times New Roman" w:hAnsi="Arial" w:cs="Arial"/>
          <w:sz w:val="24"/>
          <w:szCs w:val="24"/>
          <w:lang w:eastAsia="ru-RU"/>
        </w:rPr>
        <w:t>-</w:t>
      </w:r>
      <w:bookmarkStart w:id="0" w:name="_GoBack"/>
      <w:bookmarkEnd w:id="0"/>
      <w:r w:rsidR="0029311F" w:rsidRPr="00D35947">
        <w:rPr>
          <w:rFonts w:ascii="Arial" w:eastAsia="Times New Roman" w:hAnsi="Arial" w:cs="Arial"/>
          <w:sz w:val="24"/>
          <w:szCs w:val="24"/>
          <w:lang w:eastAsia="ru-RU"/>
        </w:rPr>
        <w:t>26</w:t>
      </w:r>
    </w:p>
    <w:p w:rsidR="00EE2B98" w:rsidRPr="00D35947" w:rsidRDefault="00EE2B98" w:rsidP="00B41BB3">
      <w:pPr>
        <w:spacing w:before="40" w:after="0" w:line="240" w:lineRule="auto"/>
        <w:ind w:left="4678" w:firstLine="1132"/>
        <w:jc w:val="both"/>
        <w:rPr>
          <w:rFonts w:ascii="Arial" w:eastAsia="Times New Roman" w:hAnsi="Arial" w:cs="Arial"/>
          <w:sz w:val="24"/>
          <w:szCs w:val="24"/>
          <w:lang w:eastAsia="ru-RU"/>
        </w:rPr>
      </w:pPr>
      <w:r>
        <w:rPr>
          <w:rFonts w:ascii="Arial" w:eastAsia="Times New Roman" w:hAnsi="Arial" w:cs="Arial"/>
          <w:sz w:val="24"/>
          <w:szCs w:val="24"/>
          <w:lang w:eastAsia="ru-RU"/>
        </w:rPr>
        <w:t>+38 0472 37-41-65</w:t>
      </w:r>
    </w:p>
    <w:p w:rsidR="00B41BB3" w:rsidRPr="00D35947" w:rsidRDefault="00B41BB3" w:rsidP="00B41BB3">
      <w:pPr>
        <w:spacing w:after="0" w:line="240" w:lineRule="auto"/>
        <w:ind w:left="4680" w:firstLine="1132"/>
        <w:jc w:val="both"/>
        <w:rPr>
          <w:rFonts w:ascii="Arial" w:eastAsia="Times New Roman" w:hAnsi="Arial" w:cs="Arial"/>
          <w:sz w:val="24"/>
          <w:szCs w:val="24"/>
          <w:lang w:eastAsia="ru-RU"/>
        </w:rPr>
      </w:pPr>
      <w:r w:rsidRPr="00D35947">
        <w:rPr>
          <w:rFonts w:ascii="Arial" w:eastAsia="Times New Roman" w:hAnsi="Arial" w:cs="Arial"/>
          <w:sz w:val="24"/>
          <w:szCs w:val="24"/>
          <w:lang w:eastAsia="ru-RU"/>
        </w:rPr>
        <w:t>E-</w:t>
      </w:r>
      <w:proofErr w:type="spellStart"/>
      <w:r w:rsidRPr="00D35947">
        <w:rPr>
          <w:rFonts w:ascii="Arial" w:eastAsia="Times New Roman" w:hAnsi="Arial" w:cs="Arial"/>
          <w:sz w:val="24"/>
          <w:szCs w:val="24"/>
          <w:lang w:eastAsia="ru-RU"/>
        </w:rPr>
        <w:t>mail</w:t>
      </w:r>
      <w:proofErr w:type="spellEnd"/>
      <w:r w:rsidRPr="00D35947">
        <w:rPr>
          <w:rFonts w:ascii="Arial" w:eastAsia="Times New Roman" w:hAnsi="Arial" w:cs="Arial"/>
          <w:sz w:val="24"/>
          <w:szCs w:val="24"/>
          <w:lang w:eastAsia="ru-RU"/>
        </w:rPr>
        <w:t xml:space="preserve">: </w:t>
      </w:r>
      <w:hyperlink r:id="rId10" w:history="1">
        <w:r w:rsidRPr="00D35947">
          <w:rPr>
            <w:rFonts w:ascii="Arial" w:eastAsia="Times New Roman" w:hAnsi="Arial" w:cs="Arial"/>
            <w:color w:val="0563C1" w:themeColor="hyperlink"/>
            <w:sz w:val="24"/>
            <w:szCs w:val="24"/>
            <w:u w:val="single"/>
            <w:lang w:eastAsia="ru-RU"/>
          </w:rPr>
          <w:t>niitehim@uch.net</w:t>
        </w:r>
      </w:hyperlink>
    </w:p>
    <w:p w:rsidR="00B41BB3" w:rsidRPr="00D35947" w:rsidRDefault="00B41BB3" w:rsidP="00B41BB3">
      <w:pPr>
        <w:spacing w:after="0" w:line="240" w:lineRule="auto"/>
        <w:ind w:left="4680" w:firstLine="1132"/>
        <w:jc w:val="both"/>
        <w:rPr>
          <w:rFonts w:ascii="Arial" w:eastAsia="Times New Roman" w:hAnsi="Arial" w:cs="Arial"/>
          <w:sz w:val="24"/>
          <w:szCs w:val="24"/>
          <w:lang w:eastAsia="ru-RU"/>
        </w:rPr>
      </w:pPr>
      <w:proofErr w:type="spellStart"/>
      <w:r w:rsidRPr="00D35947">
        <w:rPr>
          <w:rFonts w:ascii="Arial" w:eastAsia="Times New Roman" w:hAnsi="Arial" w:cs="Arial"/>
          <w:sz w:val="24"/>
          <w:szCs w:val="24"/>
          <w:lang w:eastAsia="ru-RU"/>
        </w:rPr>
        <w:t>WebSite</w:t>
      </w:r>
      <w:proofErr w:type="spellEnd"/>
      <w:r w:rsidRPr="00D35947">
        <w:rPr>
          <w:rFonts w:ascii="Arial" w:eastAsia="Times New Roman" w:hAnsi="Arial" w:cs="Arial"/>
          <w:sz w:val="24"/>
          <w:szCs w:val="24"/>
          <w:lang w:eastAsia="ru-RU"/>
        </w:rPr>
        <w:t xml:space="preserve">: </w:t>
      </w:r>
      <w:hyperlink r:id="rId11" w:history="1">
        <w:r w:rsidRPr="00D35947">
          <w:rPr>
            <w:rFonts w:ascii="Arial" w:eastAsia="Times New Roman" w:hAnsi="Arial" w:cs="Arial"/>
            <w:color w:val="0563C1" w:themeColor="hyperlink"/>
            <w:sz w:val="24"/>
            <w:szCs w:val="24"/>
            <w:u w:val="single"/>
            <w:lang w:eastAsia="ru-RU"/>
          </w:rPr>
          <w:t>http://niitehim.ck.ua</w:t>
        </w:r>
      </w:hyperlink>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rPr>
          <w:rFonts w:ascii="Arial" w:eastAsia="Times New Roman" w:hAnsi="Arial" w:cs="Arial"/>
          <w:sz w:val="24"/>
          <w:szCs w:val="24"/>
          <w:lang w:eastAsia="ru-RU"/>
        </w:rPr>
      </w:pPr>
    </w:p>
    <w:p w:rsidR="00B41BB3" w:rsidRPr="00D35947" w:rsidRDefault="00B41BB3" w:rsidP="00B41BB3">
      <w:pPr>
        <w:spacing w:after="0" w:line="240" w:lineRule="auto"/>
        <w:jc w:val="center"/>
        <w:outlineLvl w:val="7"/>
        <w:rPr>
          <w:rFonts w:ascii="Arial" w:eastAsia="Times New Roman" w:hAnsi="Arial" w:cs="Arial"/>
          <w:b/>
          <w:iCs/>
          <w:sz w:val="24"/>
          <w:szCs w:val="24"/>
          <w:lang w:eastAsia="ru-RU"/>
        </w:rPr>
      </w:pPr>
    </w:p>
    <w:p w:rsidR="002B642E" w:rsidRDefault="00B41BB3" w:rsidP="00B41BB3">
      <w:pPr>
        <w:spacing w:after="0" w:line="240" w:lineRule="auto"/>
        <w:jc w:val="center"/>
        <w:outlineLvl w:val="7"/>
        <w:rPr>
          <w:rFonts w:ascii="Arial" w:eastAsia="Times New Roman" w:hAnsi="Arial" w:cs="Arial"/>
          <w:b/>
          <w:iCs/>
          <w:sz w:val="24"/>
          <w:szCs w:val="24"/>
          <w:lang w:eastAsia="ru-RU"/>
        </w:rPr>
      </w:pPr>
      <w:r w:rsidRPr="00D35947">
        <w:rPr>
          <w:rFonts w:ascii="Arial" w:eastAsia="Times New Roman" w:hAnsi="Arial" w:cs="Arial"/>
          <w:b/>
          <w:iCs/>
          <w:sz w:val="24"/>
          <w:szCs w:val="24"/>
          <w:lang w:eastAsia="ru-RU"/>
        </w:rPr>
        <w:t xml:space="preserve">Черкаси </w:t>
      </w:r>
    </w:p>
    <w:p w:rsidR="00B41BB3" w:rsidRPr="00D35947" w:rsidRDefault="00B41BB3" w:rsidP="00B41BB3">
      <w:pPr>
        <w:spacing w:after="0" w:line="240" w:lineRule="auto"/>
        <w:jc w:val="center"/>
        <w:outlineLvl w:val="7"/>
        <w:rPr>
          <w:rFonts w:ascii="Times New Roman" w:eastAsia="Times New Roman" w:hAnsi="Times New Roman" w:cs="Times New Roman"/>
          <w:iCs/>
          <w:sz w:val="24"/>
          <w:szCs w:val="24"/>
          <w:lang w:eastAsia="ru-RU"/>
        </w:rPr>
        <w:sectPr w:rsidR="00B41BB3" w:rsidRPr="00D35947" w:rsidSect="00BC6B7C">
          <w:footerReference w:type="even" r:id="rId12"/>
          <w:footerReference w:type="default" r:id="rId13"/>
          <w:footerReference w:type="first" r:id="rId14"/>
          <w:pgSz w:w="11906" w:h="16838"/>
          <w:pgMar w:top="1134" w:right="924" w:bottom="1134" w:left="1134" w:header="709" w:footer="709" w:gutter="0"/>
          <w:cols w:space="708"/>
          <w:titlePg/>
          <w:docGrid w:linePitch="360"/>
        </w:sectPr>
      </w:pPr>
      <w:r w:rsidRPr="00D35947">
        <w:rPr>
          <w:rFonts w:ascii="Arial" w:eastAsia="Times New Roman" w:hAnsi="Arial" w:cs="Arial"/>
          <w:b/>
          <w:iCs/>
          <w:sz w:val="24"/>
          <w:szCs w:val="24"/>
          <w:lang w:eastAsia="ru-RU"/>
        </w:rPr>
        <w:t>201</w:t>
      </w:r>
      <w:r w:rsidR="0029311F" w:rsidRPr="00D35947">
        <w:rPr>
          <w:rFonts w:ascii="Arial" w:eastAsia="Times New Roman" w:hAnsi="Arial" w:cs="Arial"/>
          <w:b/>
          <w:iCs/>
          <w:sz w:val="24"/>
          <w:szCs w:val="24"/>
          <w:lang w:eastAsia="ru-RU"/>
        </w:rPr>
        <w:t>8</w:t>
      </w:r>
    </w:p>
    <w:p w:rsidR="00556715" w:rsidRPr="00EE2B98" w:rsidRDefault="00556715" w:rsidP="00EE2B98">
      <w:pPr>
        <w:spacing w:before="80" w:after="80" w:line="240" w:lineRule="auto"/>
        <w:jc w:val="center"/>
        <w:rPr>
          <w:rFonts w:ascii="Arial" w:hAnsi="Arial" w:cs="Arial"/>
          <w:b/>
        </w:rPr>
      </w:pPr>
      <w:r w:rsidRPr="00EE2B98">
        <w:rPr>
          <w:rFonts w:ascii="Arial" w:hAnsi="Arial" w:cs="Arial"/>
          <w:b/>
        </w:rPr>
        <w:lastRenderedPageBreak/>
        <w:t>ЗМІСТ</w:t>
      </w:r>
    </w:p>
    <w:p w:rsidR="00EE2B98" w:rsidRPr="00EE2B98" w:rsidRDefault="00F4530F" w:rsidP="00EE2B98">
      <w:pPr>
        <w:pStyle w:val="11"/>
        <w:tabs>
          <w:tab w:val="right" w:leader="dot" w:pos="9629"/>
        </w:tabs>
        <w:spacing w:before="80" w:after="80" w:line="240" w:lineRule="auto"/>
        <w:rPr>
          <w:rFonts w:ascii="Arial" w:eastAsiaTheme="minorEastAsia" w:hAnsi="Arial" w:cs="Arial"/>
          <w:b/>
          <w:noProof/>
          <w:lang w:val="ru-RU" w:eastAsia="ru-RU"/>
        </w:rPr>
      </w:pPr>
      <w:r w:rsidRPr="00EE2B98">
        <w:rPr>
          <w:rFonts w:ascii="Arial" w:hAnsi="Arial" w:cs="Arial"/>
          <w:b/>
        </w:rPr>
        <w:fldChar w:fldCharType="begin"/>
      </w:r>
      <w:r w:rsidRPr="00EE2B98">
        <w:rPr>
          <w:rFonts w:ascii="Arial" w:hAnsi="Arial" w:cs="Arial"/>
          <w:b/>
        </w:rPr>
        <w:instrText xml:space="preserve"> TOC \o "1-4" \h \z \u </w:instrText>
      </w:r>
      <w:r w:rsidRPr="00EE2B98">
        <w:rPr>
          <w:rFonts w:ascii="Arial" w:hAnsi="Arial" w:cs="Arial"/>
          <w:b/>
        </w:rPr>
        <w:fldChar w:fldCharType="separate"/>
      </w:r>
      <w:hyperlink w:anchor="_Toc519257999" w:history="1">
        <w:r w:rsidR="00EE2B98" w:rsidRPr="00EE2B98">
          <w:rPr>
            <w:rStyle w:val="a9"/>
            <w:rFonts w:ascii="Arial" w:hAnsi="Arial" w:cs="Arial"/>
            <w:b/>
            <w:noProof/>
          </w:rPr>
          <w:t>1. Мета розробки Методичних рекомендацій</w:t>
        </w:r>
        <w:r w:rsidR="00EE2B98" w:rsidRPr="00EE2B98">
          <w:rPr>
            <w:rFonts w:ascii="Arial" w:hAnsi="Arial" w:cs="Arial"/>
            <w:b/>
            <w:noProof/>
            <w:webHidden/>
          </w:rPr>
          <w:tab/>
        </w:r>
        <w:r w:rsidR="00EE2B98" w:rsidRPr="00EE2B98">
          <w:rPr>
            <w:rFonts w:ascii="Arial" w:hAnsi="Arial" w:cs="Arial"/>
            <w:b/>
            <w:noProof/>
            <w:webHidden/>
          </w:rPr>
          <w:fldChar w:fldCharType="begin"/>
        </w:r>
        <w:r w:rsidR="00EE2B98" w:rsidRPr="00EE2B98">
          <w:rPr>
            <w:rFonts w:ascii="Arial" w:hAnsi="Arial" w:cs="Arial"/>
            <w:b/>
            <w:noProof/>
            <w:webHidden/>
          </w:rPr>
          <w:instrText xml:space="preserve"> PAGEREF _Toc519257999 \h </w:instrText>
        </w:r>
        <w:r w:rsidR="00EE2B98" w:rsidRPr="00EE2B98">
          <w:rPr>
            <w:rFonts w:ascii="Arial" w:hAnsi="Arial" w:cs="Arial"/>
            <w:b/>
            <w:noProof/>
            <w:webHidden/>
          </w:rPr>
        </w:r>
        <w:r w:rsidR="00EE2B98" w:rsidRPr="00EE2B98">
          <w:rPr>
            <w:rFonts w:ascii="Arial" w:hAnsi="Arial" w:cs="Arial"/>
            <w:b/>
            <w:noProof/>
            <w:webHidden/>
          </w:rPr>
          <w:fldChar w:fldCharType="separate"/>
        </w:r>
        <w:r w:rsidR="00EE2B98" w:rsidRPr="00EE2B98">
          <w:rPr>
            <w:rFonts w:ascii="Arial" w:hAnsi="Arial" w:cs="Arial"/>
            <w:b/>
            <w:noProof/>
            <w:webHidden/>
          </w:rPr>
          <w:t>3</w:t>
        </w:r>
        <w:r w:rsidR="00EE2B98" w:rsidRPr="00EE2B98">
          <w:rPr>
            <w:rFonts w:ascii="Arial" w:hAnsi="Arial" w:cs="Arial"/>
            <w:b/>
            <w:noProof/>
            <w:webHidden/>
          </w:rPr>
          <w:fldChar w:fldCharType="end"/>
        </w:r>
      </w:hyperlink>
    </w:p>
    <w:p w:rsidR="00EE2B98" w:rsidRPr="00EE2B98" w:rsidRDefault="00EE2B98" w:rsidP="00EE2B98">
      <w:pPr>
        <w:pStyle w:val="11"/>
        <w:tabs>
          <w:tab w:val="left" w:pos="440"/>
          <w:tab w:val="right" w:leader="dot" w:pos="9629"/>
        </w:tabs>
        <w:spacing w:before="80" w:after="80" w:line="240" w:lineRule="auto"/>
        <w:rPr>
          <w:rFonts w:ascii="Arial" w:eastAsiaTheme="minorEastAsia" w:hAnsi="Arial" w:cs="Arial"/>
          <w:b/>
          <w:noProof/>
          <w:lang w:val="ru-RU" w:eastAsia="ru-RU"/>
        </w:rPr>
      </w:pPr>
      <w:hyperlink w:anchor="_Toc519258000" w:history="1">
        <w:r w:rsidRPr="00EE2B98">
          <w:rPr>
            <w:rStyle w:val="a9"/>
            <w:rFonts w:ascii="Arial" w:hAnsi="Arial" w:cs="Arial"/>
            <w:b/>
            <w:noProof/>
          </w:rPr>
          <w:t>2.</w:t>
        </w:r>
        <w:r w:rsidRPr="00EE2B98">
          <w:rPr>
            <w:rFonts w:ascii="Arial" w:eastAsiaTheme="minorEastAsia" w:hAnsi="Arial" w:cs="Arial"/>
            <w:b/>
            <w:noProof/>
            <w:lang w:val="ru-RU" w:eastAsia="ru-RU"/>
          </w:rPr>
          <w:tab/>
        </w:r>
        <w:r w:rsidRPr="00EE2B98">
          <w:rPr>
            <w:rStyle w:val="a9"/>
            <w:rFonts w:ascii="Arial" w:hAnsi="Arial" w:cs="Arial"/>
            <w:b/>
            <w:noProof/>
          </w:rPr>
          <w:t>Термінологія. Основні визначення</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_Toc519258000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3</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01" w:history="1">
        <w:r w:rsidRPr="00EE2B98">
          <w:rPr>
            <w:rStyle w:val="a9"/>
            <w:rFonts w:ascii="Arial" w:hAnsi="Arial" w:cs="Arial"/>
            <w:b/>
            <w:noProof/>
          </w:rPr>
          <w:t>3. Види науково-технічної продукції</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_Toc519258001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5</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02" w:history="1">
        <w:r w:rsidRPr="00EE2B98">
          <w:rPr>
            <w:rStyle w:val="a9"/>
            <w:rFonts w:ascii="Arial" w:hAnsi="Arial" w:cs="Arial"/>
            <w:b/>
            <w:noProof/>
          </w:rPr>
          <w:t>3.1. Загальна характеристика та функціональні особливості</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_Toc519258002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5</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03" w:history="1">
        <w:r w:rsidRPr="00EE2B98">
          <w:rPr>
            <w:rStyle w:val="a9"/>
            <w:rFonts w:ascii="Arial" w:hAnsi="Arial" w:cs="Arial"/>
            <w:b/>
            <w:noProof/>
          </w:rPr>
          <w:t>3.2. Класифікаційні коди науково-технічної продукції, які розробляються ДП «Черкаський НДІТЕХІМ</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_Toc519258003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10</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04" w:history="1">
        <w:r w:rsidRPr="00EE2B98">
          <w:rPr>
            <w:rStyle w:val="a9"/>
            <w:rFonts w:ascii="Arial" w:hAnsi="Arial" w:cs="Arial"/>
            <w:b/>
            <w:noProof/>
            <w:lang w:val="ru-RU"/>
          </w:rPr>
          <w:t>4</w:t>
        </w:r>
        <w:r w:rsidRPr="00EE2B98">
          <w:rPr>
            <w:rStyle w:val="a9"/>
            <w:rFonts w:ascii="Arial" w:hAnsi="Arial" w:cs="Arial"/>
            <w:b/>
            <w:noProof/>
          </w:rPr>
          <w:t>. Методологічні та наукові вимоги до розробки (створення) різних видів науково-технічної продукції</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_Toc519258004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11</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05" w:history="1">
        <w:r w:rsidRPr="00EE2B98">
          <w:rPr>
            <w:rStyle w:val="a9"/>
            <w:rFonts w:ascii="Arial" w:hAnsi="Arial" w:cs="Arial"/>
            <w:b/>
            <w:noProof/>
          </w:rPr>
          <w:t>4.1. Аналітична доповідь (аналітичний звіт)</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_Toc519258005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11</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06" w:history="1">
        <w:r w:rsidRPr="00EE2B98">
          <w:rPr>
            <w:rStyle w:val="a9"/>
            <w:rFonts w:ascii="Arial" w:hAnsi="Arial" w:cs="Arial"/>
            <w:b/>
            <w:noProof/>
          </w:rPr>
          <w:t>4.2. Аналітична записка (АЗ)</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_Toc519258006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13</w:t>
        </w:r>
        <w:r w:rsidRPr="00EE2B98">
          <w:rPr>
            <w:rFonts w:ascii="Arial" w:hAnsi="Arial" w:cs="Arial"/>
            <w:b/>
            <w:noProof/>
            <w:webHidden/>
          </w:rPr>
          <w:fldChar w:fldCharType="end"/>
        </w:r>
      </w:hyperlink>
    </w:p>
    <w:p w:rsidR="00EE2B98" w:rsidRPr="00EE2B98" w:rsidRDefault="00EE2B98" w:rsidP="00EE2B98">
      <w:pPr>
        <w:pStyle w:val="21"/>
        <w:tabs>
          <w:tab w:val="left" w:pos="880"/>
          <w:tab w:val="right" w:leader="dot" w:pos="9629"/>
        </w:tabs>
        <w:spacing w:before="80" w:after="80" w:line="240" w:lineRule="auto"/>
        <w:rPr>
          <w:rFonts w:ascii="Arial" w:eastAsiaTheme="minorEastAsia" w:hAnsi="Arial" w:cs="Arial"/>
          <w:b/>
          <w:noProof/>
          <w:lang w:val="ru-RU" w:eastAsia="ru-RU"/>
        </w:rPr>
      </w:pPr>
      <w:hyperlink w:anchor="_Toc519258007" w:history="1">
        <w:r w:rsidRPr="00EE2B98">
          <w:rPr>
            <w:rStyle w:val="a9"/>
            <w:rFonts w:ascii="Arial" w:hAnsi="Arial" w:cs="Arial"/>
            <w:b/>
            <w:noProof/>
          </w:rPr>
          <w:t>4.3.</w:t>
        </w:r>
        <w:r w:rsidRPr="00EE2B98">
          <w:rPr>
            <w:rFonts w:ascii="Arial" w:eastAsiaTheme="minorEastAsia" w:hAnsi="Arial" w:cs="Arial"/>
            <w:b/>
            <w:noProof/>
            <w:lang w:val="ru-RU" w:eastAsia="ru-RU"/>
          </w:rPr>
          <w:tab/>
        </w:r>
        <w:r w:rsidRPr="00EE2B98">
          <w:rPr>
            <w:rStyle w:val="a9"/>
            <w:rFonts w:ascii="Arial" w:hAnsi="Arial" w:cs="Arial"/>
            <w:b/>
            <w:noProof/>
          </w:rPr>
          <w:t>Експертний висновок</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_Toc519258007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14</w:t>
        </w:r>
        <w:r w:rsidRPr="00EE2B98">
          <w:rPr>
            <w:rFonts w:ascii="Arial" w:hAnsi="Arial" w:cs="Arial"/>
            <w:b/>
            <w:noProof/>
            <w:webHidden/>
          </w:rPr>
          <w:fldChar w:fldCharType="end"/>
        </w:r>
      </w:hyperlink>
    </w:p>
    <w:p w:rsidR="00EE2B98" w:rsidRPr="00EE2B98" w:rsidRDefault="00EE2B98" w:rsidP="00EE2B98">
      <w:pPr>
        <w:pStyle w:val="21"/>
        <w:tabs>
          <w:tab w:val="left" w:pos="880"/>
          <w:tab w:val="right" w:leader="dot" w:pos="9629"/>
        </w:tabs>
        <w:spacing w:before="80" w:after="80" w:line="240" w:lineRule="auto"/>
        <w:rPr>
          <w:rFonts w:ascii="Arial" w:eastAsiaTheme="minorEastAsia" w:hAnsi="Arial" w:cs="Arial"/>
          <w:b/>
          <w:noProof/>
          <w:lang w:val="ru-RU" w:eastAsia="ru-RU"/>
        </w:rPr>
      </w:pPr>
      <w:hyperlink w:anchor="_Toc519258008" w:history="1">
        <w:r w:rsidRPr="00EE2B98">
          <w:rPr>
            <w:rStyle w:val="a9"/>
            <w:rFonts w:ascii="Arial" w:hAnsi="Arial" w:cs="Arial"/>
            <w:b/>
            <w:noProof/>
          </w:rPr>
          <w:t>4.4.</w:t>
        </w:r>
        <w:r w:rsidRPr="00EE2B98">
          <w:rPr>
            <w:rFonts w:ascii="Arial" w:eastAsiaTheme="minorEastAsia" w:hAnsi="Arial" w:cs="Arial"/>
            <w:b/>
            <w:noProof/>
            <w:lang w:val="ru-RU" w:eastAsia="ru-RU"/>
          </w:rPr>
          <w:tab/>
        </w:r>
        <w:r w:rsidRPr="00EE2B98">
          <w:rPr>
            <w:rStyle w:val="a9"/>
            <w:rFonts w:ascii="Arial" w:hAnsi="Arial" w:cs="Arial"/>
            <w:b/>
            <w:noProof/>
          </w:rPr>
          <w:t>Техніко-економічне дослідження (техніко-економічне обґрунтування)</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_Toc519258008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16</w:t>
        </w:r>
        <w:r w:rsidRPr="00EE2B98">
          <w:rPr>
            <w:rFonts w:ascii="Arial" w:hAnsi="Arial" w:cs="Arial"/>
            <w:b/>
            <w:noProof/>
            <w:webHidden/>
          </w:rPr>
          <w:fldChar w:fldCharType="end"/>
        </w:r>
      </w:hyperlink>
    </w:p>
    <w:p w:rsidR="00EE2B98" w:rsidRPr="00EE2B98" w:rsidRDefault="00EE2B98" w:rsidP="00EE2B98">
      <w:pPr>
        <w:pStyle w:val="21"/>
        <w:tabs>
          <w:tab w:val="left" w:pos="880"/>
          <w:tab w:val="right" w:leader="dot" w:pos="9629"/>
        </w:tabs>
        <w:spacing w:before="80" w:after="80" w:line="240" w:lineRule="auto"/>
        <w:rPr>
          <w:rFonts w:ascii="Arial" w:eastAsiaTheme="minorEastAsia" w:hAnsi="Arial" w:cs="Arial"/>
          <w:b/>
          <w:noProof/>
          <w:lang w:val="ru-RU" w:eastAsia="ru-RU"/>
        </w:rPr>
      </w:pPr>
      <w:hyperlink w:anchor="_Toc519258009" w:history="1">
        <w:r w:rsidRPr="00EE2B98">
          <w:rPr>
            <w:rStyle w:val="a9"/>
            <w:rFonts w:ascii="Arial" w:hAnsi="Arial" w:cs="Arial"/>
            <w:b/>
            <w:noProof/>
          </w:rPr>
          <w:t>4.5.</w:t>
        </w:r>
        <w:r w:rsidRPr="00EE2B98">
          <w:rPr>
            <w:rFonts w:ascii="Arial" w:eastAsiaTheme="minorEastAsia" w:hAnsi="Arial" w:cs="Arial"/>
            <w:b/>
            <w:noProof/>
            <w:lang w:val="ru-RU" w:eastAsia="ru-RU"/>
          </w:rPr>
          <w:tab/>
        </w:r>
        <w:r w:rsidRPr="00EE2B98">
          <w:rPr>
            <w:rStyle w:val="a9"/>
            <w:rFonts w:ascii="Arial" w:hAnsi="Arial" w:cs="Arial"/>
            <w:b/>
            <w:noProof/>
          </w:rPr>
          <w:t>Маркетингове дослідження  (маркетинговий огляд)</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_Toc519258009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17</w:t>
        </w:r>
        <w:r w:rsidRPr="00EE2B98">
          <w:rPr>
            <w:rFonts w:ascii="Arial" w:hAnsi="Arial" w:cs="Arial"/>
            <w:b/>
            <w:noProof/>
            <w:webHidden/>
          </w:rPr>
          <w:fldChar w:fldCharType="end"/>
        </w:r>
      </w:hyperlink>
    </w:p>
    <w:p w:rsidR="00EE2B98" w:rsidRPr="00EE2B98" w:rsidRDefault="00EE2B98" w:rsidP="00EE2B98">
      <w:pPr>
        <w:pStyle w:val="21"/>
        <w:tabs>
          <w:tab w:val="left" w:pos="880"/>
          <w:tab w:val="right" w:leader="dot" w:pos="9629"/>
        </w:tabs>
        <w:spacing w:before="80" w:after="80" w:line="240" w:lineRule="auto"/>
        <w:rPr>
          <w:rFonts w:ascii="Arial" w:eastAsiaTheme="minorEastAsia" w:hAnsi="Arial" w:cs="Arial"/>
          <w:b/>
          <w:noProof/>
          <w:lang w:val="ru-RU" w:eastAsia="ru-RU"/>
        </w:rPr>
      </w:pPr>
      <w:hyperlink w:anchor="_Toc519258010" w:history="1">
        <w:r w:rsidRPr="00EE2B98">
          <w:rPr>
            <w:rStyle w:val="a9"/>
            <w:rFonts w:ascii="Arial" w:hAnsi="Arial" w:cs="Arial"/>
            <w:b/>
            <w:noProof/>
          </w:rPr>
          <w:t>4.6.</w:t>
        </w:r>
        <w:r w:rsidRPr="00EE2B98">
          <w:rPr>
            <w:rFonts w:ascii="Arial" w:eastAsiaTheme="minorEastAsia" w:hAnsi="Arial" w:cs="Arial"/>
            <w:b/>
            <w:noProof/>
            <w:lang w:val="ru-RU" w:eastAsia="ru-RU"/>
          </w:rPr>
          <w:tab/>
        </w:r>
        <w:r w:rsidRPr="00EE2B98">
          <w:rPr>
            <w:rStyle w:val="a9"/>
            <w:rFonts w:ascii="Arial" w:hAnsi="Arial" w:cs="Arial"/>
            <w:b/>
            <w:noProof/>
          </w:rPr>
          <w:t>Консультативно-інформаційні послуги для прийняття управлінського рішення (керування маркетингом,  виробництвом,  ланцюгом  постачання, бізнес-процесами та ін.)</w:t>
        </w:r>
        <w:r>
          <w:rPr>
            <w:rStyle w:val="a9"/>
            <w:rFonts w:ascii="Arial" w:hAnsi="Arial" w:cs="Arial"/>
            <w:b/>
            <w:noProof/>
          </w:rPr>
          <w:t xml:space="preserve">  </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_Toc519258010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20</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1" w:history="1">
        <w:r w:rsidRPr="00EE2B98">
          <w:rPr>
            <w:rStyle w:val="a9"/>
            <w:rFonts w:ascii="Arial" w:hAnsi="Arial" w:cs="Arial"/>
            <w:b/>
            <w:noProof/>
          </w:rPr>
          <w:t>4.7. Кон’юнктурно- аналітичне дослідження (дослідження кон</w:t>
        </w:r>
        <w:r w:rsidRPr="00EE2B98">
          <w:rPr>
            <w:rStyle w:val="a9"/>
            <w:rFonts w:ascii="Arial" w:hAnsi="Arial" w:cs="Arial"/>
            <w:b/>
            <w:noProof/>
            <w:lang w:val="ru-RU"/>
          </w:rPr>
          <w:t>’</w:t>
        </w:r>
        <w:r w:rsidRPr="00EE2B98">
          <w:rPr>
            <w:rStyle w:val="a9"/>
            <w:rFonts w:ascii="Arial" w:hAnsi="Arial" w:cs="Arial"/>
            <w:b/>
            <w:noProof/>
          </w:rPr>
          <w:t>юнктури ринку, кон</w:t>
        </w:r>
        <w:r w:rsidRPr="00EE2B98">
          <w:rPr>
            <w:rStyle w:val="a9"/>
            <w:rFonts w:ascii="Arial" w:hAnsi="Arial" w:cs="Arial"/>
            <w:b/>
            <w:noProof/>
            <w:lang w:val="ru-RU"/>
          </w:rPr>
          <w:t>’юнктурний  огляд</w:t>
        </w:r>
        <w:r w:rsidRPr="00EE2B98">
          <w:rPr>
            <w:rStyle w:val="a9"/>
            <w:rFonts w:ascii="Arial" w:hAnsi="Arial" w:cs="Arial"/>
            <w:b/>
            <w:noProof/>
          </w:rPr>
          <w:t>)</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_Toc519258011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21</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2" w:history="1">
        <w:r w:rsidRPr="00EE2B98">
          <w:rPr>
            <w:rStyle w:val="a9"/>
            <w:rFonts w:ascii="Arial" w:hAnsi="Arial" w:cs="Arial"/>
            <w:b/>
            <w:noProof/>
          </w:rPr>
          <w:t>4.8. Кон’юнктурно - технологічне аналітичне дослідження</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_Toc519258012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23</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3" w:history="1">
        <w:r w:rsidRPr="00EE2B98">
          <w:rPr>
            <w:rStyle w:val="a9"/>
            <w:rFonts w:ascii="Arial" w:hAnsi="Arial" w:cs="Arial"/>
            <w:b/>
            <w:noProof/>
          </w:rPr>
          <w:t>4.9. Технологічні аналітичні огляди (технологічний, патентний, екологічний)</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_Toc519258013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24</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4" w:history="1">
        <w:r w:rsidRPr="00EE2B98">
          <w:rPr>
            <w:rStyle w:val="a9"/>
            <w:rFonts w:ascii="Arial" w:hAnsi="Arial" w:cs="Arial"/>
            <w:b/>
            <w:noProof/>
          </w:rPr>
          <w:t>4.10. Аналітична довідка  (аналітико-фактографічна довідка)</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_Toc519258014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25</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5" w:history="1">
        <w:r w:rsidRPr="00EE2B98">
          <w:rPr>
            <w:rStyle w:val="a9"/>
            <w:rFonts w:ascii="Arial" w:hAnsi="Arial" w:cs="Arial"/>
            <w:b/>
            <w:noProof/>
          </w:rPr>
          <w:t>4.11. Практикуми (довідники) з окремих  питань законодавства REACH/CLP, проблем міжнародного та національного технічного регулювання</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_Toc519258015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26</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6" w:history="1">
        <w:r w:rsidRPr="00EE2B98">
          <w:rPr>
            <w:rStyle w:val="a9"/>
            <w:rFonts w:ascii="Arial" w:hAnsi="Arial" w:cs="Arial"/>
            <w:b/>
            <w:noProof/>
          </w:rPr>
          <w:t>4.12. Паспорти безпеки на хімічну продукцію</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_Toc519258016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27</w:t>
        </w:r>
        <w:r w:rsidRPr="00EE2B98">
          <w:rPr>
            <w:rFonts w:ascii="Arial" w:hAnsi="Arial" w:cs="Arial"/>
            <w:b/>
            <w:noProof/>
            <w:webHidden/>
          </w:rPr>
          <w:fldChar w:fldCharType="end"/>
        </w:r>
      </w:hyperlink>
    </w:p>
    <w:p w:rsidR="00EE2B98" w:rsidRPr="00EE2B98" w:rsidRDefault="00EE2B98" w:rsidP="00EE2B98">
      <w:pPr>
        <w:pStyle w:val="21"/>
        <w:tabs>
          <w:tab w:val="right" w:leader="dot" w:pos="9629"/>
        </w:tabs>
        <w:spacing w:before="80" w:after="80" w:line="240" w:lineRule="auto"/>
        <w:rPr>
          <w:rFonts w:ascii="Arial" w:eastAsiaTheme="minorEastAsia" w:hAnsi="Arial" w:cs="Arial"/>
          <w:b/>
          <w:noProof/>
          <w:lang w:val="ru-RU" w:eastAsia="ru-RU"/>
        </w:rPr>
      </w:pPr>
      <w:hyperlink w:anchor="_Toc519258017" w:history="1">
        <w:r w:rsidRPr="00EE2B98">
          <w:rPr>
            <w:rStyle w:val="a9"/>
            <w:rFonts w:ascii="Arial" w:hAnsi="Arial" w:cs="Arial"/>
            <w:b/>
            <w:noProof/>
          </w:rPr>
          <w:t>4.13. Фактографічна (статистична, цінова, тематична ) довідка</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_Toc519258017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29</w:t>
        </w:r>
        <w:r w:rsidRPr="00EE2B98">
          <w:rPr>
            <w:rFonts w:ascii="Arial" w:hAnsi="Arial" w:cs="Arial"/>
            <w:b/>
            <w:noProof/>
            <w:webHidden/>
          </w:rPr>
          <w:fldChar w:fldCharType="end"/>
        </w:r>
      </w:hyperlink>
    </w:p>
    <w:p w:rsidR="00EE2B98" w:rsidRPr="00EE2B98" w:rsidRDefault="00EE2B98" w:rsidP="00EE2B98">
      <w:pPr>
        <w:pStyle w:val="11"/>
        <w:tabs>
          <w:tab w:val="left" w:pos="440"/>
          <w:tab w:val="right" w:leader="dot" w:pos="9629"/>
        </w:tabs>
        <w:spacing w:before="80" w:after="80" w:line="240" w:lineRule="auto"/>
        <w:rPr>
          <w:rFonts w:ascii="Arial" w:eastAsiaTheme="minorEastAsia" w:hAnsi="Arial" w:cs="Arial"/>
          <w:b/>
          <w:noProof/>
          <w:lang w:val="ru-RU" w:eastAsia="ru-RU"/>
        </w:rPr>
      </w:pPr>
      <w:hyperlink w:anchor="_Toc519258018" w:history="1">
        <w:r w:rsidRPr="00EE2B98">
          <w:rPr>
            <w:rStyle w:val="a9"/>
            <w:rFonts w:ascii="Arial" w:hAnsi="Arial" w:cs="Arial"/>
            <w:b/>
            <w:noProof/>
          </w:rPr>
          <w:t>5.</w:t>
        </w:r>
        <w:r w:rsidRPr="00EE2B98">
          <w:rPr>
            <w:rFonts w:ascii="Arial" w:eastAsiaTheme="minorEastAsia" w:hAnsi="Arial" w:cs="Arial"/>
            <w:b/>
            <w:noProof/>
            <w:lang w:val="ru-RU" w:eastAsia="ru-RU"/>
          </w:rPr>
          <w:tab/>
        </w:r>
        <w:r w:rsidRPr="00EE2B98">
          <w:rPr>
            <w:rStyle w:val="a9"/>
            <w:rFonts w:ascii="Arial" w:hAnsi="Arial" w:cs="Arial"/>
            <w:b/>
            <w:noProof/>
          </w:rPr>
          <w:t>Алгоритм розробки науково-технічної продукції аналітичного характеру</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_Toc519258018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30</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19" w:history="1">
        <w:r w:rsidRPr="00EE2B98">
          <w:rPr>
            <w:rStyle w:val="a9"/>
            <w:rFonts w:ascii="Arial" w:hAnsi="Arial" w:cs="Arial"/>
            <w:b/>
            <w:noProof/>
          </w:rPr>
          <w:t>Додаток 1.</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_Toc519258019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35</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0" w:history="1">
        <w:r w:rsidRPr="00EE2B98">
          <w:rPr>
            <w:rStyle w:val="a9"/>
            <w:rFonts w:ascii="Arial" w:hAnsi="Arial" w:cs="Arial"/>
            <w:noProof/>
          </w:rPr>
          <w:t>Схематичний план (шаблон)  розробки аналітичної  доповіді (аналітичного звіту)   щодо стану галузі (підгалузі, сектору)</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_Toc519258020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35</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1" w:history="1">
        <w:r w:rsidRPr="00EE2B98">
          <w:rPr>
            <w:rStyle w:val="a9"/>
            <w:rFonts w:ascii="Arial" w:hAnsi="Arial" w:cs="Arial"/>
            <w:b/>
            <w:noProof/>
          </w:rPr>
          <w:t>Додаток 2</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_Toc519258021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37</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noProof/>
          <w:lang w:val="ru-RU" w:eastAsia="ru-RU"/>
        </w:rPr>
      </w:pPr>
      <w:hyperlink w:anchor="_Toc519258022" w:history="1">
        <w:r w:rsidRPr="00EE2B98">
          <w:rPr>
            <w:rStyle w:val="a9"/>
            <w:rFonts w:ascii="Arial" w:hAnsi="Arial" w:cs="Arial"/>
            <w:noProof/>
          </w:rPr>
          <w:t>Орієнтовний схематичний план (шаблон) розроб</w:t>
        </w:r>
        <w:r w:rsidRPr="00EE2B98">
          <w:rPr>
            <w:rStyle w:val="a9"/>
            <w:rFonts w:ascii="Arial" w:hAnsi="Arial" w:cs="Arial"/>
            <w:noProof/>
            <w:lang w:val="ru-RU"/>
          </w:rPr>
          <w:t>ки</w:t>
        </w:r>
        <w:r w:rsidRPr="00EE2B98">
          <w:rPr>
            <w:rFonts w:ascii="Arial" w:hAnsi="Arial" w:cs="Arial"/>
            <w:noProof/>
            <w:webHidden/>
          </w:rPr>
          <w:tab/>
        </w:r>
        <w:r w:rsidRPr="00EE2B98">
          <w:rPr>
            <w:rFonts w:ascii="Arial" w:hAnsi="Arial" w:cs="Arial"/>
            <w:noProof/>
            <w:webHidden/>
          </w:rPr>
          <w:fldChar w:fldCharType="begin"/>
        </w:r>
        <w:r w:rsidRPr="00EE2B98">
          <w:rPr>
            <w:rFonts w:ascii="Arial" w:hAnsi="Arial" w:cs="Arial"/>
            <w:noProof/>
            <w:webHidden/>
          </w:rPr>
          <w:instrText xml:space="preserve"> PAGEREF _Toc519258022 \h </w:instrText>
        </w:r>
        <w:r w:rsidRPr="00EE2B98">
          <w:rPr>
            <w:rFonts w:ascii="Arial" w:hAnsi="Arial" w:cs="Arial"/>
            <w:noProof/>
            <w:webHidden/>
          </w:rPr>
        </w:r>
        <w:r w:rsidRPr="00EE2B98">
          <w:rPr>
            <w:rFonts w:ascii="Arial" w:hAnsi="Arial" w:cs="Arial"/>
            <w:noProof/>
            <w:webHidden/>
          </w:rPr>
          <w:fldChar w:fldCharType="separate"/>
        </w:r>
        <w:r w:rsidRPr="00EE2B98">
          <w:rPr>
            <w:rFonts w:ascii="Arial" w:hAnsi="Arial" w:cs="Arial"/>
            <w:noProof/>
            <w:webHidden/>
          </w:rPr>
          <w:t>37</w:t>
        </w:r>
        <w:r w:rsidRPr="00EE2B98">
          <w:rPr>
            <w:rFonts w:ascii="Arial" w:hAnsi="Arial" w:cs="Arial"/>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noProof/>
          <w:lang w:val="ru-RU" w:eastAsia="ru-RU"/>
        </w:rPr>
      </w:pPr>
      <w:hyperlink w:anchor="_Toc519258023" w:history="1">
        <w:r w:rsidRPr="00EE2B98">
          <w:rPr>
            <w:rStyle w:val="a9"/>
            <w:rFonts w:ascii="Arial" w:hAnsi="Arial" w:cs="Arial"/>
            <w:noProof/>
            <w:lang w:val="ru-RU"/>
          </w:rPr>
          <w:t>маркетингового дослідження (маркетингового огляду), кон'юнктурно-аналітичного дослідження (кон’юнктурного огляду) ___________________(назва продукту, ринку, сегменту)</w:t>
        </w:r>
        <w:r w:rsidRPr="00EE2B98">
          <w:rPr>
            <w:rFonts w:ascii="Arial" w:hAnsi="Arial" w:cs="Arial"/>
            <w:noProof/>
            <w:webHidden/>
          </w:rPr>
          <w:tab/>
        </w:r>
        <w:r w:rsidRPr="00EE2B98">
          <w:rPr>
            <w:rFonts w:ascii="Arial" w:hAnsi="Arial" w:cs="Arial"/>
            <w:noProof/>
            <w:webHidden/>
          </w:rPr>
          <w:fldChar w:fldCharType="begin"/>
        </w:r>
        <w:r w:rsidRPr="00EE2B98">
          <w:rPr>
            <w:rFonts w:ascii="Arial" w:hAnsi="Arial" w:cs="Arial"/>
            <w:noProof/>
            <w:webHidden/>
          </w:rPr>
          <w:instrText xml:space="preserve"> PAGEREF _Toc519258023 \h </w:instrText>
        </w:r>
        <w:r w:rsidRPr="00EE2B98">
          <w:rPr>
            <w:rFonts w:ascii="Arial" w:hAnsi="Arial" w:cs="Arial"/>
            <w:noProof/>
            <w:webHidden/>
          </w:rPr>
        </w:r>
        <w:r w:rsidRPr="00EE2B98">
          <w:rPr>
            <w:rFonts w:ascii="Arial" w:hAnsi="Arial" w:cs="Arial"/>
            <w:noProof/>
            <w:webHidden/>
          </w:rPr>
          <w:fldChar w:fldCharType="separate"/>
        </w:r>
        <w:r w:rsidRPr="00EE2B98">
          <w:rPr>
            <w:rFonts w:ascii="Arial" w:hAnsi="Arial" w:cs="Arial"/>
            <w:noProof/>
            <w:webHidden/>
          </w:rPr>
          <w:t>37</w:t>
        </w:r>
        <w:r w:rsidRPr="00EE2B98">
          <w:rPr>
            <w:rFonts w:ascii="Arial" w:hAnsi="Arial" w:cs="Arial"/>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4" w:history="1">
        <w:r w:rsidRPr="00EE2B98">
          <w:rPr>
            <w:rStyle w:val="a9"/>
            <w:rFonts w:ascii="Arial" w:hAnsi="Arial" w:cs="Arial"/>
            <w:b/>
            <w:noProof/>
          </w:rPr>
          <w:t>Додаток 3</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_Toc519258024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40</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5" w:history="1">
        <w:r w:rsidRPr="00EE2B98">
          <w:rPr>
            <w:rStyle w:val="a9"/>
            <w:rFonts w:ascii="Arial" w:hAnsi="Arial" w:cs="Arial"/>
            <w:noProof/>
          </w:rPr>
          <w:t xml:space="preserve">ПЛАН КОНСУЛЬТАЦІЙНИХ ЗАХОДІВ на надання консультативно-інформаційних послуг для прийняття управлінського рішення щодо </w:t>
        </w:r>
        <w:r w:rsidRPr="00EE2B98">
          <w:rPr>
            <w:rStyle w:val="a9"/>
            <w:rFonts w:ascii="Arial" w:hAnsi="Arial" w:cs="Arial"/>
            <w:b/>
            <w:noProof/>
          </w:rPr>
          <w:t>_____________________________________________</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_Toc519258025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40</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6" w:history="1">
        <w:r w:rsidRPr="00EE2B98">
          <w:rPr>
            <w:rStyle w:val="a9"/>
            <w:rFonts w:ascii="Arial" w:hAnsi="Arial" w:cs="Arial"/>
            <w:b/>
            <w:noProof/>
          </w:rPr>
          <w:t>Додаток 4</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_Toc519258026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41</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7" w:history="1">
        <w:r w:rsidRPr="00EE2B98">
          <w:rPr>
            <w:rStyle w:val="a9"/>
            <w:rFonts w:ascii="Arial" w:hAnsi="Arial" w:cs="Arial"/>
            <w:noProof/>
          </w:rPr>
          <w:t>Орієнтовний схематичний план (шаблон)  розробки технологічного  аналітичного огляду  щодо виробництва __</w:t>
        </w:r>
        <w:r w:rsidRPr="00EE2B98">
          <w:rPr>
            <w:rStyle w:val="a9"/>
            <w:rFonts w:ascii="Arial" w:hAnsi="Arial" w:cs="Arial"/>
            <w:b/>
            <w:noProof/>
          </w:rPr>
          <w:t>_____________________________________________</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_Toc519258027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41</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8" w:history="1">
        <w:r w:rsidRPr="00EE2B98">
          <w:rPr>
            <w:rStyle w:val="a9"/>
            <w:rFonts w:ascii="Arial" w:hAnsi="Arial" w:cs="Arial"/>
            <w:b/>
            <w:noProof/>
          </w:rPr>
          <w:t>Додаток 5.</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_Toc519258028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42</w:t>
        </w:r>
        <w:r w:rsidRPr="00EE2B98">
          <w:rPr>
            <w:rFonts w:ascii="Arial" w:hAnsi="Arial" w:cs="Arial"/>
            <w:b/>
            <w:noProof/>
            <w:webHidden/>
          </w:rPr>
          <w:fldChar w:fldCharType="end"/>
        </w:r>
      </w:hyperlink>
    </w:p>
    <w:p w:rsidR="00EE2B98" w:rsidRPr="00EE2B98" w:rsidRDefault="00EE2B98" w:rsidP="00EE2B98">
      <w:pPr>
        <w:pStyle w:val="11"/>
        <w:tabs>
          <w:tab w:val="right" w:leader="dot" w:pos="9629"/>
        </w:tabs>
        <w:spacing w:before="80" w:after="80" w:line="240" w:lineRule="auto"/>
        <w:rPr>
          <w:rFonts w:ascii="Arial" w:eastAsiaTheme="minorEastAsia" w:hAnsi="Arial" w:cs="Arial"/>
          <w:b/>
          <w:noProof/>
          <w:lang w:val="ru-RU" w:eastAsia="ru-RU"/>
        </w:rPr>
      </w:pPr>
      <w:hyperlink w:anchor="_Toc519258029" w:history="1">
        <w:r w:rsidRPr="00EE2B98">
          <w:rPr>
            <w:rStyle w:val="a9"/>
            <w:rFonts w:ascii="Arial" w:hAnsi="Arial" w:cs="Arial"/>
            <w:noProof/>
          </w:rPr>
          <w:t>Зразок змісту практикуму  «ПРАКТИКУМ: зміни законодавства ЄС з розміщення на ринку добрив. Огляд вимог нового регламенту до добрив (удобрювальних продуктів</w:t>
        </w:r>
        <w:r w:rsidRPr="00EE2B98">
          <w:rPr>
            <w:rStyle w:val="a9"/>
            <w:rFonts w:ascii="Arial" w:hAnsi="Arial" w:cs="Arial"/>
            <w:b/>
            <w:noProof/>
          </w:rPr>
          <w:t>)</w:t>
        </w:r>
        <w:r w:rsidRPr="00EE2B98">
          <w:rPr>
            <w:rFonts w:ascii="Arial" w:hAnsi="Arial" w:cs="Arial"/>
            <w:b/>
            <w:noProof/>
            <w:webHidden/>
          </w:rPr>
          <w:tab/>
        </w:r>
        <w:r w:rsidRPr="00EE2B98">
          <w:rPr>
            <w:rFonts w:ascii="Arial" w:hAnsi="Arial" w:cs="Arial"/>
            <w:b/>
            <w:noProof/>
            <w:webHidden/>
          </w:rPr>
          <w:fldChar w:fldCharType="begin"/>
        </w:r>
        <w:r w:rsidRPr="00EE2B98">
          <w:rPr>
            <w:rFonts w:ascii="Arial" w:hAnsi="Arial" w:cs="Arial"/>
            <w:b/>
            <w:noProof/>
            <w:webHidden/>
          </w:rPr>
          <w:instrText xml:space="preserve"> PAGEREF _Toc519258029 \h </w:instrText>
        </w:r>
        <w:r w:rsidRPr="00EE2B98">
          <w:rPr>
            <w:rFonts w:ascii="Arial" w:hAnsi="Arial" w:cs="Arial"/>
            <w:b/>
            <w:noProof/>
            <w:webHidden/>
          </w:rPr>
        </w:r>
        <w:r w:rsidRPr="00EE2B98">
          <w:rPr>
            <w:rFonts w:ascii="Arial" w:hAnsi="Arial" w:cs="Arial"/>
            <w:b/>
            <w:noProof/>
            <w:webHidden/>
          </w:rPr>
          <w:fldChar w:fldCharType="separate"/>
        </w:r>
        <w:r w:rsidRPr="00EE2B98">
          <w:rPr>
            <w:rFonts w:ascii="Arial" w:hAnsi="Arial" w:cs="Arial"/>
            <w:b/>
            <w:noProof/>
            <w:webHidden/>
          </w:rPr>
          <w:t>42</w:t>
        </w:r>
        <w:r w:rsidRPr="00EE2B98">
          <w:rPr>
            <w:rFonts w:ascii="Arial" w:hAnsi="Arial" w:cs="Arial"/>
            <w:b/>
            <w:noProof/>
            <w:webHidden/>
          </w:rPr>
          <w:fldChar w:fldCharType="end"/>
        </w:r>
      </w:hyperlink>
    </w:p>
    <w:p w:rsidR="00556715" w:rsidRPr="00E8494F" w:rsidRDefault="00F4530F" w:rsidP="00EE2B98">
      <w:pPr>
        <w:pStyle w:val="1"/>
        <w:spacing w:before="80" w:after="80" w:line="240" w:lineRule="auto"/>
        <w:rPr>
          <w:rFonts w:ascii="Arial" w:hAnsi="Arial" w:cs="Arial"/>
          <w:b/>
          <w:color w:val="auto"/>
          <w:sz w:val="26"/>
          <w:szCs w:val="26"/>
        </w:rPr>
      </w:pPr>
      <w:r w:rsidRPr="00EE2B98">
        <w:rPr>
          <w:rFonts w:ascii="Arial" w:hAnsi="Arial" w:cs="Arial"/>
          <w:b/>
        </w:rPr>
        <w:lastRenderedPageBreak/>
        <w:fldChar w:fldCharType="end"/>
      </w:r>
      <w:bookmarkStart w:id="1" w:name="_Toc519257999"/>
      <w:r w:rsidR="00E8494F" w:rsidRPr="00E8494F">
        <w:rPr>
          <w:rFonts w:ascii="Arial" w:hAnsi="Arial" w:cs="Arial"/>
          <w:color w:val="auto"/>
          <w:sz w:val="26"/>
          <w:szCs w:val="26"/>
        </w:rPr>
        <w:t xml:space="preserve">1. </w:t>
      </w:r>
      <w:r w:rsidR="00B84BD6" w:rsidRPr="00E8494F">
        <w:rPr>
          <w:rFonts w:ascii="Arial" w:hAnsi="Arial" w:cs="Arial"/>
          <w:b/>
          <w:color w:val="auto"/>
          <w:sz w:val="26"/>
          <w:szCs w:val="26"/>
        </w:rPr>
        <w:t>Мета розробки Методи</w:t>
      </w:r>
      <w:r w:rsidR="00E60423">
        <w:rPr>
          <w:rFonts w:ascii="Arial" w:hAnsi="Arial" w:cs="Arial"/>
          <w:b/>
          <w:color w:val="auto"/>
          <w:sz w:val="26"/>
          <w:szCs w:val="26"/>
        </w:rPr>
        <w:t>чних рекомендацій</w:t>
      </w:r>
      <w:bookmarkEnd w:id="1"/>
    </w:p>
    <w:p w:rsidR="00466947" w:rsidRDefault="004B0586" w:rsidP="000843C3">
      <w:pPr>
        <w:spacing w:before="120" w:after="80" w:line="240" w:lineRule="auto"/>
        <w:ind w:firstLine="709"/>
        <w:jc w:val="both"/>
        <w:rPr>
          <w:rFonts w:ascii="Arial" w:hAnsi="Arial" w:cs="Arial"/>
          <w:sz w:val="24"/>
          <w:szCs w:val="24"/>
        </w:rPr>
      </w:pPr>
      <w:r>
        <w:rPr>
          <w:rFonts w:ascii="Arial" w:hAnsi="Arial" w:cs="Arial"/>
          <w:sz w:val="24"/>
          <w:szCs w:val="24"/>
        </w:rPr>
        <w:t>1.1.</w:t>
      </w:r>
      <w:r w:rsidR="009911DE">
        <w:rPr>
          <w:rFonts w:ascii="Arial" w:hAnsi="Arial" w:cs="Arial"/>
          <w:sz w:val="24"/>
          <w:szCs w:val="24"/>
        </w:rPr>
        <w:t xml:space="preserve">ДП «Черкаський НДІТЕХІМ» </w:t>
      </w:r>
      <w:r w:rsidR="00C60175">
        <w:rPr>
          <w:rFonts w:ascii="Arial" w:hAnsi="Arial" w:cs="Arial"/>
          <w:sz w:val="24"/>
          <w:szCs w:val="24"/>
        </w:rPr>
        <w:t>розробляє</w:t>
      </w:r>
      <w:r w:rsidR="00335F4F">
        <w:rPr>
          <w:rFonts w:ascii="Arial" w:hAnsi="Arial" w:cs="Arial"/>
          <w:sz w:val="24"/>
          <w:szCs w:val="24"/>
        </w:rPr>
        <w:t xml:space="preserve"> (створює)</w:t>
      </w:r>
      <w:r w:rsidR="00C60175">
        <w:rPr>
          <w:rFonts w:ascii="Arial" w:hAnsi="Arial" w:cs="Arial"/>
          <w:sz w:val="24"/>
          <w:szCs w:val="24"/>
        </w:rPr>
        <w:t xml:space="preserve"> науково-технічну продукцію</w:t>
      </w:r>
      <w:r w:rsidR="00335F4F">
        <w:rPr>
          <w:rFonts w:ascii="Arial" w:hAnsi="Arial" w:cs="Arial"/>
          <w:sz w:val="24"/>
          <w:szCs w:val="24"/>
        </w:rPr>
        <w:t xml:space="preserve"> (НТП)</w:t>
      </w:r>
      <w:r w:rsidR="00247E7E">
        <w:rPr>
          <w:rFonts w:ascii="Arial" w:hAnsi="Arial" w:cs="Arial"/>
          <w:sz w:val="24"/>
          <w:szCs w:val="24"/>
        </w:rPr>
        <w:t>, яка</w:t>
      </w:r>
      <w:r w:rsidR="00C60175">
        <w:rPr>
          <w:rFonts w:ascii="Arial" w:hAnsi="Arial" w:cs="Arial"/>
          <w:sz w:val="24"/>
          <w:szCs w:val="24"/>
        </w:rPr>
        <w:t xml:space="preserve"> </w:t>
      </w:r>
      <w:proofErr w:type="spellStart"/>
      <w:r w:rsidR="00C60175">
        <w:rPr>
          <w:rFonts w:ascii="Arial" w:hAnsi="Arial" w:cs="Arial"/>
          <w:sz w:val="24"/>
          <w:szCs w:val="24"/>
        </w:rPr>
        <w:t>грунтує</w:t>
      </w:r>
      <w:r w:rsidR="00466947">
        <w:rPr>
          <w:rFonts w:ascii="Arial" w:hAnsi="Arial" w:cs="Arial"/>
          <w:sz w:val="24"/>
          <w:szCs w:val="24"/>
        </w:rPr>
        <w:t>ться</w:t>
      </w:r>
      <w:proofErr w:type="spellEnd"/>
      <w:r w:rsidR="00466947">
        <w:rPr>
          <w:rFonts w:ascii="Arial" w:hAnsi="Arial" w:cs="Arial"/>
          <w:sz w:val="24"/>
          <w:szCs w:val="24"/>
        </w:rPr>
        <w:t xml:space="preserve"> на пошуку</w:t>
      </w:r>
      <w:r w:rsidR="00002C23">
        <w:rPr>
          <w:rFonts w:ascii="Arial" w:hAnsi="Arial" w:cs="Arial"/>
          <w:sz w:val="24"/>
          <w:szCs w:val="24"/>
        </w:rPr>
        <w:t xml:space="preserve"> та відборі </w:t>
      </w:r>
      <w:r w:rsidR="00466947">
        <w:rPr>
          <w:rFonts w:ascii="Arial" w:hAnsi="Arial" w:cs="Arial"/>
          <w:sz w:val="24"/>
          <w:szCs w:val="24"/>
        </w:rPr>
        <w:t xml:space="preserve"> </w:t>
      </w:r>
      <w:r w:rsidR="00002C23">
        <w:rPr>
          <w:rFonts w:ascii="Arial" w:hAnsi="Arial" w:cs="Arial"/>
          <w:sz w:val="24"/>
          <w:szCs w:val="24"/>
        </w:rPr>
        <w:t xml:space="preserve">релевантної інформації </w:t>
      </w:r>
      <w:r w:rsidR="00466947">
        <w:rPr>
          <w:rFonts w:ascii="Arial" w:hAnsi="Arial" w:cs="Arial"/>
          <w:sz w:val="24"/>
          <w:szCs w:val="24"/>
        </w:rPr>
        <w:t xml:space="preserve">та </w:t>
      </w:r>
      <w:r>
        <w:rPr>
          <w:rFonts w:ascii="Arial" w:hAnsi="Arial" w:cs="Arial"/>
          <w:sz w:val="24"/>
          <w:szCs w:val="24"/>
        </w:rPr>
        <w:t xml:space="preserve">аналітико-синтетичній </w:t>
      </w:r>
      <w:r w:rsidR="00466947">
        <w:rPr>
          <w:rFonts w:ascii="Arial" w:hAnsi="Arial" w:cs="Arial"/>
          <w:sz w:val="24"/>
          <w:szCs w:val="24"/>
        </w:rPr>
        <w:t xml:space="preserve">обробці </w:t>
      </w:r>
      <w:r w:rsidR="00002C23">
        <w:rPr>
          <w:rFonts w:ascii="Arial" w:hAnsi="Arial" w:cs="Arial"/>
          <w:sz w:val="24"/>
          <w:szCs w:val="24"/>
        </w:rPr>
        <w:t xml:space="preserve">такої інформації (наукової, </w:t>
      </w:r>
      <w:r w:rsidR="00466947">
        <w:rPr>
          <w:rFonts w:ascii="Arial" w:hAnsi="Arial" w:cs="Arial"/>
          <w:sz w:val="24"/>
          <w:szCs w:val="24"/>
        </w:rPr>
        <w:t>науково-технічної</w:t>
      </w:r>
      <w:r w:rsidR="00F067A4">
        <w:rPr>
          <w:rFonts w:ascii="Arial" w:hAnsi="Arial" w:cs="Arial"/>
          <w:sz w:val="24"/>
          <w:szCs w:val="24"/>
        </w:rPr>
        <w:t xml:space="preserve">, комерційної, статистичної, </w:t>
      </w:r>
      <w:r w:rsidR="00002C23">
        <w:rPr>
          <w:rFonts w:ascii="Arial" w:hAnsi="Arial" w:cs="Arial"/>
          <w:sz w:val="24"/>
          <w:szCs w:val="24"/>
        </w:rPr>
        <w:t xml:space="preserve">виробничої, </w:t>
      </w:r>
      <w:r w:rsidR="00F067A4">
        <w:rPr>
          <w:rFonts w:ascii="Arial" w:hAnsi="Arial" w:cs="Arial"/>
          <w:sz w:val="24"/>
          <w:szCs w:val="24"/>
        </w:rPr>
        <w:t>екологічної</w:t>
      </w:r>
      <w:r w:rsidR="00002C23">
        <w:rPr>
          <w:rFonts w:ascii="Arial" w:hAnsi="Arial" w:cs="Arial"/>
          <w:sz w:val="24"/>
          <w:szCs w:val="24"/>
        </w:rPr>
        <w:t>)</w:t>
      </w:r>
      <w:r w:rsidR="00687A72">
        <w:rPr>
          <w:rFonts w:ascii="Arial" w:hAnsi="Arial" w:cs="Arial"/>
          <w:sz w:val="24"/>
          <w:szCs w:val="24"/>
        </w:rPr>
        <w:t xml:space="preserve"> та формуванн</w:t>
      </w:r>
      <w:r w:rsidR="00CA5FA0">
        <w:rPr>
          <w:rFonts w:ascii="Arial" w:hAnsi="Arial" w:cs="Arial"/>
          <w:sz w:val="24"/>
          <w:szCs w:val="24"/>
        </w:rPr>
        <w:t>і на її основі науково-технічних розробок</w:t>
      </w:r>
      <w:r w:rsidR="00687A72">
        <w:rPr>
          <w:rFonts w:ascii="Arial" w:hAnsi="Arial" w:cs="Arial"/>
          <w:sz w:val="24"/>
          <w:szCs w:val="24"/>
        </w:rPr>
        <w:t xml:space="preserve"> аналітичного характеру.</w:t>
      </w:r>
    </w:p>
    <w:p w:rsidR="00466947" w:rsidRDefault="004B0586" w:rsidP="00F067A4">
      <w:pPr>
        <w:spacing w:before="120" w:after="80" w:line="240" w:lineRule="auto"/>
        <w:ind w:firstLine="709"/>
        <w:jc w:val="both"/>
        <w:rPr>
          <w:rFonts w:ascii="Arial" w:hAnsi="Arial" w:cs="Arial"/>
          <w:sz w:val="24"/>
          <w:szCs w:val="24"/>
        </w:rPr>
      </w:pPr>
      <w:r>
        <w:rPr>
          <w:rFonts w:ascii="Arial" w:hAnsi="Arial" w:cs="Arial"/>
          <w:sz w:val="24"/>
          <w:szCs w:val="24"/>
        </w:rPr>
        <w:t xml:space="preserve">1.2. </w:t>
      </w:r>
      <w:r w:rsidR="009911DE" w:rsidRPr="00F067A4">
        <w:rPr>
          <w:rFonts w:ascii="Arial" w:hAnsi="Arial" w:cs="Arial"/>
          <w:sz w:val="24"/>
          <w:szCs w:val="24"/>
        </w:rPr>
        <w:t>Мета</w:t>
      </w:r>
      <w:r w:rsidR="00E60423">
        <w:rPr>
          <w:rFonts w:ascii="Arial" w:hAnsi="Arial" w:cs="Arial"/>
          <w:sz w:val="24"/>
          <w:szCs w:val="24"/>
        </w:rPr>
        <w:t xml:space="preserve"> Методичних рекомендацій</w:t>
      </w:r>
      <w:r w:rsidR="00F067A4" w:rsidRPr="00F067A4">
        <w:rPr>
          <w:rFonts w:ascii="Arial" w:hAnsi="Arial" w:cs="Arial"/>
          <w:sz w:val="24"/>
          <w:szCs w:val="24"/>
        </w:rPr>
        <w:t xml:space="preserve"> </w:t>
      </w:r>
      <w:r w:rsidR="002B481B">
        <w:rPr>
          <w:rFonts w:ascii="Arial" w:hAnsi="Arial" w:cs="Arial"/>
          <w:sz w:val="24"/>
          <w:szCs w:val="24"/>
        </w:rPr>
        <w:t xml:space="preserve">щодо </w:t>
      </w:r>
      <w:r w:rsidR="00F067A4" w:rsidRPr="00F067A4">
        <w:rPr>
          <w:rFonts w:ascii="Arial" w:hAnsi="Arial" w:cs="Arial"/>
          <w:sz w:val="24"/>
          <w:szCs w:val="24"/>
        </w:rPr>
        <w:t>розробки основних видів  науково-технічної продукції ДП «Черкаський НДІТЕХІМ» (далі</w:t>
      </w:r>
      <w:r w:rsidR="00F067A4">
        <w:rPr>
          <w:rFonts w:ascii="Arial" w:hAnsi="Arial" w:cs="Arial"/>
          <w:sz w:val="24"/>
          <w:szCs w:val="24"/>
        </w:rPr>
        <w:t xml:space="preserve"> </w:t>
      </w:r>
      <w:r w:rsidR="002B481B">
        <w:rPr>
          <w:rFonts w:ascii="Arial" w:hAnsi="Arial" w:cs="Arial"/>
          <w:sz w:val="24"/>
          <w:szCs w:val="24"/>
        </w:rPr>
        <w:t>– Методичні рекомендації</w:t>
      </w:r>
      <w:r w:rsidR="00F067A4" w:rsidRPr="00F067A4">
        <w:rPr>
          <w:rFonts w:ascii="Arial" w:hAnsi="Arial" w:cs="Arial"/>
          <w:sz w:val="24"/>
          <w:szCs w:val="24"/>
        </w:rPr>
        <w:t>)</w:t>
      </w:r>
      <w:r w:rsidR="00836F4C">
        <w:rPr>
          <w:rFonts w:ascii="Arial" w:hAnsi="Arial" w:cs="Arial"/>
          <w:sz w:val="24"/>
          <w:szCs w:val="24"/>
        </w:rPr>
        <w:t xml:space="preserve"> </w:t>
      </w:r>
      <w:r w:rsidR="00466947" w:rsidRPr="00F067A4">
        <w:rPr>
          <w:rFonts w:ascii="Arial" w:hAnsi="Arial" w:cs="Arial"/>
          <w:sz w:val="24"/>
          <w:szCs w:val="24"/>
        </w:rPr>
        <w:t>–</w:t>
      </w:r>
      <w:r w:rsidR="00CA5FA0" w:rsidRPr="00F067A4">
        <w:rPr>
          <w:rFonts w:ascii="Arial" w:hAnsi="Arial" w:cs="Arial"/>
          <w:sz w:val="24"/>
          <w:szCs w:val="24"/>
        </w:rPr>
        <w:t xml:space="preserve"> надання практичних </w:t>
      </w:r>
      <w:r w:rsidR="00E81197">
        <w:rPr>
          <w:rFonts w:ascii="Arial" w:hAnsi="Arial" w:cs="Arial"/>
          <w:sz w:val="24"/>
          <w:szCs w:val="24"/>
        </w:rPr>
        <w:t>методичних настанов та роз</w:t>
      </w:r>
      <w:r w:rsidR="00E81197" w:rsidRPr="00E81197">
        <w:rPr>
          <w:rFonts w:ascii="Arial" w:hAnsi="Arial" w:cs="Arial"/>
          <w:sz w:val="24"/>
          <w:szCs w:val="24"/>
        </w:rPr>
        <w:t>’</w:t>
      </w:r>
      <w:r w:rsidR="00E81197">
        <w:rPr>
          <w:rFonts w:ascii="Arial" w:hAnsi="Arial" w:cs="Arial"/>
          <w:sz w:val="24"/>
          <w:szCs w:val="24"/>
        </w:rPr>
        <w:t>яснень</w:t>
      </w:r>
      <w:r w:rsidR="0068645D" w:rsidRPr="00F067A4">
        <w:rPr>
          <w:rFonts w:ascii="Arial" w:hAnsi="Arial" w:cs="Arial"/>
          <w:sz w:val="24"/>
          <w:szCs w:val="24"/>
        </w:rPr>
        <w:t xml:space="preserve"> </w:t>
      </w:r>
      <w:r w:rsidR="00CA5FA0" w:rsidRPr="00F067A4">
        <w:rPr>
          <w:rFonts w:ascii="Arial" w:hAnsi="Arial" w:cs="Arial"/>
          <w:sz w:val="24"/>
          <w:szCs w:val="24"/>
        </w:rPr>
        <w:t>щодо структури, з</w:t>
      </w:r>
      <w:r w:rsidR="00E81197">
        <w:rPr>
          <w:rFonts w:ascii="Arial" w:hAnsi="Arial" w:cs="Arial"/>
          <w:sz w:val="24"/>
          <w:szCs w:val="24"/>
        </w:rPr>
        <w:t xml:space="preserve">місту, інформаційних та </w:t>
      </w:r>
      <w:r w:rsidR="00CA5FA0" w:rsidRPr="00F067A4">
        <w:rPr>
          <w:rFonts w:ascii="Arial" w:hAnsi="Arial" w:cs="Arial"/>
          <w:sz w:val="24"/>
          <w:szCs w:val="24"/>
        </w:rPr>
        <w:t>аналітичних інструментів</w:t>
      </w:r>
      <w:r w:rsidR="00335F4F" w:rsidRPr="00F067A4">
        <w:rPr>
          <w:rFonts w:ascii="Arial" w:hAnsi="Arial" w:cs="Arial"/>
          <w:sz w:val="24"/>
          <w:szCs w:val="24"/>
        </w:rPr>
        <w:t>, які  використовуються для створення різних видів науково-технічної продукції</w:t>
      </w:r>
      <w:r w:rsidR="009F41FE">
        <w:rPr>
          <w:rFonts w:ascii="Arial" w:hAnsi="Arial" w:cs="Arial"/>
          <w:sz w:val="24"/>
          <w:szCs w:val="24"/>
        </w:rPr>
        <w:t xml:space="preserve"> наукової установи</w:t>
      </w:r>
      <w:r w:rsidR="00335F4F" w:rsidRPr="00F067A4">
        <w:rPr>
          <w:rFonts w:ascii="Arial" w:hAnsi="Arial" w:cs="Arial"/>
          <w:sz w:val="24"/>
          <w:szCs w:val="24"/>
        </w:rPr>
        <w:t xml:space="preserve">, призначених </w:t>
      </w:r>
      <w:r w:rsidR="00CA5FA0" w:rsidRPr="00F067A4">
        <w:rPr>
          <w:rFonts w:ascii="Arial" w:hAnsi="Arial" w:cs="Arial"/>
          <w:sz w:val="24"/>
          <w:szCs w:val="24"/>
        </w:rPr>
        <w:t xml:space="preserve">для </w:t>
      </w:r>
      <w:r w:rsidR="00466947" w:rsidRPr="00F067A4">
        <w:rPr>
          <w:rFonts w:ascii="Arial" w:hAnsi="Arial" w:cs="Arial"/>
          <w:sz w:val="24"/>
          <w:szCs w:val="24"/>
        </w:rPr>
        <w:t>прийняття управлінських рішень різного рівня</w:t>
      </w:r>
      <w:r w:rsidR="00F067A4">
        <w:rPr>
          <w:rFonts w:ascii="Arial" w:hAnsi="Arial" w:cs="Arial"/>
          <w:sz w:val="24"/>
          <w:szCs w:val="24"/>
        </w:rPr>
        <w:t xml:space="preserve"> та направленості</w:t>
      </w:r>
      <w:r w:rsidR="00466947" w:rsidRPr="00F067A4">
        <w:rPr>
          <w:rFonts w:ascii="Arial" w:hAnsi="Arial" w:cs="Arial"/>
          <w:sz w:val="24"/>
          <w:szCs w:val="24"/>
        </w:rPr>
        <w:t xml:space="preserve"> (реалізація </w:t>
      </w:r>
      <w:r w:rsidR="00F067A4">
        <w:rPr>
          <w:rFonts w:ascii="Arial" w:hAnsi="Arial" w:cs="Arial"/>
          <w:sz w:val="24"/>
          <w:szCs w:val="24"/>
        </w:rPr>
        <w:t>науково-технічно, технічної, технологічної</w:t>
      </w:r>
      <w:r w:rsidR="003F0EEB" w:rsidRPr="00F067A4">
        <w:rPr>
          <w:rFonts w:ascii="Arial" w:hAnsi="Arial" w:cs="Arial"/>
          <w:sz w:val="24"/>
          <w:szCs w:val="24"/>
        </w:rPr>
        <w:t>, комерційної, товарної</w:t>
      </w:r>
      <w:r w:rsidR="001E715E" w:rsidRPr="00F067A4">
        <w:rPr>
          <w:rFonts w:ascii="Arial" w:hAnsi="Arial" w:cs="Arial"/>
          <w:sz w:val="24"/>
          <w:szCs w:val="24"/>
        </w:rPr>
        <w:t xml:space="preserve">, маркетингової </w:t>
      </w:r>
      <w:r w:rsidR="003F0EEB" w:rsidRPr="00F067A4">
        <w:rPr>
          <w:rFonts w:ascii="Arial" w:hAnsi="Arial" w:cs="Arial"/>
          <w:sz w:val="24"/>
          <w:szCs w:val="24"/>
        </w:rPr>
        <w:t>політики</w:t>
      </w:r>
      <w:r w:rsidRPr="00F067A4">
        <w:rPr>
          <w:rFonts w:ascii="Arial" w:hAnsi="Arial" w:cs="Arial"/>
          <w:sz w:val="24"/>
          <w:szCs w:val="24"/>
        </w:rPr>
        <w:t>, удосконалення системи</w:t>
      </w:r>
      <w:r w:rsidR="001E715E" w:rsidRPr="00F067A4">
        <w:rPr>
          <w:rFonts w:ascii="Arial" w:hAnsi="Arial" w:cs="Arial"/>
          <w:sz w:val="24"/>
          <w:szCs w:val="24"/>
        </w:rPr>
        <w:t xml:space="preserve"> техніч</w:t>
      </w:r>
      <w:r w:rsidRPr="00F067A4">
        <w:rPr>
          <w:rFonts w:ascii="Arial" w:hAnsi="Arial" w:cs="Arial"/>
          <w:sz w:val="24"/>
          <w:szCs w:val="24"/>
        </w:rPr>
        <w:t>ного регулювання, імплементації європейських регламен</w:t>
      </w:r>
      <w:r w:rsidR="00836F4C">
        <w:rPr>
          <w:rFonts w:ascii="Arial" w:hAnsi="Arial" w:cs="Arial"/>
          <w:sz w:val="24"/>
          <w:szCs w:val="24"/>
        </w:rPr>
        <w:t>тів, розробки паспортів безпеки</w:t>
      </w:r>
      <w:r w:rsidR="001E715E" w:rsidRPr="00F067A4">
        <w:rPr>
          <w:rFonts w:ascii="Arial" w:hAnsi="Arial" w:cs="Arial"/>
          <w:sz w:val="24"/>
          <w:szCs w:val="24"/>
        </w:rPr>
        <w:t>).</w:t>
      </w:r>
      <w:r w:rsidR="003F0EEB">
        <w:rPr>
          <w:rFonts w:ascii="Arial" w:hAnsi="Arial" w:cs="Arial"/>
          <w:sz w:val="24"/>
          <w:szCs w:val="24"/>
        </w:rPr>
        <w:t xml:space="preserve"> </w:t>
      </w:r>
    </w:p>
    <w:p w:rsidR="008313E0" w:rsidRPr="0022754C" w:rsidRDefault="00E81197" w:rsidP="0022754C">
      <w:pPr>
        <w:spacing w:before="120" w:after="80" w:line="240" w:lineRule="auto"/>
        <w:ind w:firstLine="709"/>
        <w:jc w:val="both"/>
        <w:rPr>
          <w:rFonts w:ascii="Arial" w:hAnsi="Arial" w:cs="Arial"/>
          <w:sz w:val="24"/>
          <w:szCs w:val="24"/>
        </w:rPr>
      </w:pPr>
      <w:r>
        <w:rPr>
          <w:rFonts w:ascii="Arial" w:hAnsi="Arial" w:cs="Arial"/>
          <w:sz w:val="24"/>
          <w:szCs w:val="24"/>
        </w:rPr>
        <w:t>1.3. При розробці Методичних рекомендацій</w:t>
      </w:r>
      <w:r w:rsidR="002A74EF">
        <w:rPr>
          <w:rFonts w:ascii="Arial" w:hAnsi="Arial" w:cs="Arial"/>
          <w:sz w:val="24"/>
          <w:szCs w:val="24"/>
        </w:rPr>
        <w:t xml:space="preserve"> </w:t>
      </w:r>
      <w:r w:rsidR="00E60423">
        <w:rPr>
          <w:rFonts w:ascii="Arial" w:hAnsi="Arial" w:cs="Arial"/>
          <w:sz w:val="24"/>
          <w:szCs w:val="24"/>
        </w:rPr>
        <w:t>автори керувалися нормами Закону України</w:t>
      </w:r>
      <w:r w:rsidR="00643960">
        <w:rPr>
          <w:rFonts w:ascii="Arial" w:hAnsi="Arial" w:cs="Arial"/>
          <w:sz w:val="24"/>
          <w:szCs w:val="24"/>
        </w:rPr>
        <w:t xml:space="preserve"> «</w:t>
      </w:r>
      <w:r w:rsidR="002A74EF">
        <w:rPr>
          <w:rFonts w:ascii="Arial" w:hAnsi="Arial" w:cs="Arial"/>
          <w:sz w:val="24"/>
          <w:szCs w:val="24"/>
        </w:rPr>
        <w:t>Про наукову та науково-технічну діяльність»</w:t>
      </w:r>
      <w:r w:rsidR="008313E0">
        <w:rPr>
          <w:rFonts w:ascii="Arial" w:hAnsi="Arial" w:cs="Arial"/>
          <w:sz w:val="24"/>
          <w:szCs w:val="24"/>
        </w:rPr>
        <w:t xml:space="preserve">, </w:t>
      </w:r>
      <w:r w:rsidR="00E60423">
        <w:rPr>
          <w:rFonts w:ascii="Arial" w:hAnsi="Arial" w:cs="Arial"/>
          <w:sz w:val="24"/>
          <w:szCs w:val="24"/>
        </w:rPr>
        <w:t>Закону України</w:t>
      </w:r>
      <w:r w:rsidR="00A85917">
        <w:rPr>
          <w:rFonts w:ascii="Arial" w:hAnsi="Arial" w:cs="Arial"/>
          <w:sz w:val="24"/>
          <w:szCs w:val="24"/>
        </w:rPr>
        <w:t xml:space="preserve"> «Про науково-технічну інформацію», </w:t>
      </w:r>
      <w:r w:rsidR="00187F66">
        <w:rPr>
          <w:rFonts w:ascii="Arial" w:hAnsi="Arial" w:cs="Arial"/>
          <w:sz w:val="24"/>
          <w:szCs w:val="24"/>
        </w:rPr>
        <w:t>Закону України «</w:t>
      </w:r>
      <w:r w:rsidR="008B4350" w:rsidRPr="008B4350">
        <w:rPr>
          <w:rFonts w:ascii="Arial" w:hAnsi="Arial" w:cs="Arial"/>
          <w:sz w:val="24"/>
          <w:szCs w:val="24"/>
        </w:rPr>
        <w:t>Про інформацію</w:t>
      </w:r>
      <w:r w:rsidR="00187F66">
        <w:rPr>
          <w:rFonts w:ascii="Arial" w:hAnsi="Arial" w:cs="Arial"/>
          <w:sz w:val="24"/>
          <w:szCs w:val="24"/>
        </w:rPr>
        <w:t>»,</w:t>
      </w:r>
      <w:r w:rsidR="008B4350" w:rsidRPr="008B4350">
        <w:rPr>
          <w:rFonts w:ascii="Arial" w:hAnsi="Arial" w:cs="Arial"/>
          <w:sz w:val="24"/>
          <w:szCs w:val="24"/>
        </w:rPr>
        <w:t xml:space="preserve"> </w:t>
      </w:r>
      <w:r w:rsidR="00643960">
        <w:rPr>
          <w:rFonts w:ascii="Arial" w:hAnsi="Arial" w:cs="Arial"/>
          <w:sz w:val="24"/>
          <w:szCs w:val="24"/>
        </w:rPr>
        <w:t xml:space="preserve">Методологічними положеннями зі статистики наукової та науково-технічної діяльності </w:t>
      </w:r>
      <w:r w:rsidR="00643960" w:rsidRPr="008313E0">
        <w:rPr>
          <w:rFonts w:ascii="Arial" w:hAnsi="Arial" w:cs="Arial"/>
          <w:sz w:val="24"/>
          <w:szCs w:val="24"/>
        </w:rPr>
        <w:t>(у редакції наказу Держ</w:t>
      </w:r>
      <w:r w:rsidR="00643960">
        <w:rPr>
          <w:rFonts w:ascii="Arial" w:hAnsi="Arial" w:cs="Arial"/>
          <w:sz w:val="24"/>
          <w:szCs w:val="24"/>
        </w:rPr>
        <w:t xml:space="preserve">авної служби статистики України </w:t>
      </w:r>
      <w:r w:rsidR="00643960" w:rsidRPr="008313E0">
        <w:rPr>
          <w:rFonts w:ascii="Arial" w:hAnsi="Arial" w:cs="Arial"/>
          <w:sz w:val="24"/>
          <w:szCs w:val="24"/>
        </w:rPr>
        <w:t>від 12.09.2016 № 171)</w:t>
      </w:r>
      <w:r w:rsidR="00C87B1F">
        <w:rPr>
          <w:rFonts w:ascii="Arial" w:hAnsi="Arial" w:cs="Arial"/>
          <w:sz w:val="24"/>
          <w:szCs w:val="24"/>
        </w:rPr>
        <w:t>, положеннями</w:t>
      </w:r>
      <w:r w:rsidR="008313E0">
        <w:t xml:space="preserve"> </w:t>
      </w:r>
      <w:r w:rsidR="00C87B1F" w:rsidRPr="00C87B1F">
        <w:rPr>
          <w:rFonts w:ascii="Arial" w:hAnsi="Arial" w:cs="Arial"/>
          <w:sz w:val="24"/>
          <w:szCs w:val="24"/>
        </w:rPr>
        <w:t>ДСТУ 8302:2015 Інформація та документація. Бібліографічне посилання. Загальні положення та правила складання</w:t>
      </w:r>
      <w:r w:rsidR="00787FB7">
        <w:rPr>
          <w:rFonts w:ascii="Arial" w:hAnsi="Arial" w:cs="Arial"/>
          <w:sz w:val="24"/>
          <w:szCs w:val="24"/>
        </w:rPr>
        <w:t>,</w:t>
      </w:r>
      <w:r w:rsidR="00787FB7" w:rsidRPr="00787FB7">
        <w:t xml:space="preserve"> </w:t>
      </w:r>
      <w:r w:rsidR="00787FB7" w:rsidRPr="00787FB7">
        <w:rPr>
          <w:rFonts w:ascii="Arial" w:hAnsi="Arial" w:cs="Arial"/>
          <w:sz w:val="24"/>
          <w:szCs w:val="24"/>
        </w:rPr>
        <w:t>ДСТУ ISO 5127:2007 Інформація і документація. Словник термінів (ІSO 5127:2001, IDT)</w:t>
      </w:r>
      <w:r w:rsidR="00787FB7">
        <w:rPr>
          <w:rFonts w:ascii="Arial" w:hAnsi="Arial" w:cs="Arial"/>
          <w:sz w:val="24"/>
          <w:szCs w:val="24"/>
        </w:rPr>
        <w:t>,</w:t>
      </w:r>
      <w:r w:rsidR="00787FB7" w:rsidRPr="00787FB7">
        <w:t xml:space="preserve"> </w:t>
      </w:r>
      <w:r w:rsidR="00787FB7">
        <w:rPr>
          <w:rFonts w:ascii="Arial" w:hAnsi="Arial" w:cs="Arial"/>
          <w:sz w:val="24"/>
          <w:szCs w:val="24"/>
        </w:rPr>
        <w:t xml:space="preserve">ДСТУ 5034-2008 </w:t>
      </w:r>
      <w:r w:rsidR="00787FB7" w:rsidRPr="00787FB7">
        <w:rPr>
          <w:rFonts w:ascii="Arial" w:hAnsi="Arial" w:cs="Arial"/>
          <w:sz w:val="24"/>
          <w:szCs w:val="24"/>
        </w:rPr>
        <w:t>Інформація і док</w:t>
      </w:r>
      <w:r w:rsidR="00787FB7">
        <w:rPr>
          <w:rFonts w:ascii="Arial" w:hAnsi="Arial" w:cs="Arial"/>
          <w:sz w:val="24"/>
          <w:szCs w:val="24"/>
        </w:rPr>
        <w:t xml:space="preserve">ументація. Науково-інформаційна </w:t>
      </w:r>
      <w:r w:rsidR="00787FB7" w:rsidRPr="00787FB7">
        <w:rPr>
          <w:rFonts w:ascii="Arial" w:hAnsi="Arial" w:cs="Arial"/>
          <w:sz w:val="24"/>
          <w:szCs w:val="24"/>
        </w:rPr>
        <w:t>діяльність. Терміни та визначення понять</w:t>
      </w:r>
      <w:r w:rsidR="00477A5D">
        <w:rPr>
          <w:rFonts w:ascii="Arial" w:hAnsi="Arial" w:cs="Arial"/>
          <w:sz w:val="24"/>
          <w:szCs w:val="24"/>
        </w:rPr>
        <w:t>,</w:t>
      </w:r>
      <w:r w:rsidR="00477A5D" w:rsidRPr="00477A5D">
        <w:t xml:space="preserve"> </w:t>
      </w:r>
      <w:r w:rsidR="0022754C" w:rsidRPr="0022754C">
        <w:rPr>
          <w:rFonts w:ascii="Arial" w:hAnsi="Arial" w:cs="Arial"/>
          <w:sz w:val="24"/>
          <w:szCs w:val="24"/>
        </w:rPr>
        <w:t>ДК 015-97 Класифікація видів науково-технічної діяльності,</w:t>
      </w:r>
      <w:r w:rsidR="0022754C">
        <w:rPr>
          <w:rFonts w:ascii="Arial" w:hAnsi="Arial" w:cs="Arial"/>
          <w:sz w:val="24"/>
          <w:szCs w:val="24"/>
        </w:rPr>
        <w:t xml:space="preserve"> </w:t>
      </w:r>
      <w:r w:rsidR="00477A5D">
        <w:rPr>
          <w:rFonts w:ascii="Arial" w:hAnsi="Arial" w:cs="Arial"/>
          <w:sz w:val="24"/>
          <w:szCs w:val="24"/>
        </w:rPr>
        <w:t xml:space="preserve">ДК 022-2008 </w:t>
      </w:r>
      <w:proofErr w:type="spellStart"/>
      <w:r w:rsidR="00477A5D" w:rsidRPr="00477A5D">
        <w:rPr>
          <w:rFonts w:ascii="Arial" w:hAnsi="Arial" w:cs="Arial"/>
          <w:sz w:val="24"/>
          <w:szCs w:val="24"/>
        </w:rPr>
        <w:t>Рубрикатор</w:t>
      </w:r>
      <w:proofErr w:type="spellEnd"/>
      <w:r w:rsidR="00477A5D" w:rsidRPr="00477A5D">
        <w:rPr>
          <w:rFonts w:ascii="Arial" w:hAnsi="Arial" w:cs="Arial"/>
          <w:sz w:val="24"/>
          <w:szCs w:val="24"/>
        </w:rPr>
        <w:t xml:space="preserve"> науково-технічної інформації</w:t>
      </w:r>
      <w:r w:rsidR="00477A5D">
        <w:rPr>
          <w:rFonts w:ascii="Arial" w:hAnsi="Arial" w:cs="Arial"/>
          <w:sz w:val="24"/>
          <w:szCs w:val="24"/>
        </w:rPr>
        <w:t xml:space="preserve">, </w:t>
      </w:r>
      <w:r w:rsidR="00477A5D" w:rsidRPr="00477A5D">
        <w:t xml:space="preserve"> </w:t>
      </w:r>
      <w:r w:rsidR="00477A5D">
        <w:rPr>
          <w:rFonts w:ascii="Arial" w:hAnsi="Arial" w:cs="Arial"/>
          <w:sz w:val="24"/>
          <w:szCs w:val="24"/>
        </w:rPr>
        <w:t xml:space="preserve">ДСТУ 3575-97 </w:t>
      </w:r>
      <w:r w:rsidR="00477A5D" w:rsidRPr="00477A5D">
        <w:rPr>
          <w:rFonts w:ascii="Arial" w:hAnsi="Arial" w:cs="Arial"/>
          <w:sz w:val="24"/>
          <w:szCs w:val="24"/>
        </w:rPr>
        <w:t>Патентні до</w:t>
      </w:r>
      <w:r w:rsidR="00477A5D">
        <w:rPr>
          <w:rFonts w:ascii="Arial" w:hAnsi="Arial" w:cs="Arial"/>
          <w:sz w:val="24"/>
          <w:szCs w:val="24"/>
        </w:rPr>
        <w:t xml:space="preserve">слідження. Основні положення та </w:t>
      </w:r>
      <w:r w:rsidR="00477A5D" w:rsidRPr="00477A5D">
        <w:rPr>
          <w:rFonts w:ascii="Arial" w:hAnsi="Arial" w:cs="Arial"/>
          <w:sz w:val="24"/>
          <w:szCs w:val="24"/>
        </w:rPr>
        <w:t>порядок проведення</w:t>
      </w:r>
      <w:r w:rsidR="0022754C">
        <w:rPr>
          <w:rFonts w:ascii="Arial" w:hAnsi="Arial" w:cs="Arial"/>
          <w:sz w:val="24"/>
          <w:szCs w:val="24"/>
        </w:rPr>
        <w:t>,</w:t>
      </w:r>
      <w:r w:rsidR="0022754C" w:rsidRPr="0022754C">
        <w:t xml:space="preserve"> </w:t>
      </w:r>
      <w:r w:rsidR="0022754C">
        <w:rPr>
          <w:rFonts w:ascii="Arial" w:hAnsi="Arial" w:cs="Arial"/>
          <w:sz w:val="24"/>
          <w:szCs w:val="24"/>
        </w:rPr>
        <w:t xml:space="preserve">ДК 010-98 </w:t>
      </w:r>
      <w:r w:rsidR="0022754C" w:rsidRPr="0022754C">
        <w:rPr>
          <w:rFonts w:ascii="Arial" w:hAnsi="Arial" w:cs="Arial"/>
          <w:sz w:val="24"/>
          <w:szCs w:val="24"/>
        </w:rPr>
        <w:t>Держа</w:t>
      </w:r>
      <w:r w:rsidR="0022754C">
        <w:rPr>
          <w:rFonts w:ascii="Arial" w:hAnsi="Arial" w:cs="Arial"/>
          <w:sz w:val="24"/>
          <w:szCs w:val="24"/>
        </w:rPr>
        <w:t xml:space="preserve">вний класифікатор управлінської </w:t>
      </w:r>
      <w:r w:rsidR="0022754C" w:rsidRPr="0022754C">
        <w:rPr>
          <w:rFonts w:ascii="Arial" w:hAnsi="Arial" w:cs="Arial"/>
          <w:sz w:val="24"/>
          <w:szCs w:val="24"/>
        </w:rPr>
        <w:t>документації</w:t>
      </w:r>
    </w:p>
    <w:p w:rsidR="004B00F9" w:rsidRPr="00C87B1F" w:rsidRDefault="00787FB7" w:rsidP="000843C3">
      <w:pPr>
        <w:spacing w:before="120" w:after="80" w:line="240" w:lineRule="auto"/>
        <w:ind w:firstLine="709"/>
        <w:jc w:val="both"/>
        <w:rPr>
          <w:rFonts w:ascii="Arial" w:hAnsi="Arial" w:cs="Arial"/>
          <w:sz w:val="24"/>
          <w:szCs w:val="24"/>
        </w:rPr>
      </w:pPr>
      <w:r>
        <w:rPr>
          <w:rFonts w:ascii="Arial" w:hAnsi="Arial" w:cs="Arial"/>
          <w:sz w:val="24"/>
          <w:szCs w:val="24"/>
        </w:rPr>
        <w:t xml:space="preserve"> </w:t>
      </w:r>
    </w:p>
    <w:p w:rsidR="00B84BD6" w:rsidRPr="009911DE" w:rsidRDefault="00B84BD6" w:rsidP="00E8494F">
      <w:pPr>
        <w:pStyle w:val="a6"/>
        <w:numPr>
          <w:ilvl w:val="0"/>
          <w:numId w:val="13"/>
        </w:numPr>
        <w:spacing w:before="120" w:after="80" w:line="240" w:lineRule="auto"/>
        <w:contextualSpacing w:val="0"/>
        <w:jc w:val="both"/>
        <w:outlineLvl w:val="0"/>
        <w:rPr>
          <w:rFonts w:ascii="Arial" w:hAnsi="Arial" w:cs="Arial"/>
          <w:b/>
          <w:sz w:val="26"/>
          <w:szCs w:val="26"/>
        </w:rPr>
      </w:pPr>
      <w:bookmarkStart w:id="2" w:name="_Toc519258000"/>
      <w:r w:rsidRPr="009911DE">
        <w:rPr>
          <w:rFonts w:ascii="Arial" w:hAnsi="Arial" w:cs="Arial"/>
          <w:b/>
          <w:sz w:val="26"/>
          <w:szCs w:val="26"/>
        </w:rPr>
        <w:t>Т</w:t>
      </w:r>
      <w:r w:rsidR="009911DE" w:rsidRPr="009911DE">
        <w:rPr>
          <w:rFonts w:ascii="Arial" w:hAnsi="Arial" w:cs="Arial"/>
          <w:b/>
          <w:sz w:val="26"/>
          <w:szCs w:val="26"/>
        </w:rPr>
        <w:t>ермінологія. Основні визначення</w:t>
      </w:r>
      <w:bookmarkEnd w:id="2"/>
    </w:p>
    <w:p w:rsidR="008C7CDF" w:rsidRDefault="004B0586" w:rsidP="000843C3">
      <w:pPr>
        <w:spacing w:before="120" w:after="80" w:line="240" w:lineRule="auto"/>
        <w:ind w:firstLine="709"/>
        <w:jc w:val="both"/>
        <w:rPr>
          <w:rFonts w:ascii="Arial" w:hAnsi="Arial" w:cs="Arial"/>
          <w:sz w:val="24"/>
          <w:szCs w:val="24"/>
        </w:rPr>
      </w:pPr>
      <w:r w:rsidRPr="004B0586">
        <w:rPr>
          <w:rFonts w:ascii="Arial" w:hAnsi="Arial" w:cs="Arial"/>
          <w:sz w:val="24"/>
          <w:szCs w:val="24"/>
        </w:rPr>
        <w:t>2.1</w:t>
      </w:r>
      <w:r>
        <w:rPr>
          <w:rFonts w:ascii="Arial" w:hAnsi="Arial" w:cs="Arial"/>
          <w:b/>
          <w:sz w:val="24"/>
          <w:szCs w:val="24"/>
        </w:rPr>
        <w:t>.</w:t>
      </w:r>
      <w:r w:rsidR="008C7CDF" w:rsidRPr="008C7CDF">
        <w:t xml:space="preserve"> </w:t>
      </w:r>
      <w:r w:rsidR="008C7CDF" w:rsidRPr="008C7CDF">
        <w:rPr>
          <w:rFonts w:ascii="Arial" w:hAnsi="Arial" w:cs="Arial"/>
          <w:b/>
          <w:sz w:val="24"/>
          <w:szCs w:val="24"/>
        </w:rPr>
        <w:t xml:space="preserve">Аналітико-інформаційна діяльність </w:t>
      </w:r>
      <w:r w:rsidR="008C7CDF" w:rsidRPr="008C7CDF">
        <w:rPr>
          <w:rFonts w:ascii="Arial" w:hAnsi="Arial" w:cs="Arial"/>
          <w:sz w:val="24"/>
          <w:szCs w:val="24"/>
        </w:rPr>
        <w:t>– специфічний різновид</w:t>
      </w:r>
      <w:r w:rsidR="00B55CE7">
        <w:rPr>
          <w:rFonts w:ascii="Arial" w:hAnsi="Arial" w:cs="Arial"/>
          <w:sz w:val="24"/>
          <w:szCs w:val="24"/>
        </w:rPr>
        <w:t xml:space="preserve"> наукової та професійної діяльності</w:t>
      </w:r>
      <w:r w:rsidR="008C7CDF" w:rsidRPr="008C7CDF">
        <w:rPr>
          <w:rFonts w:ascii="Arial" w:hAnsi="Arial" w:cs="Arial"/>
          <w:sz w:val="24"/>
          <w:szCs w:val="24"/>
        </w:rPr>
        <w:t>, в процесі якої внаслідок певного алгоритму послідовних дій з пошуку, накопичення, зберігання, обробки, аналізу</w:t>
      </w:r>
      <w:r w:rsidR="00352EA5">
        <w:rPr>
          <w:rFonts w:ascii="Arial" w:hAnsi="Arial" w:cs="Arial"/>
          <w:sz w:val="24"/>
          <w:szCs w:val="24"/>
        </w:rPr>
        <w:t>, консолідації</w:t>
      </w:r>
      <w:r w:rsidR="008C7CDF" w:rsidRPr="008C7CDF">
        <w:rPr>
          <w:rFonts w:ascii="Arial" w:hAnsi="Arial" w:cs="Arial"/>
          <w:sz w:val="24"/>
          <w:szCs w:val="24"/>
        </w:rPr>
        <w:t xml:space="preserve"> первинної інформації утвор</w:t>
      </w:r>
      <w:r w:rsidR="00315370">
        <w:rPr>
          <w:rFonts w:ascii="Arial" w:hAnsi="Arial" w:cs="Arial"/>
          <w:sz w:val="24"/>
          <w:szCs w:val="24"/>
        </w:rPr>
        <w:t>юється нова,</w:t>
      </w:r>
      <w:r w:rsidR="00352EA5">
        <w:rPr>
          <w:rFonts w:ascii="Arial" w:hAnsi="Arial" w:cs="Arial"/>
          <w:sz w:val="24"/>
          <w:szCs w:val="24"/>
        </w:rPr>
        <w:t xml:space="preserve"> вторинна </w:t>
      </w:r>
      <w:r w:rsidR="00477A5D">
        <w:rPr>
          <w:rFonts w:ascii="Arial" w:hAnsi="Arial" w:cs="Arial"/>
          <w:sz w:val="24"/>
          <w:szCs w:val="24"/>
        </w:rPr>
        <w:t xml:space="preserve">аналітична </w:t>
      </w:r>
      <w:r w:rsidR="008C7CDF" w:rsidRPr="008C7CDF">
        <w:rPr>
          <w:rFonts w:ascii="Arial" w:hAnsi="Arial" w:cs="Arial"/>
          <w:sz w:val="24"/>
          <w:szCs w:val="24"/>
        </w:rPr>
        <w:t>інформа</w:t>
      </w:r>
      <w:r w:rsidR="008C7CDF">
        <w:rPr>
          <w:rFonts w:ascii="Arial" w:hAnsi="Arial" w:cs="Arial"/>
          <w:sz w:val="24"/>
          <w:szCs w:val="24"/>
        </w:rPr>
        <w:t>ція</w:t>
      </w:r>
      <w:r w:rsidR="00315370">
        <w:rPr>
          <w:rFonts w:ascii="Arial" w:hAnsi="Arial" w:cs="Arial"/>
          <w:sz w:val="24"/>
          <w:szCs w:val="24"/>
        </w:rPr>
        <w:t xml:space="preserve"> (нове якісно-змістовне знання) у вигляді матеріалізованих продуктів (</w:t>
      </w:r>
      <w:r w:rsidR="008C7CDF">
        <w:rPr>
          <w:rFonts w:ascii="Arial" w:hAnsi="Arial" w:cs="Arial"/>
          <w:sz w:val="24"/>
          <w:szCs w:val="24"/>
        </w:rPr>
        <w:t>аналітичної доповіді,</w:t>
      </w:r>
      <w:r w:rsidR="008C7CDF" w:rsidRPr="008C7CDF">
        <w:rPr>
          <w:rFonts w:ascii="Arial" w:hAnsi="Arial" w:cs="Arial"/>
          <w:sz w:val="24"/>
          <w:szCs w:val="24"/>
        </w:rPr>
        <w:t xml:space="preserve"> звіту, огляду, прогнозу</w:t>
      </w:r>
      <w:r w:rsidR="008C7CDF">
        <w:rPr>
          <w:rFonts w:ascii="Arial" w:hAnsi="Arial" w:cs="Arial"/>
          <w:sz w:val="24"/>
          <w:szCs w:val="24"/>
        </w:rPr>
        <w:t>, довідки</w:t>
      </w:r>
      <w:r w:rsidR="00DA3FCB">
        <w:rPr>
          <w:rFonts w:ascii="Arial" w:hAnsi="Arial" w:cs="Arial"/>
          <w:sz w:val="24"/>
          <w:szCs w:val="24"/>
        </w:rPr>
        <w:t xml:space="preserve">, </w:t>
      </w:r>
      <w:r w:rsidR="00DA3FCB" w:rsidRPr="00EC52DC">
        <w:rPr>
          <w:rFonts w:ascii="Arial" w:hAnsi="Arial" w:cs="Arial"/>
          <w:sz w:val="24"/>
          <w:szCs w:val="24"/>
        </w:rPr>
        <w:t>практикуму, паспорту безпеки</w:t>
      </w:r>
      <w:r w:rsidR="008C7CDF" w:rsidRPr="008C7CDF">
        <w:rPr>
          <w:rFonts w:ascii="Arial" w:hAnsi="Arial" w:cs="Arial"/>
          <w:sz w:val="24"/>
          <w:szCs w:val="24"/>
        </w:rPr>
        <w:t xml:space="preserve"> тощо</w:t>
      </w:r>
      <w:r w:rsidR="00315370">
        <w:rPr>
          <w:rFonts w:ascii="Arial" w:hAnsi="Arial" w:cs="Arial"/>
          <w:sz w:val="24"/>
          <w:szCs w:val="24"/>
        </w:rPr>
        <w:t>)</w:t>
      </w:r>
      <w:r w:rsidR="008C7CDF" w:rsidRPr="008C7CDF">
        <w:rPr>
          <w:rFonts w:ascii="Arial" w:hAnsi="Arial" w:cs="Arial"/>
          <w:sz w:val="24"/>
          <w:szCs w:val="24"/>
        </w:rPr>
        <w:t>.</w:t>
      </w:r>
    </w:p>
    <w:p w:rsidR="00DA3FCB" w:rsidRDefault="008C7CDF" w:rsidP="008C7CDF">
      <w:pPr>
        <w:spacing w:before="120" w:after="80" w:line="240" w:lineRule="auto"/>
        <w:ind w:firstLine="709"/>
        <w:jc w:val="both"/>
        <w:rPr>
          <w:rFonts w:ascii="Arial" w:hAnsi="Arial" w:cs="Arial"/>
          <w:sz w:val="24"/>
          <w:szCs w:val="24"/>
        </w:rPr>
      </w:pPr>
      <w:r w:rsidRPr="008C7CDF">
        <w:rPr>
          <w:rFonts w:ascii="Arial" w:hAnsi="Arial" w:cs="Arial"/>
          <w:sz w:val="24"/>
          <w:szCs w:val="24"/>
        </w:rPr>
        <w:t>2.2.</w:t>
      </w:r>
      <w:r>
        <w:rPr>
          <w:rFonts w:ascii="Arial" w:hAnsi="Arial" w:cs="Arial"/>
          <w:b/>
          <w:sz w:val="24"/>
          <w:szCs w:val="24"/>
        </w:rPr>
        <w:t xml:space="preserve"> </w:t>
      </w:r>
      <w:r w:rsidRPr="009911DE">
        <w:rPr>
          <w:rFonts w:ascii="Arial" w:hAnsi="Arial" w:cs="Arial"/>
          <w:b/>
          <w:sz w:val="24"/>
          <w:szCs w:val="24"/>
        </w:rPr>
        <w:t>Аналітично-синтетична обробка науково-технічної інформації</w:t>
      </w:r>
      <w:r>
        <w:rPr>
          <w:rFonts w:ascii="Arial" w:hAnsi="Arial" w:cs="Arial"/>
          <w:sz w:val="24"/>
          <w:szCs w:val="24"/>
        </w:rPr>
        <w:t xml:space="preserve"> </w:t>
      </w:r>
      <w:r w:rsidRPr="009911DE">
        <w:rPr>
          <w:rFonts w:ascii="Arial" w:hAnsi="Arial" w:cs="Arial"/>
          <w:sz w:val="24"/>
          <w:szCs w:val="24"/>
        </w:rPr>
        <w:t xml:space="preserve">-  процес обробки </w:t>
      </w:r>
      <w:r w:rsidR="00002C23">
        <w:rPr>
          <w:rFonts w:ascii="Arial" w:hAnsi="Arial" w:cs="Arial"/>
          <w:sz w:val="24"/>
          <w:szCs w:val="24"/>
        </w:rPr>
        <w:t xml:space="preserve">первинної </w:t>
      </w:r>
      <w:r w:rsidR="00DA3FCB">
        <w:rPr>
          <w:rFonts w:ascii="Arial" w:hAnsi="Arial" w:cs="Arial"/>
          <w:sz w:val="24"/>
          <w:szCs w:val="24"/>
        </w:rPr>
        <w:t>інформації шляхом  аналізу  та</w:t>
      </w:r>
      <w:r>
        <w:rPr>
          <w:rFonts w:ascii="Arial" w:hAnsi="Arial" w:cs="Arial"/>
          <w:sz w:val="24"/>
          <w:szCs w:val="24"/>
        </w:rPr>
        <w:t xml:space="preserve">  синтезу </w:t>
      </w:r>
      <w:r w:rsidRPr="009911DE">
        <w:rPr>
          <w:rFonts w:ascii="Arial" w:hAnsi="Arial" w:cs="Arial"/>
          <w:sz w:val="24"/>
          <w:szCs w:val="24"/>
        </w:rPr>
        <w:t>змісту документів</w:t>
      </w:r>
      <w:r w:rsidR="00002C23">
        <w:rPr>
          <w:rFonts w:ascii="Arial" w:hAnsi="Arial" w:cs="Arial"/>
          <w:sz w:val="24"/>
          <w:szCs w:val="24"/>
        </w:rPr>
        <w:t xml:space="preserve"> та</w:t>
      </w:r>
      <w:r w:rsidR="00D10212">
        <w:rPr>
          <w:rFonts w:ascii="Arial" w:hAnsi="Arial" w:cs="Arial"/>
          <w:sz w:val="24"/>
          <w:szCs w:val="24"/>
        </w:rPr>
        <w:t xml:space="preserve"> даних з</w:t>
      </w:r>
      <w:r w:rsidR="00002C23">
        <w:rPr>
          <w:rFonts w:ascii="Arial" w:hAnsi="Arial" w:cs="Arial"/>
          <w:sz w:val="24"/>
          <w:szCs w:val="24"/>
        </w:rPr>
        <w:t xml:space="preserve"> інших інформаційних джерел</w:t>
      </w:r>
      <w:r w:rsidRPr="009911DE">
        <w:rPr>
          <w:rFonts w:ascii="Arial" w:hAnsi="Arial" w:cs="Arial"/>
          <w:sz w:val="24"/>
          <w:szCs w:val="24"/>
        </w:rPr>
        <w:t xml:space="preserve"> з метою одержання </w:t>
      </w:r>
      <w:r w:rsidR="00DA3FCB">
        <w:rPr>
          <w:rFonts w:ascii="Arial" w:hAnsi="Arial" w:cs="Arial"/>
          <w:sz w:val="24"/>
          <w:szCs w:val="24"/>
        </w:rPr>
        <w:t>релевантної інформації, її</w:t>
      </w:r>
      <w:r w:rsidRPr="009911DE">
        <w:rPr>
          <w:rFonts w:ascii="Arial" w:hAnsi="Arial" w:cs="Arial"/>
          <w:sz w:val="24"/>
          <w:szCs w:val="24"/>
        </w:rPr>
        <w:t xml:space="preserve"> класи</w:t>
      </w:r>
      <w:r w:rsidR="00DA3FCB">
        <w:rPr>
          <w:rFonts w:ascii="Arial" w:hAnsi="Arial" w:cs="Arial"/>
          <w:sz w:val="24"/>
          <w:szCs w:val="24"/>
        </w:rPr>
        <w:t xml:space="preserve">фікації, оцінки, співставлення, </w:t>
      </w:r>
      <w:r w:rsidRPr="009911DE">
        <w:rPr>
          <w:rFonts w:ascii="Arial" w:hAnsi="Arial" w:cs="Arial"/>
          <w:sz w:val="24"/>
          <w:szCs w:val="24"/>
        </w:rPr>
        <w:t xml:space="preserve"> узагальнення</w:t>
      </w:r>
      <w:r w:rsidR="00DA3FCB">
        <w:rPr>
          <w:rFonts w:ascii="Arial" w:hAnsi="Arial" w:cs="Arial"/>
          <w:sz w:val="24"/>
          <w:szCs w:val="24"/>
        </w:rPr>
        <w:t xml:space="preserve"> та подання у вигляд</w:t>
      </w:r>
      <w:r w:rsidR="00002C23">
        <w:rPr>
          <w:rFonts w:ascii="Arial" w:hAnsi="Arial" w:cs="Arial"/>
          <w:sz w:val="24"/>
          <w:szCs w:val="24"/>
        </w:rPr>
        <w:t>і науково- технічного продукту аналітичного характеру, який відповідає запиту.</w:t>
      </w:r>
      <w:r w:rsidRPr="009911DE">
        <w:rPr>
          <w:rFonts w:ascii="Arial" w:hAnsi="Arial" w:cs="Arial"/>
          <w:sz w:val="24"/>
          <w:szCs w:val="24"/>
        </w:rPr>
        <w:t xml:space="preserve"> </w:t>
      </w:r>
    </w:p>
    <w:p w:rsidR="008C7CDF" w:rsidRDefault="00460320" w:rsidP="000843C3">
      <w:pPr>
        <w:spacing w:before="120" w:after="80" w:line="240" w:lineRule="auto"/>
        <w:ind w:firstLine="709"/>
        <w:jc w:val="both"/>
        <w:rPr>
          <w:rFonts w:ascii="Arial" w:hAnsi="Arial" w:cs="Arial"/>
          <w:sz w:val="24"/>
          <w:szCs w:val="24"/>
        </w:rPr>
      </w:pPr>
      <w:r>
        <w:rPr>
          <w:rFonts w:ascii="Arial" w:hAnsi="Arial" w:cs="Arial"/>
          <w:sz w:val="24"/>
          <w:szCs w:val="24"/>
        </w:rPr>
        <w:t xml:space="preserve">2.3. </w:t>
      </w:r>
      <w:r w:rsidR="00044347">
        <w:rPr>
          <w:rFonts w:ascii="Arial" w:hAnsi="Arial" w:cs="Arial"/>
          <w:b/>
          <w:sz w:val="24"/>
          <w:szCs w:val="24"/>
        </w:rPr>
        <w:t xml:space="preserve">Аналітичне супроводження </w:t>
      </w:r>
      <w:r w:rsidRPr="00460320">
        <w:rPr>
          <w:rFonts w:ascii="Arial" w:hAnsi="Arial" w:cs="Arial"/>
          <w:b/>
          <w:sz w:val="24"/>
          <w:szCs w:val="24"/>
        </w:rPr>
        <w:t xml:space="preserve"> у сфері управління</w:t>
      </w:r>
      <w:r w:rsidRPr="00460320">
        <w:rPr>
          <w:rFonts w:ascii="Arial" w:hAnsi="Arial" w:cs="Arial"/>
          <w:sz w:val="24"/>
          <w:szCs w:val="24"/>
        </w:rPr>
        <w:t xml:space="preserve"> - процес пошуку, збору, переробки та подання інформації у формі, придатній для її використання при</w:t>
      </w:r>
      <w:r w:rsidR="00044347">
        <w:rPr>
          <w:rFonts w:ascii="Arial" w:hAnsi="Arial" w:cs="Arial"/>
          <w:sz w:val="24"/>
          <w:szCs w:val="24"/>
        </w:rPr>
        <w:t xml:space="preserve"> прийнятті управлінських рішень  будь-якого рівня та статусу.</w:t>
      </w:r>
    </w:p>
    <w:p w:rsidR="009911DE" w:rsidRDefault="00460320" w:rsidP="000843C3">
      <w:pPr>
        <w:spacing w:before="120" w:after="80" w:line="240" w:lineRule="auto"/>
        <w:ind w:firstLine="709"/>
        <w:jc w:val="both"/>
        <w:rPr>
          <w:rFonts w:ascii="Arial" w:hAnsi="Arial" w:cs="Arial"/>
          <w:sz w:val="24"/>
          <w:szCs w:val="24"/>
        </w:rPr>
      </w:pPr>
      <w:r>
        <w:rPr>
          <w:rFonts w:ascii="Arial" w:hAnsi="Arial" w:cs="Arial"/>
          <w:sz w:val="24"/>
          <w:szCs w:val="24"/>
        </w:rPr>
        <w:t>2.4</w:t>
      </w:r>
      <w:r w:rsidR="009911DE">
        <w:rPr>
          <w:rFonts w:ascii="Arial" w:hAnsi="Arial" w:cs="Arial"/>
          <w:sz w:val="24"/>
          <w:szCs w:val="24"/>
        </w:rPr>
        <w:t>.</w:t>
      </w:r>
      <w:r w:rsidR="009911DE" w:rsidRPr="009911DE">
        <w:rPr>
          <w:rFonts w:ascii="Arial" w:hAnsi="Arial" w:cs="Arial"/>
          <w:b/>
          <w:sz w:val="24"/>
          <w:szCs w:val="24"/>
        </w:rPr>
        <w:t>Наукова (науково-дослідна, науково-технологічна, науково-технічна, науково-практична) установа</w:t>
      </w:r>
      <w:r w:rsidR="009911DE" w:rsidRPr="009911DE">
        <w:rPr>
          <w:rFonts w:ascii="Arial" w:hAnsi="Arial" w:cs="Arial"/>
          <w:sz w:val="24"/>
          <w:szCs w:val="24"/>
        </w:rPr>
        <w:t xml:space="preserve"> (далі - наукова установа) - юридична особа незалежно від організаційно-правової форми та форми власності, утворена в установленому законодавством порядку, для якої наукова та (або) науково-технічна діяльність є основною</w:t>
      </w:r>
    </w:p>
    <w:p w:rsidR="00D53D86" w:rsidRDefault="00460320" w:rsidP="000843C3">
      <w:pPr>
        <w:spacing w:before="120" w:after="80" w:line="240" w:lineRule="auto"/>
        <w:ind w:firstLine="709"/>
        <w:jc w:val="both"/>
        <w:rPr>
          <w:rFonts w:ascii="Arial" w:hAnsi="Arial" w:cs="Arial"/>
          <w:sz w:val="24"/>
          <w:szCs w:val="24"/>
        </w:rPr>
      </w:pPr>
      <w:r>
        <w:rPr>
          <w:rFonts w:ascii="Arial" w:hAnsi="Arial" w:cs="Arial"/>
          <w:sz w:val="24"/>
          <w:szCs w:val="24"/>
        </w:rPr>
        <w:lastRenderedPageBreak/>
        <w:t>2.5</w:t>
      </w:r>
      <w:r w:rsidR="009911DE" w:rsidRPr="009911DE">
        <w:rPr>
          <w:rFonts w:ascii="Arial" w:hAnsi="Arial" w:cs="Arial"/>
          <w:sz w:val="24"/>
          <w:szCs w:val="24"/>
        </w:rPr>
        <w:t>.</w:t>
      </w:r>
      <w:r w:rsidR="009911DE" w:rsidRPr="009911DE">
        <w:rPr>
          <w:rFonts w:ascii="Arial" w:hAnsi="Arial" w:cs="Arial"/>
          <w:b/>
          <w:sz w:val="24"/>
          <w:szCs w:val="24"/>
        </w:rPr>
        <w:t>В</w:t>
      </w:r>
      <w:r w:rsidR="002A74EF" w:rsidRPr="009911DE">
        <w:rPr>
          <w:rFonts w:ascii="Arial" w:hAnsi="Arial" w:cs="Arial"/>
          <w:b/>
          <w:sz w:val="24"/>
          <w:szCs w:val="24"/>
        </w:rPr>
        <w:t>иробничо-орієнтована (галузева) наукова установа</w:t>
      </w:r>
      <w:r w:rsidR="002A74EF" w:rsidRPr="002A74EF">
        <w:rPr>
          <w:rFonts w:ascii="Arial" w:hAnsi="Arial" w:cs="Arial"/>
          <w:sz w:val="24"/>
          <w:szCs w:val="24"/>
        </w:rPr>
        <w:t xml:space="preserve"> - наукова установа, науково-технічний результат діяльності якої призначений для безпосереднього впровадження у виробництво та/або практичного використання на підприємствах і в установах</w:t>
      </w:r>
    </w:p>
    <w:p w:rsidR="009911DE" w:rsidRDefault="00460320" w:rsidP="009911DE">
      <w:pPr>
        <w:spacing w:before="120" w:after="80" w:line="240" w:lineRule="auto"/>
        <w:ind w:firstLine="709"/>
        <w:jc w:val="both"/>
        <w:rPr>
          <w:rFonts w:ascii="Arial" w:hAnsi="Arial" w:cs="Arial"/>
          <w:sz w:val="24"/>
          <w:szCs w:val="24"/>
        </w:rPr>
      </w:pPr>
      <w:r>
        <w:rPr>
          <w:rFonts w:ascii="Arial" w:hAnsi="Arial" w:cs="Arial"/>
          <w:sz w:val="24"/>
          <w:szCs w:val="24"/>
        </w:rPr>
        <w:t>2.6</w:t>
      </w:r>
      <w:r w:rsidR="009911DE">
        <w:rPr>
          <w:rFonts w:ascii="Arial" w:hAnsi="Arial" w:cs="Arial"/>
          <w:sz w:val="24"/>
          <w:szCs w:val="24"/>
        </w:rPr>
        <w:t>.</w:t>
      </w:r>
      <w:r w:rsidR="009911DE" w:rsidRPr="009911DE">
        <w:rPr>
          <w:rFonts w:ascii="Arial" w:hAnsi="Arial" w:cs="Arial"/>
          <w:b/>
          <w:sz w:val="24"/>
          <w:szCs w:val="24"/>
        </w:rPr>
        <w:t>Основна діяльність наукових установ</w:t>
      </w:r>
      <w:r w:rsidR="009911DE" w:rsidRPr="00C60175">
        <w:rPr>
          <w:rFonts w:ascii="Arial" w:hAnsi="Arial" w:cs="Arial"/>
          <w:sz w:val="24"/>
          <w:szCs w:val="24"/>
        </w:rPr>
        <w:t xml:space="preserve"> - проведення фундаментальних досліджень, прикладних наукових і науково-технічних (експериментальних) розробок, надання науково-технічних послуг, проведення наукової і науково-технічної експертизи, підготовка наукових кадрів, розвиток і збереження наукової інфраструктури;</w:t>
      </w:r>
    </w:p>
    <w:p w:rsidR="002A74EF" w:rsidRPr="008C7CDF" w:rsidRDefault="00460320" w:rsidP="000843C3">
      <w:pPr>
        <w:spacing w:before="120" w:after="80" w:line="240" w:lineRule="auto"/>
        <w:ind w:firstLine="709"/>
        <w:jc w:val="both"/>
        <w:rPr>
          <w:rFonts w:ascii="Arial" w:hAnsi="Arial" w:cs="Arial"/>
          <w:b/>
          <w:i/>
          <w:sz w:val="24"/>
          <w:szCs w:val="24"/>
        </w:rPr>
      </w:pPr>
      <w:r>
        <w:rPr>
          <w:rFonts w:ascii="Arial" w:hAnsi="Arial" w:cs="Arial"/>
          <w:sz w:val="24"/>
          <w:szCs w:val="24"/>
        </w:rPr>
        <w:t>2.7</w:t>
      </w:r>
      <w:r w:rsidR="009911DE">
        <w:rPr>
          <w:rFonts w:ascii="Arial" w:hAnsi="Arial" w:cs="Arial"/>
          <w:sz w:val="24"/>
          <w:szCs w:val="24"/>
        </w:rPr>
        <w:t xml:space="preserve">. </w:t>
      </w:r>
      <w:r w:rsidR="009911DE">
        <w:rPr>
          <w:rFonts w:ascii="Arial" w:hAnsi="Arial" w:cs="Arial"/>
          <w:b/>
          <w:sz w:val="24"/>
          <w:szCs w:val="24"/>
        </w:rPr>
        <w:t>Н</w:t>
      </w:r>
      <w:r w:rsidR="002A74EF" w:rsidRPr="009911DE">
        <w:rPr>
          <w:rFonts w:ascii="Arial" w:hAnsi="Arial" w:cs="Arial"/>
          <w:b/>
          <w:sz w:val="24"/>
          <w:szCs w:val="24"/>
        </w:rPr>
        <w:t>аукова (науково-технічна) робота</w:t>
      </w:r>
      <w:r w:rsidR="002A74EF" w:rsidRPr="002A74EF">
        <w:rPr>
          <w:rFonts w:ascii="Arial" w:hAnsi="Arial" w:cs="Arial"/>
          <w:sz w:val="24"/>
          <w:szCs w:val="24"/>
        </w:rPr>
        <w:t xml:space="preserve"> - наукові дослідження та науково-технічні (експериментальні) розробки, проведені з метою одержання наукового, науково-технічного (прикладного) результату. Основними видами наукової (науково-технічної) роботи є науково-дослідні, дослідно-конструкторські, проектно-конструкторські, дослідно-технологічні, технологічні, пошукові та проектно-пошукові роботи, виготовлення дослідних зразків або партій науково-технічної продукції, </w:t>
      </w:r>
      <w:r w:rsidR="002A74EF" w:rsidRPr="008C7CDF">
        <w:rPr>
          <w:rFonts w:ascii="Arial" w:hAnsi="Arial" w:cs="Arial"/>
          <w:b/>
          <w:i/>
          <w:sz w:val="24"/>
          <w:szCs w:val="24"/>
        </w:rPr>
        <w:t>а також інші роботи, пов’язані з доведенням нових наукових і науково-технічних знань до стадії практичного використання</w:t>
      </w:r>
    </w:p>
    <w:p w:rsidR="009911DE" w:rsidRPr="009911DE" w:rsidRDefault="00460320" w:rsidP="009911DE">
      <w:pPr>
        <w:spacing w:before="120" w:after="80" w:line="240" w:lineRule="auto"/>
        <w:ind w:firstLine="709"/>
        <w:jc w:val="both"/>
        <w:rPr>
          <w:rFonts w:ascii="Arial" w:hAnsi="Arial" w:cs="Arial"/>
          <w:sz w:val="24"/>
          <w:szCs w:val="24"/>
        </w:rPr>
      </w:pPr>
      <w:r>
        <w:rPr>
          <w:rFonts w:ascii="Arial" w:hAnsi="Arial" w:cs="Arial"/>
          <w:sz w:val="24"/>
          <w:szCs w:val="24"/>
        </w:rPr>
        <w:t>2.8</w:t>
      </w:r>
      <w:r w:rsidR="009911DE">
        <w:rPr>
          <w:rFonts w:ascii="Arial" w:hAnsi="Arial" w:cs="Arial"/>
          <w:sz w:val="24"/>
          <w:szCs w:val="24"/>
        </w:rPr>
        <w:t>.</w:t>
      </w:r>
      <w:r w:rsidR="009911DE" w:rsidRPr="009911DE">
        <w:rPr>
          <w:rFonts w:ascii="Arial" w:hAnsi="Arial" w:cs="Arial"/>
          <w:b/>
          <w:sz w:val="24"/>
          <w:szCs w:val="24"/>
        </w:rPr>
        <w:t>Науково-технічна продукція</w:t>
      </w:r>
      <w:r w:rsidR="009911DE" w:rsidRPr="009911DE">
        <w:rPr>
          <w:rFonts w:ascii="Arial" w:hAnsi="Arial" w:cs="Arial"/>
          <w:sz w:val="24"/>
          <w:szCs w:val="24"/>
        </w:rPr>
        <w:t xml:space="preserve"> - завершені науково-дослідні, проектні, конструкторські, технологічні роботи та </w:t>
      </w:r>
      <w:r w:rsidR="009911DE" w:rsidRPr="0052591A">
        <w:rPr>
          <w:rFonts w:ascii="Arial" w:hAnsi="Arial" w:cs="Arial"/>
          <w:b/>
          <w:i/>
          <w:sz w:val="24"/>
          <w:szCs w:val="24"/>
        </w:rPr>
        <w:t>послуги</w:t>
      </w:r>
      <w:r w:rsidR="009911DE" w:rsidRPr="009911DE">
        <w:rPr>
          <w:rFonts w:ascii="Arial" w:hAnsi="Arial" w:cs="Arial"/>
          <w:sz w:val="24"/>
          <w:szCs w:val="24"/>
        </w:rPr>
        <w:t>, створення дослідних зразків або партій виробів, необхідних для проведення науково-дослідних та дослідно-конструкторських робіт згідно з вимогами, погодженими із замовниками, що виконуються чи надаються суб'єктами господарювання (науково-дослідними, конструкторськими, проектно-конструкторськими і технологічними установами, організаціями, а також науково-дослідними і конструкторськими підрозділами підприємств, установ і організацій тощо).</w:t>
      </w:r>
    </w:p>
    <w:p w:rsidR="009911DE" w:rsidRDefault="009911DE" w:rsidP="009911DE">
      <w:pPr>
        <w:spacing w:before="120" w:after="80" w:line="240" w:lineRule="auto"/>
        <w:ind w:firstLine="709"/>
        <w:jc w:val="both"/>
        <w:rPr>
          <w:rFonts w:ascii="Arial" w:hAnsi="Arial" w:cs="Arial"/>
          <w:sz w:val="24"/>
          <w:szCs w:val="24"/>
        </w:rPr>
      </w:pPr>
      <w:r w:rsidRPr="009911DE">
        <w:rPr>
          <w:rFonts w:ascii="Arial" w:hAnsi="Arial" w:cs="Arial"/>
          <w:sz w:val="24"/>
          <w:szCs w:val="24"/>
        </w:rPr>
        <w:t>(Господарський кодекс України від 16.01.2003 N 436-IV)</w:t>
      </w:r>
    </w:p>
    <w:p w:rsidR="009911DE" w:rsidRDefault="00460320" w:rsidP="009911DE">
      <w:pPr>
        <w:spacing w:before="120" w:after="80" w:line="240" w:lineRule="auto"/>
        <w:ind w:firstLine="709"/>
        <w:jc w:val="both"/>
        <w:rPr>
          <w:rFonts w:ascii="Arial" w:hAnsi="Arial" w:cs="Arial"/>
          <w:sz w:val="24"/>
          <w:szCs w:val="24"/>
        </w:rPr>
      </w:pPr>
      <w:r>
        <w:rPr>
          <w:rFonts w:ascii="Arial" w:hAnsi="Arial" w:cs="Arial"/>
          <w:sz w:val="24"/>
          <w:szCs w:val="24"/>
        </w:rPr>
        <w:t xml:space="preserve">2.9. </w:t>
      </w:r>
      <w:r w:rsidRPr="00460320">
        <w:rPr>
          <w:rFonts w:ascii="Arial" w:hAnsi="Arial" w:cs="Arial"/>
          <w:b/>
          <w:sz w:val="24"/>
          <w:szCs w:val="24"/>
        </w:rPr>
        <w:t>Н</w:t>
      </w:r>
      <w:r w:rsidR="009911DE" w:rsidRPr="00460320">
        <w:rPr>
          <w:rFonts w:ascii="Arial" w:hAnsi="Arial" w:cs="Arial"/>
          <w:b/>
          <w:sz w:val="24"/>
          <w:szCs w:val="24"/>
        </w:rPr>
        <w:t>аукова (науково-технічна) продукція</w:t>
      </w:r>
      <w:r w:rsidR="009911DE" w:rsidRPr="009911DE">
        <w:rPr>
          <w:rFonts w:ascii="Arial" w:hAnsi="Arial" w:cs="Arial"/>
          <w:sz w:val="24"/>
          <w:szCs w:val="24"/>
        </w:rPr>
        <w:t xml:space="preserve"> - науковий та (або) науково-технічний (прикладний) результат, призначений для реалізації</w:t>
      </w:r>
      <w:r w:rsidR="00044347">
        <w:rPr>
          <w:rFonts w:ascii="Arial" w:hAnsi="Arial" w:cs="Arial"/>
          <w:sz w:val="24"/>
          <w:szCs w:val="24"/>
        </w:rPr>
        <w:t>.</w:t>
      </w:r>
    </w:p>
    <w:p w:rsidR="00A6424C" w:rsidRDefault="009911DE" w:rsidP="000843C3">
      <w:pPr>
        <w:spacing w:before="120" w:after="80" w:line="240" w:lineRule="auto"/>
        <w:ind w:firstLine="709"/>
        <w:jc w:val="both"/>
        <w:rPr>
          <w:rFonts w:ascii="Arial" w:hAnsi="Arial" w:cs="Arial"/>
          <w:sz w:val="24"/>
          <w:szCs w:val="24"/>
        </w:rPr>
      </w:pPr>
      <w:r>
        <w:rPr>
          <w:rFonts w:ascii="Arial" w:hAnsi="Arial" w:cs="Arial"/>
          <w:sz w:val="24"/>
          <w:szCs w:val="24"/>
        </w:rPr>
        <w:t xml:space="preserve">2.7. </w:t>
      </w:r>
      <w:r w:rsidRPr="009911DE">
        <w:rPr>
          <w:rFonts w:ascii="Arial" w:hAnsi="Arial" w:cs="Arial"/>
          <w:b/>
          <w:sz w:val="24"/>
          <w:szCs w:val="24"/>
        </w:rPr>
        <w:t>Н</w:t>
      </w:r>
      <w:r w:rsidR="00A6424C" w:rsidRPr="009911DE">
        <w:rPr>
          <w:rFonts w:ascii="Arial" w:hAnsi="Arial" w:cs="Arial"/>
          <w:b/>
          <w:sz w:val="24"/>
          <w:szCs w:val="24"/>
        </w:rPr>
        <w:t>ауково-технічна діяльність</w:t>
      </w:r>
      <w:r w:rsidR="00A6424C" w:rsidRPr="00A6424C">
        <w:rPr>
          <w:rFonts w:ascii="Arial" w:hAnsi="Arial" w:cs="Arial"/>
          <w:sz w:val="24"/>
          <w:szCs w:val="24"/>
        </w:rPr>
        <w:t xml:space="preserve"> - 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rsidR="008C2312" w:rsidRPr="009911DE" w:rsidRDefault="009911DE" w:rsidP="000843C3">
      <w:pPr>
        <w:spacing w:before="120" w:after="80" w:line="240" w:lineRule="auto"/>
        <w:ind w:firstLine="709"/>
        <w:jc w:val="both"/>
        <w:rPr>
          <w:rFonts w:ascii="Arial" w:hAnsi="Arial" w:cs="Arial"/>
          <w:sz w:val="24"/>
          <w:szCs w:val="24"/>
        </w:rPr>
      </w:pPr>
      <w:r>
        <w:rPr>
          <w:rFonts w:ascii="Arial" w:hAnsi="Arial" w:cs="Arial"/>
          <w:sz w:val="24"/>
          <w:szCs w:val="24"/>
        </w:rPr>
        <w:t>2.8</w:t>
      </w:r>
      <w:r w:rsidRPr="009911DE">
        <w:rPr>
          <w:rFonts w:ascii="Arial" w:hAnsi="Arial" w:cs="Arial"/>
          <w:sz w:val="24"/>
          <w:szCs w:val="24"/>
        </w:rPr>
        <w:t xml:space="preserve">. </w:t>
      </w:r>
      <w:r w:rsidRPr="009911DE">
        <w:rPr>
          <w:rFonts w:ascii="Arial" w:hAnsi="Arial" w:cs="Arial"/>
          <w:b/>
          <w:sz w:val="24"/>
          <w:szCs w:val="24"/>
        </w:rPr>
        <w:t>Н</w:t>
      </w:r>
      <w:r w:rsidR="008C2312" w:rsidRPr="009911DE">
        <w:rPr>
          <w:rFonts w:ascii="Arial" w:hAnsi="Arial" w:cs="Arial"/>
          <w:b/>
          <w:sz w:val="24"/>
          <w:szCs w:val="24"/>
        </w:rPr>
        <w:t>ауково-інформаційна  діяльність</w:t>
      </w:r>
      <w:r>
        <w:rPr>
          <w:rFonts w:ascii="Arial" w:hAnsi="Arial" w:cs="Arial"/>
          <w:sz w:val="24"/>
          <w:szCs w:val="24"/>
        </w:rPr>
        <w:t xml:space="preserve">  - </w:t>
      </w:r>
      <w:r w:rsidR="008C2312" w:rsidRPr="009911DE">
        <w:rPr>
          <w:rFonts w:ascii="Arial" w:hAnsi="Arial" w:cs="Arial"/>
          <w:sz w:val="24"/>
          <w:szCs w:val="24"/>
        </w:rPr>
        <w:t xml:space="preserve"> сукупність дій, спрямованих на  задоволення потреб громадян, юридичних осіб і держави у науково-технічній інформації, що полягає в її  збиранні, аналітично-синтетичній обробці,  фіксації, зберіганні,  пошуку  і поширенні;</w:t>
      </w:r>
    </w:p>
    <w:p w:rsidR="006C7665" w:rsidRPr="004B00F9" w:rsidRDefault="00A5157D" w:rsidP="006C7665">
      <w:pPr>
        <w:spacing w:before="120" w:after="80" w:line="240" w:lineRule="auto"/>
        <w:ind w:firstLine="709"/>
        <w:jc w:val="both"/>
        <w:rPr>
          <w:rFonts w:ascii="Arial" w:hAnsi="Arial" w:cs="Arial"/>
          <w:sz w:val="24"/>
          <w:szCs w:val="24"/>
        </w:rPr>
      </w:pPr>
      <w:r>
        <w:rPr>
          <w:rFonts w:ascii="Arial" w:hAnsi="Arial" w:cs="Arial"/>
          <w:sz w:val="24"/>
          <w:szCs w:val="24"/>
        </w:rPr>
        <w:t>2.12.</w:t>
      </w:r>
      <w:r w:rsidR="006C7665" w:rsidRPr="00460320">
        <w:rPr>
          <w:rFonts w:ascii="Arial" w:hAnsi="Arial" w:cs="Arial"/>
          <w:b/>
          <w:sz w:val="24"/>
          <w:szCs w:val="24"/>
        </w:rPr>
        <w:t>Науково-технічна інформація</w:t>
      </w:r>
      <w:r w:rsidR="006C7665" w:rsidRPr="004B00F9">
        <w:rPr>
          <w:rFonts w:ascii="Arial" w:hAnsi="Arial" w:cs="Arial"/>
          <w:sz w:val="24"/>
          <w:szCs w:val="24"/>
        </w:rPr>
        <w:t xml:space="preserve"> – це будь-які відомості або дані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w:t>
      </w:r>
    </w:p>
    <w:p w:rsidR="006C7665" w:rsidRDefault="00A5157D" w:rsidP="006C7665">
      <w:pPr>
        <w:spacing w:before="120" w:after="80" w:line="240" w:lineRule="auto"/>
        <w:ind w:firstLine="709"/>
        <w:jc w:val="both"/>
        <w:rPr>
          <w:rFonts w:ascii="Arial" w:hAnsi="Arial" w:cs="Arial"/>
          <w:sz w:val="24"/>
          <w:szCs w:val="24"/>
        </w:rPr>
      </w:pPr>
      <w:r>
        <w:rPr>
          <w:rFonts w:ascii="Arial" w:hAnsi="Arial" w:cs="Arial"/>
          <w:sz w:val="24"/>
          <w:szCs w:val="24"/>
        </w:rPr>
        <w:t>2.12.</w:t>
      </w:r>
      <w:r w:rsidRPr="00460320">
        <w:rPr>
          <w:rFonts w:ascii="Arial" w:hAnsi="Arial" w:cs="Arial"/>
          <w:b/>
          <w:sz w:val="24"/>
          <w:szCs w:val="24"/>
        </w:rPr>
        <w:t>Статистична інформація</w:t>
      </w:r>
      <w:r>
        <w:rPr>
          <w:rFonts w:ascii="Arial" w:hAnsi="Arial" w:cs="Arial"/>
          <w:sz w:val="24"/>
          <w:szCs w:val="24"/>
        </w:rPr>
        <w:t xml:space="preserve"> —  вид інформації, який</w:t>
      </w:r>
      <w:r w:rsidR="006C7665" w:rsidRPr="004B00F9">
        <w:rPr>
          <w:rFonts w:ascii="Arial" w:hAnsi="Arial" w:cs="Arial"/>
          <w:sz w:val="24"/>
          <w:szCs w:val="24"/>
        </w:rPr>
        <w:t xml:space="preserve"> дає кількісну характеристику масових явищ і процесів,</w:t>
      </w:r>
      <w:r>
        <w:rPr>
          <w:rFonts w:ascii="Arial" w:hAnsi="Arial" w:cs="Arial"/>
          <w:sz w:val="24"/>
          <w:szCs w:val="24"/>
        </w:rPr>
        <w:t xml:space="preserve"> які відбуваються в економічній, виробничій та інших видах діяльності</w:t>
      </w:r>
      <w:r w:rsidR="006C7665" w:rsidRPr="004B00F9">
        <w:rPr>
          <w:rFonts w:ascii="Arial" w:hAnsi="Arial" w:cs="Arial"/>
          <w:sz w:val="24"/>
          <w:szCs w:val="24"/>
        </w:rPr>
        <w:t>.</w:t>
      </w:r>
    </w:p>
    <w:p w:rsidR="00460320" w:rsidRDefault="00247E7E" w:rsidP="00247E7E">
      <w:pPr>
        <w:spacing w:before="120" w:after="80" w:line="240" w:lineRule="auto"/>
        <w:ind w:firstLine="709"/>
        <w:jc w:val="both"/>
        <w:rPr>
          <w:rFonts w:ascii="Arial" w:hAnsi="Arial" w:cs="Arial"/>
          <w:sz w:val="24"/>
          <w:szCs w:val="24"/>
        </w:rPr>
      </w:pPr>
      <w:r>
        <w:rPr>
          <w:rFonts w:ascii="Arial" w:hAnsi="Arial" w:cs="Arial"/>
          <w:sz w:val="24"/>
          <w:szCs w:val="24"/>
        </w:rPr>
        <w:t xml:space="preserve">2.13. </w:t>
      </w:r>
      <w:r w:rsidRPr="00247E7E">
        <w:rPr>
          <w:rFonts w:ascii="Arial" w:hAnsi="Arial" w:cs="Arial"/>
          <w:b/>
          <w:sz w:val="24"/>
          <w:szCs w:val="24"/>
        </w:rPr>
        <w:t>Екологічна інформація</w:t>
      </w:r>
      <w:r>
        <w:rPr>
          <w:rFonts w:ascii="Arial" w:hAnsi="Arial" w:cs="Arial"/>
          <w:sz w:val="24"/>
          <w:szCs w:val="24"/>
        </w:rPr>
        <w:t xml:space="preserve"> – інформація  про стан довкілля, </w:t>
      </w:r>
      <w:r w:rsidRPr="00247E7E">
        <w:rPr>
          <w:rFonts w:ascii="Arial" w:hAnsi="Arial" w:cs="Arial"/>
          <w:sz w:val="24"/>
          <w:szCs w:val="24"/>
        </w:rPr>
        <w:t xml:space="preserve">фактори, що   впливають   або </w:t>
      </w:r>
      <w:r>
        <w:rPr>
          <w:rFonts w:ascii="Arial" w:hAnsi="Arial" w:cs="Arial"/>
          <w:sz w:val="24"/>
          <w:szCs w:val="24"/>
        </w:rPr>
        <w:t xml:space="preserve"> можуть  впливати  на  складові </w:t>
      </w:r>
      <w:r w:rsidRPr="00247E7E">
        <w:rPr>
          <w:rFonts w:ascii="Arial" w:hAnsi="Arial" w:cs="Arial"/>
          <w:sz w:val="24"/>
          <w:szCs w:val="24"/>
        </w:rPr>
        <w:t>довкілля</w:t>
      </w:r>
    </w:p>
    <w:p w:rsidR="00247E7E" w:rsidRDefault="00247E7E" w:rsidP="00247E7E">
      <w:pPr>
        <w:spacing w:before="120" w:after="80" w:line="240" w:lineRule="auto"/>
        <w:ind w:firstLine="709"/>
        <w:jc w:val="both"/>
        <w:rPr>
          <w:rFonts w:ascii="Arial" w:hAnsi="Arial" w:cs="Arial"/>
          <w:sz w:val="24"/>
          <w:szCs w:val="24"/>
        </w:rPr>
      </w:pPr>
    </w:p>
    <w:p w:rsidR="00D35947" w:rsidRDefault="00247E7E" w:rsidP="00247E7E">
      <w:pPr>
        <w:pStyle w:val="a6"/>
        <w:spacing w:before="120" w:after="80" w:line="240" w:lineRule="auto"/>
        <w:ind w:left="357"/>
        <w:contextualSpacing w:val="0"/>
        <w:outlineLvl w:val="0"/>
        <w:rPr>
          <w:rFonts w:ascii="Arial" w:hAnsi="Arial" w:cs="Arial"/>
          <w:b/>
          <w:sz w:val="26"/>
          <w:szCs w:val="26"/>
        </w:rPr>
      </w:pPr>
      <w:bookmarkStart w:id="3" w:name="_Toc519258001"/>
      <w:r>
        <w:rPr>
          <w:rFonts w:ascii="Arial" w:hAnsi="Arial" w:cs="Arial"/>
          <w:b/>
          <w:sz w:val="26"/>
          <w:szCs w:val="26"/>
        </w:rPr>
        <w:t xml:space="preserve">3. </w:t>
      </w:r>
      <w:r w:rsidR="00335F4F" w:rsidRPr="009911DE">
        <w:rPr>
          <w:rFonts w:ascii="Arial" w:hAnsi="Arial" w:cs="Arial"/>
          <w:b/>
          <w:sz w:val="26"/>
          <w:szCs w:val="26"/>
        </w:rPr>
        <w:t>Види науково-технічної продукції</w:t>
      </w:r>
      <w:bookmarkEnd w:id="3"/>
      <w:r w:rsidR="00335F4F" w:rsidRPr="009911DE">
        <w:rPr>
          <w:rFonts w:ascii="Arial" w:hAnsi="Arial" w:cs="Arial"/>
          <w:b/>
          <w:sz w:val="26"/>
          <w:szCs w:val="26"/>
        </w:rPr>
        <w:t xml:space="preserve"> </w:t>
      </w:r>
    </w:p>
    <w:p w:rsidR="00BC0412" w:rsidRPr="009911DE" w:rsidRDefault="00BC0412" w:rsidP="00BC0412">
      <w:pPr>
        <w:pStyle w:val="a6"/>
        <w:spacing w:before="120" w:after="80" w:line="240" w:lineRule="auto"/>
        <w:ind w:left="357"/>
        <w:contextualSpacing w:val="0"/>
        <w:outlineLvl w:val="1"/>
        <w:rPr>
          <w:rFonts w:ascii="Arial" w:hAnsi="Arial" w:cs="Arial"/>
          <w:b/>
          <w:sz w:val="26"/>
          <w:szCs w:val="26"/>
        </w:rPr>
      </w:pPr>
      <w:bookmarkStart w:id="4" w:name="_Toc519258002"/>
      <w:r>
        <w:rPr>
          <w:rFonts w:ascii="Arial" w:hAnsi="Arial" w:cs="Arial"/>
          <w:b/>
          <w:sz w:val="26"/>
          <w:szCs w:val="26"/>
        </w:rPr>
        <w:lastRenderedPageBreak/>
        <w:t>3.1. Загальна характеристика та функціональні особливості</w:t>
      </w:r>
      <w:bookmarkEnd w:id="4"/>
    </w:p>
    <w:p w:rsidR="00BC0412" w:rsidRDefault="0052591A" w:rsidP="00BC0412">
      <w:pPr>
        <w:pStyle w:val="a6"/>
        <w:numPr>
          <w:ilvl w:val="2"/>
          <w:numId w:val="15"/>
        </w:numPr>
        <w:spacing w:before="120" w:after="80" w:line="240" w:lineRule="auto"/>
        <w:ind w:left="0" w:firstLine="720"/>
        <w:contextualSpacing w:val="0"/>
        <w:jc w:val="both"/>
        <w:rPr>
          <w:rFonts w:ascii="Arial" w:hAnsi="Arial" w:cs="Arial"/>
          <w:sz w:val="24"/>
          <w:szCs w:val="24"/>
        </w:rPr>
      </w:pPr>
      <w:r>
        <w:rPr>
          <w:rFonts w:ascii="Arial" w:hAnsi="Arial" w:cs="Arial"/>
          <w:sz w:val="24"/>
          <w:szCs w:val="24"/>
        </w:rPr>
        <w:t xml:space="preserve">Науково-технічна продукція ДП «Черкаський НДІТЕХІМ» - завершені науково-технічні </w:t>
      </w:r>
      <w:r w:rsidR="00FD6A4B">
        <w:rPr>
          <w:rFonts w:ascii="Arial" w:hAnsi="Arial" w:cs="Arial"/>
          <w:sz w:val="24"/>
          <w:szCs w:val="24"/>
        </w:rPr>
        <w:t>роботи і</w:t>
      </w:r>
      <w:r>
        <w:rPr>
          <w:rFonts w:ascii="Arial" w:hAnsi="Arial" w:cs="Arial"/>
          <w:sz w:val="24"/>
          <w:szCs w:val="24"/>
        </w:rPr>
        <w:t xml:space="preserve"> послуги</w:t>
      </w:r>
      <w:r w:rsidR="00FD6A4B">
        <w:rPr>
          <w:rFonts w:ascii="Arial" w:hAnsi="Arial" w:cs="Arial"/>
          <w:sz w:val="24"/>
          <w:szCs w:val="24"/>
        </w:rPr>
        <w:t>, які  розробляються  (надаються) на замовлення юридичних та фізичних осіб та призначені  для доведення  наукових,</w:t>
      </w:r>
      <w:r w:rsidR="00FD6A4B" w:rsidRPr="00FD6A4B">
        <w:rPr>
          <w:rFonts w:ascii="Arial" w:hAnsi="Arial" w:cs="Arial"/>
          <w:sz w:val="24"/>
          <w:szCs w:val="24"/>
        </w:rPr>
        <w:t xml:space="preserve"> науково-технічних</w:t>
      </w:r>
      <w:r w:rsidR="00FD6A4B">
        <w:rPr>
          <w:rFonts w:ascii="Arial" w:hAnsi="Arial" w:cs="Arial"/>
          <w:sz w:val="24"/>
          <w:szCs w:val="24"/>
        </w:rPr>
        <w:t>, техніко-економічних, виробничих</w:t>
      </w:r>
      <w:r w:rsidR="00FD6A4B" w:rsidRPr="00FD6A4B">
        <w:rPr>
          <w:rFonts w:ascii="Arial" w:hAnsi="Arial" w:cs="Arial"/>
          <w:sz w:val="24"/>
          <w:szCs w:val="24"/>
        </w:rPr>
        <w:t xml:space="preserve"> знань</w:t>
      </w:r>
      <w:r w:rsidR="00B65699">
        <w:rPr>
          <w:rFonts w:ascii="Arial" w:hAnsi="Arial" w:cs="Arial"/>
          <w:sz w:val="24"/>
          <w:szCs w:val="24"/>
        </w:rPr>
        <w:t xml:space="preserve"> (інформації)</w:t>
      </w:r>
      <w:r w:rsidR="00007845">
        <w:rPr>
          <w:rFonts w:ascii="Arial" w:hAnsi="Arial" w:cs="Arial"/>
          <w:sz w:val="24"/>
          <w:szCs w:val="24"/>
        </w:rPr>
        <w:t>, знань</w:t>
      </w:r>
      <w:r w:rsidR="00B65699">
        <w:rPr>
          <w:rFonts w:ascii="Arial" w:hAnsi="Arial" w:cs="Arial"/>
          <w:sz w:val="24"/>
          <w:szCs w:val="24"/>
        </w:rPr>
        <w:t xml:space="preserve"> (інформації) щодо</w:t>
      </w:r>
      <w:r w:rsidR="00007845">
        <w:rPr>
          <w:rFonts w:ascii="Arial" w:hAnsi="Arial" w:cs="Arial"/>
          <w:sz w:val="24"/>
          <w:szCs w:val="24"/>
        </w:rPr>
        <w:t xml:space="preserve"> кон</w:t>
      </w:r>
      <w:r w:rsidR="00007845" w:rsidRPr="00007845">
        <w:rPr>
          <w:rFonts w:ascii="Arial" w:hAnsi="Arial" w:cs="Arial"/>
          <w:sz w:val="24"/>
          <w:szCs w:val="24"/>
        </w:rPr>
        <w:t>’</w:t>
      </w:r>
      <w:r w:rsidR="00007845">
        <w:rPr>
          <w:rFonts w:ascii="Arial" w:hAnsi="Arial" w:cs="Arial"/>
          <w:sz w:val="24"/>
          <w:szCs w:val="24"/>
        </w:rPr>
        <w:t>ю</w:t>
      </w:r>
      <w:r w:rsidR="00B65699">
        <w:rPr>
          <w:rFonts w:ascii="Arial" w:hAnsi="Arial" w:cs="Arial"/>
          <w:sz w:val="24"/>
          <w:szCs w:val="24"/>
        </w:rPr>
        <w:t>н</w:t>
      </w:r>
      <w:r w:rsidR="00007845">
        <w:rPr>
          <w:rFonts w:ascii="Arial" w:hAnsi="Arial" w:cs="Arial"/>
          <w:sz w:val="24"/>
          <w:szCs w:val="24"/>
        </w:rPr>
        <w:t>ктури ринків у вигляді аналітичних продуктів</w:t>
      </w:r>
      <w:r w:rsidR="00FD6A4B" w:rsidRPr="00FD6A4B">
        <w:rPr>
          <w:rFonts w:ascii="Arial" w:hAnsi="Arial" w:cs="Arial"/>
          <w:sz w:val="24"/>
          <w:szCs w:val="24"/>
        </w:rPr>
        <w:t xml:space="preserve"> до стадії практичного використання</w:t>
      </w:r>
      <w:r w:rsidR="00B65699" w:rsidRPr="00B65699">
        <w:t xml:space="preserve"> </w:t>
      </w:r>
      <w:r w:rsidR="00B65699" w:rsidRPr="00B65699">
        <w:rPr>
          <w:rFonts w:ascii="Arial" w:hAnsi="Arial" w:cs="Arial"/>
          <w:sz w:val="24"/>
          <w:szCs w:val="24"/>
        </w:rPr>
        <w:t>замовником</w:t>
      </w:r>
      <w:r w:rsidR="00FD6A4B">
        <w:rPr>
          <w:rFonts w:ascii="Arial" w:hAnsi="Arial" w:cs="Arial"/>
          <w:sz w:val="24"/>
          <w:szCs w:val="24"/>
        </w:rPr>
        <w:t xml:space="preserve"> (прийняття управлінського рішення</w:t>
      </w:r>
      <w:r w:rsidR="00044347">
        <w:rPr>
          <w:rFonts w:ascii="Arial" w:hAnsi="Arial" w:cs="Arial"/>
          <w:sz w:val="24"/>
          <w:szCs w:val="24"/>
        </w:rPr>
        <w:t>, безпосереднє використання у виробничій, науково-технічній, комерційній діяльності</w:t>
      </w:r>
      <w:r w:rsidR="00FD6A4B">
        <w:rPr>
          <w:rFonts w:ascii="Arial" w:hAnsi="Arial" w:cs="Arial"/>
          <w:sz w:val="24"/>
          <w:szCs w:val="24"/>
        </w:rPr>
        <w:t>)</w:t>
      </w:r>
      <w:r w:rsidR="00007845">
        <w:rPr>
          <w:rFonts w:ascii="Arial" w:hAnsi="Arial" w:cs="Arial"/>
          <w:sz w:val="24"/>
          <w:szCs w:val="24"/>
        </w:rPr>
        <w:t>.</w:t>
      </w:r>
    </w:p>
    <w:p w:rsidR="003A1BFF" w:rsidRPr="00BC0412" w:rsidRDefault="007D11CA" w:rsidP="00BC0412">
      <w:pPr>
        <w:pStyle w:val="a6"/>
        <w:numPr>
          <w:ilvl w:val="2"/>
          <w:numId w:val="15"/>
        </w:numPr>
        <w:spacing w:before="120" w:after="80" w:line="240" w:lineRule="auto"/>
        <w:ind w:left="0" w:firstLine="720"/>
        <w:contextualSpacing w:val="0"/>
        <w:jc w:val="both"/>
        <w:rPr>
          <w:rFonts w:ascii="Arial" w:hAnsi="Arial" w:cs="Arial"/>
          <w:sz w:val="24"/>
          <w:szCs w:val="24"/>
        </w:rPr>
      </w:pPr>
      <w:r w:rsidRPr="00BC0412">
        <w:rPr>
          <w:rFonts w:ascii="Arial" w:hAnsi="Arial" w:cs="Arial"/>
          <w:sz w:val="24"/>
          <w:szCs w:val="24"/>
        </w:rPr>
        <w:t xml:space="preserve"> Науково-технічна продукція </w:t>
      </w:r>
      <w:r w:rsidR="003A1BFF" w:rsidRPr="00BC0412">
        <w:rPr>
          <w:rFonts w:ascii="Arial" w:hAnsi="Arial" w:cs="Arial"/>
          <w:sz w:val="24"/>
          <w:szCs w:val="24"/>
        </w:rPr>
        <w:t>аналітичного характеру містить</w:t>
      </w:r>
      <w:r w:rsidR="00007845" w:rsidRPr="00BC0412">
        <w:rPr>
          <w:rFonts w:ascii="Arial" w:hAnsi="Arial" w:cs="Arial"/>
          <w:sz w:val="24"/>
          <w:szCs w:val="24"/>
        </w:rPr>
        <w:t xml:space="preserve"> </w:t>
      </w:r>
      <w:r w:rsidR="003A1BFF" w:rsidRPr="00BC0412">
        <w:rPr>
          <w:rFonts w:ascii="Arial" w:hAnsi="Arial" w:cs="Arial"/>
          <w:sz w:val="24"/>
          <w:szCs w:val="24"/>
        </w:rPr>
        <w:t xml:space="preserve"> інформаційну (відібрана релевантна інформація), </w:t>
      </w:r>
      <w:r w:rsidR="00007845" w:rsidRPr="00BC0412">
        <w:rPr>
          <w:rFonts w:ascii="Arial" w:hAnsi="Arial" w:cs="Arial"/>
          <w:sz w:val="24"/>
          <w:szCs w:val="24"/>
        </w:rPr>
        <w:t>науко</w:t>
      </w:r>
      <w:r w:rsidR="003A1BFF" w:rsidRPr="00BC0412">
        <w:rPr>
          <w:rFonts w:ascii="Arial" w:hAnsi="Arial" w:cs="Arial"/>
          <w:sz w:val="24"/>
          <w:szCs w:val="24"/>
        </w:rPr>
        <w:t>ву (</w:t>
      </w:r>
      <w:r w:rsidR="00E254FB" w:rsidRPr="00BC0412">
        <w:rPr>
          <w:rFonts w:ascii="Arial" w:hAnsi="Arial" w:cs="Arial"/>
          <w:sz w:val="24"/>
          <w:szCs w:val="24"/>
        </w:rPr>
        <w:t xml:space="preserve">продукування </w:t>
      </w:r>
      <w:r w:rsidR="003A1BFF" w:rsidRPr="00BC0412">
        <w:rPr>
          <w:rFonts w:ascii="Arial" w:hAnsi="Arial" w:cs="Arial"/>
          <w:sz w:val="24"/>
          <w:szCs w:val="24"/>
        </w:rPr>
        <w:t>нового знання) та</w:t>
      </w:r>
      <w:r w:rsidR="00007845" w:rsidRPr="00BC0412">
        <w:rPr>
          <w:rFonts w:ascii="Arial" w:hAnsi="Arial" w:cs="Arial"/>
          <w:sz w:val="24"/>
          <w:szCs w:val="24"/>
        </w:rPr>
        <w:t xml:space="preserve"> управлінську (розробка варіантів рішень, сценаріїв</w:t>
      </w:r>
      <w:r w:rsidR="00E254FB" w:rsidRPr="00BC0412">
        <w:rPr>
          <w:rFonts w:ascii="Arial" w:hAnsi="Arial" w:cs="Arial"/>
          <w:sz w:val="24"/>
          <w:szCs w:val="24"/>
        </w:rPr>
        <w:t>, прогнозів</w:t>
      </w:r>
      <w:r w:rsidR="00007845" w:rsidRPr="00BC0412">
        <w:rPr>
          <w:rFonts w:ascii="Arial" w:hAnsi="Arial" w:cs="Arial"/>
          <w:sz w:val="24"/>
          <w:szCs w:val="24"/>
        </w:rPr>
        <w:t xml:space="preserve">) </w:t>
      </w:r>
      <w:r w:rsidRPr="00BC0412">
        <w:rPr>
          <w:rFonts w:ascii="Arial" w:hAnsi="Arial" w:cs="Arial"/>
          <w:sz w:val="24"/>
          <w:szCs w:val="24"/>
        </w:rPr>
        <w:t xml:space="preserve">діяльність. </w:t>
      </w:r>
    </w:p>
    <w:p w:rsidR="00BC0412" w:rsidRDefault="003A1BFF" w:rsidP="00BC0412">
      <w:pPr>
        <w:pStyle w:val="a6"/>
        <w:spacing w:before="120" w:after="80" w:line="240" w:lineRule="auto"/>
        <w:ind w:left="0" w:firstLine="709"/>
        <w:contextualSpacing w:val="0"/>
        <w:jc w:val="both"/>
        <w:rPr>
          <w:rFonts w:ascii="Arial" w:hAnsi="Arial" w:cs="Arial"/>
          <w:sz w:val="24"/>
          <w:szCs w:val="24"/>
        </w:rPr>
      </w:pPr>
      <w:r w:rsidRPr="003A1BFF">
        <w:rPr>
          <w:rFonts w:ascii="Arial" w:hAnsi="Arial" w:cs="Arial"/>
          <w:sz w:val="24"/>
          <w:szCs w:val="24"/>
        </w:rPr>
        <w:t>Науково-технічна продукція аналітичного характеру</w:t>
      </w:r>
      <w:r>
        <w:rPr>
          <w:rFonts w:ascii="Arial" w:hAnsi="Arial" w:cs="Arial"/>
          <w:sz w:val="24"/>
          <w:szCs w:val="24"/>
        </w:rPr>
        <w:t xml:space="preserve"> завжди носить</w:t>
      </w:r>
      <w:r w:rsidR="00007845" w:rsidRPr="00007845">
        <w:rPr>
          <w:rFonts w:ascii="Arial" w:hAnsi="Arial" w:cs="Arial"/>
          <w:sz w:val="24"/>
          <w:szCs w:val="24"/>
        </w:rPr>
        <w:t xml:space="preserve"> прикладн</w:t>
      </w:r>
      <w:r w:rsidR="007D11CA">
        <w:rPr>
          <w:rFonts w:ascii="Arial" w:hAnsi="Arial" w:cs="Arial"/>
          <w:sz w:val="24"/>
          <w:szCs w:val="24"/>
        </w:rPr>
        <w:t>ий характер, оскільки направлена</w:t>
      </w:r>
      <w:r w:rsidR="00007845" w:rsidRPr="00007845">
        <w:rPr>
          <w:rFonts w:ascii="Arial" w:hAnsi="Arial" w:cs="Arial"/>
          <w:sz w:val="24"/>
          <w:szCs w:val="24"/>
        </w:rPr>
        <w:t xml:space="preserve">  на </w:t>
      </w:r>
      <w:r w:rsidR="00E254FB">
        <w:rPr>
          <w:rFonts w:ascii="Arial" w:hAnsi="Arial" w:cs="Arial"/>
          <w:sz w:val="24"/>
          <w:szCs w:val="24"/>
        </w:rPr>
        <w:t>допомогу у вирішенні</w:t>
      </w:r>
      <w:r w:rsidR="00007845" w:rsidRPr="00007845">
        <w:rPr>
          <w:rFonts w:ascii="Arial" w:hAnsi="Arial" w:cs="Arial"/>
          <w:sz w:val="24"/>
          <w:szCs w:val="24"/>
        </w:rPr>
        <w:t xml:space="preserve"> конкретних </w:t>
      </w:r>
      <w:r w:rsidR="002D5254">
        <w:rPr>
          <w:rFonts w:ascii="Arial" w:hAnsi="Arial" w:cs="Arial"/>
          <w:sz w:val="24"/>
          <w:szCs w:val="24"/>
        </w:rPr>
        <w:t xml:space="preserve">наукових, науково-технічних, технологічних, виробничих, комерційних, екологічних  </w:t>
      </w:r>
      <w:r w:rsidR="00007845" w:rsidRPr="00007845">
        <w:rPr>
          <w:rFonts w:ascii="Arial" w:hAnsi="Arial" w:cs="Arial"/>
          <w:sz w:val="24"/>
          <w:szCs w:val="24"/>
        </w:rPr>
        <w:t>проблем замовника.</w:t>
      </w:r>
    </w:p>
    <w:p w:rsidR="00E254FB" w:rsidRPr="00BC0412" w:rsidRDefault="007D11CA" w:rsidP="00BC0412">
      <w:pPr>
        <w:pStyle w:val="a6"/>
        <w:spacing w:before="120" w:after="80" w:line="240" w:lineRule="auto"/>
        <w:ind w:left="0" w:firstLine="709"/>
        <w:contextualSpacing w:val="0"/>
        <w:jc w:val="both"/>
        <w:rPr>
          <w:rFonts w:ascii="Arial" w:hAnsi="Arial" w:cs="Arial"/>
          <w:sz w:val="24"/>
          <w:szCs w:val="24"/>
        </w:rPr>
      </w:pPr>
      <w:r w:rsidRPr="00BC0412">
        <w:rPr>
          <w:rFonts w:ascii="Arial" w:hAnsi="Arial" w:cs="Arial"/>
          <w:sz w:val="24"/>
          <w:szCs w:val="24"/>
        </w:rPr>
        <w:t>Науково-технічна продукція</w:t>
      </w:r>
      <w:r w:rsidR="00007845" w:rsidRPr="00BC0412">
        <w:rPr>
          <w:rFonts w:ascii="Arial" w:hAnsi="Arial" w:cs="Arial"/>
          <w:sz w:val="24"/>
          <w:szCs w:val="24"/>
        </w:rPr>
        <w:t xml:space="preserve"> аналітичного характеру містять нову узагальнену інформацію, отриману в результаті всебічного, глибокого і критичного аналізу первинних документів, аргументовану оцінку стану </w:t>
      </w:r>
      <w:r w:rsidRPr="00BC0412">
        <w:rPr>
          <w:rFonts w:ascii="Arial" w:hAnsi="Arial" w:cs="Arial"/>
          <w:sz w:val="24"/>
          <w:szCs w:val="24"/>
        </w:rPr>
        <w:t xml:space="preserve">проблеми, що </w:t>
      </w:r>
      <w:r w:rsidR="00352EA5" w:rsidRPr="00BC0412">
        <w:rPr>
          <w:rFonts w:ascii="Arial" w:hAnsi="Arial" w:cs="Arial"/>
          <w:sz w:val="24"/>
          <w:szCs w:val="24"/>
        </w:rPr>
        <w:t xml:space="preserve"> потребує </w:t>
      </w:r>
      <w:proofErr w:type="spellStart"/>
      <w:r w:rsidR="00352EA5" w:rsidRPr="00BC0412">
        <w:rPr>
          <w:rFonts w:ascii="Arial" w:hAnsi="Arial" w:cs="Arial"/>
          <w:sz w:val="24"/>
          <w:szCs w:val="24"/>
        </w:rPr>
        <w:t>розв</w:t>
      </w:r>
      <w:proofErr w:type="spellEnd"/>
      <w:r w:rsidR="00352EA5" w:rsidRPr="00BC0412">
        <w:rPr>
          <w:rFonts w:ascii="Arial" w:hAnsi="Arial" w:cs="Arial"/>
          <w:sz w:val="24"/>
          <w:szCs w:val="24"/>
          <w:lang w:val="ru-RU"/>
        </w:rPr>
        <w:t>’</w:t>
      </w:r>
      <w:proofErr w:type="spellStart"/>
      <w:r w:rsidR="00352EA5" w:rsidRPr="00BC0412">
        <w:rPr>
          <w:rFonts w:ascii="Arial" w:hAnsi="Arial" w:cs="Arial"/>
          <w:sz w:val="24"/>
          <w:szCs w:val="24"/>
        </w:rPr>
        <w:t>язання</w:t>
      </w:r>
      <w:proofErr w:type="spellEnd"/>
      <w:r w:rsidR="00352EA5" w:rsidRPr="00BC0412">
        <w:rPr>
          <w:rFonts w:ascii="Arial" w:hAnsi="Arial" w:cs="Arial"/>
          <w:sz w:val="24"/>
          <w:szCs w:val="24"/>
        </w:rPr>
        <w:t xml:space="preserve">. </w:t>
      </w:r>
    </w:p>
    <w:p w:rsidR="00B65699" w:rsidRDefault="007D11CA" w:rsidP="00B65699">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Ї</w:t>
      </w:r>
      <w:r w:rsidRPr="00E254FB">
        <w:rPr>
          <w:rFonts w:ascii="Arial" w:hAnsi="Arial" w:cs="Arial"/>
          <w:sz w:val="24"/>
          <w:szCs w:val="24"/>
        </w:rPr>
        <w:t>ї</w:t>
      </w:r>
      <w:r w:rsidR="00007845" w:rsidRPr="00E254FB">
        <w:rPr>
          <w:rFonts w:ascii="Arial" w:hAnsi="Arial" w:cs="Arial"/>
          <w:sz w:val="24"/>
          <w:szCs w:val="24"/>
        </w:rPr>
        <w:t xml:space="preserve"> створюють у процесі поглибленого аналізу і синтезу первинних документів</w:t>
      </w:r>
      <w:r w:rsidRPr="00E254FB">
        <w:rPr>
          <w:rFonts w:ascii="Arial" w:hAnsi="Arial" w:cs="Arial"/>
          <w:sz w:val="24"/>
          <w:szCs w:val="24"/>
        </w:rPr>
        <w:t>, а також комунікативної інформації</w:t>
      </w:r>
      <w:r w:rsidR="00E254FB">
        <w:rPr>
          <w:rFonts w:ascii="Arial" w:hAnsi="Arial" w:cs="Arial"/>
          <w:sz w:val="24"/>
          <w:szCs w:val="24"/>
        </w:rPr>
        <w:t xml:space="preserve"> з метою відбору, оцінки, узагальнення, </w:t>
      </w:r>
      <w:r w:rsidR="00B91076">
        <w:rPr>
          <w:rFonts w:ascii="Arial" w:hAnsi="Arial" w:cs="Arial"/>
          <w:sz w:val="24"/>
          <w:szCs w:val="24"/>
        </w:rPr>
        <w:t xml:space="preserve"> обробки </w:t>
      </w:r>
      <w:r w:rsidRPr="00E254FB">
        <w:rPr>
          <w:rFonts w:ascii="Arial" w:hAnsi="Arial" w:cs="Arial"/>
          <w:sz w:val="24"/>
          <w:szCs w:val="24"/>
        </w:rPr>
        <w:t>інформації, що</w:t>
      </w:r>
      <w:r w:rsidR="00007845" w:rsidRPr="00E254FB">
        <w:rPr>
          <w:rFonts w:ascii="Arial" w:hAnsi="Arial" w:cs="Arial"/>
          <w:sz w:val="24"/>
          <w:szCs w:val="24"/>
        </w:rPr>
        <w:t xml:space="preserve"> міститься</w:t>
      </w:r>
      <w:r w:rsidRPr="00E254FB">
        <w:rPr>
          <w:rFonts w:ascii="Arial" w:hAnsi="Arial" w:cs="Arial"/>
          <w:sz w:val="24"/>
          <w:szCs w:val="24"/>
        </w:rPr>
        <w:t xml:space="preserve"> в джерелах інформації</w:t>
      </w:r>
      <w:r w:rsidR="00007845" w:rsidRPr="00E254FB">
        <w:rPr>
          <w:rFonts w:ascii="Arial" w:hAnsi="Arial" w:cs="Arial"/>
          <w:sz w:val="24"/>
          <w:szCs w:val="24"/>
        </w:rPr>
        <w:t xml:space="preserve">. </w:t>
      </w:r>
    </w:p>
    <w:p w:rsidR="006138EF" w:rsidRDefault="00B91076" w:rsidP="006138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В НТП інформація представляється, як у незміненому та  у частково зміненому вигляді</w:t>
      </w:r>
      <w:r w:rsidR="00B65699">
        <w:rPr>
          <w:rFonts w:ascii="Arial" w:hAnsi="Arial" w:cs="Arial"/>
          <w:sz w:val="24"/>
          <w:szCs w:val="24"/>
        </w:rPr>
        <w:t xml:space="preserve"> порівняно з інформаційним першоджерелом</w:t>
      </w:r>
      <w:r>
        <w:rPr>
          <w:rFonts w:ascii="Arial" w:hAnsi="Arial" w:cs="Arial"/>
          <w:sz w:val="24"/>
          <w:szCs w:val="24"/>
        </w:rPr>
        <w:t xml:space="preserve"> (інформаційна частина)</w:t>
      </w:r>
      <w:r w:rsidR="00B65699">
        <w:rPr>
          <w:rFonts w:ascii="Arial" w:hAnsi="Arial" w:cs="Arial"/>
          <w:sz w:val="24"/>
          <w:szCs w:val="24"/>
        </w:rPr>
        <w:t xml:space="preserve">, а також у видозміненому  вигляді (аналітична частина). </w:t>
      </w:r>
      <w:r w:rsidR="00007845" w:rsidRPr="00E254FB">
        <w:rPr>
          <w:rFonts w:ascii="Arial" w:hAnsi="Arial" w:cs="Arial"/>
          <w:sz w:val="24"/>
          <w:szCs w:val="24"/>
        </w:rPr>
        <w:t>НТП повинна бути придат</w:t>
      </w:r>
      <w:r w:rsidR="007D11CA" w:rsidRPr="00E254FB">
        <w:rPr>
          <w:rFonts w:ascii="Arial" w:hAnsi="Arial" w:cs="Arial"/>
          <w:sz w:val="24"/>
          <w:szCs w:val="24"/>
        </w:rPr>
        <w:t>ною для використання замовником та</w:t>
      </w:r>
      <w:r w:rsidR="00007845" w:rsidRPr="00E254FB">
        <w:rPr>
          <w:rFonts w:ascii="Arial" w:hAnsi="Arial" w:cs="Arial"/>
          <w:sz w:val="24"/>
          <w:szCs w:val="24"/>
        </w:rPr>
        <w:t xml:space="preserve"> корисною для ньо</w:t>
      </w:r>
      <w:r w:rsidR="00B65699">
        <w:rPr>
          <w:rFonts w:ascii="Arial" w:hAnsi="Arial" w:cs="Arial"/>
          <w:sz w:val="24"/>
          <w:szCs w:val="24"/>
        </w:rPr>
        <w:t>го вже в момент свого створення та передачі замовнику.</w:t>
      </w:r>
    </w:p>
    <w:p w:rsidR="006138EF" w:rsidRDefault="006138EF" w:rsidP="006138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3.1.3.</w:t>
      </w:r>
      <w:r w:rsidR="00B65699" w:rsidRPr="006138EF">
        <w:rPr>
          <w:rFonts w:ascii="Arial" w:hAnsi="Arial" w:cs="Arial"/>
          <w:sz w:val="24"/>
          <w:szCs w:val="24"/>
        </w:rPr>
        <w:t xml:space="preserve">Основними замовниками на науково-технічну  продукцію аналітичного характеру ДП «Черкаський НДІТЕХІМ» </w:t>
      </w:r>
      <w:r w:rsidR="004547F4" w:rsidRPr="006138EF">
        <w:rPr>
          <w:rFonts w:ascii="Arial" w:hAnsi="Arial" w:cs="Arial"/>
          <w:sz w:val="24"/>
          <w:szCs w:val="24"/>
        </w:rPr>
        <w:t>можуть виступати</w:t>
      </w:r>
      <w:r w:rsidR="00B65699" w:rsidRPr="006138EF">
        <w:rPr>
          <w:rFonts w:ascii="Arial" w:hAnsi="Arial" w:cs="Arial"/>
          <w:sz w:val="24"/>
          <w:szCs w:val="24"/>
        </w:rPr>
        <w:t xml:space="preserve"> центральні органи виконавчої влади</w:t>
      </w:r>
      <w:r w:rsidR="004547F4" w:rsidRPr="006138EF">
        <w:rPr>
          <w:rFonts w:ascii="Arial" w:hAnsi="Arial" w:cs="Arial"/>
          <w:sz w:val="24"/>
          <w:szCs w:val="24"/>
        </w:rPr>
        <w:t xml:space="preserve"> (міністерства, агентства, інспекції, ЦОВВ зі спеціальним статусом). Генеральна прокуратура України, Служба безпеки України, профільні асоціації товаровиробників (Союз хіміків України, Скло України, Федерація роботодавців України), підприємства, наукові установи хімічної та скляної промисловості, дотичних галузей (фармацевтична, агропромисловий комплекс), які є резидентами України або інших країн світу. </w:t>
      </w:r>
    </w:p>
    <w:p w:rsidR="00CE0110" w:rsidRPr="006138EF" w:rsidRDefault="006138EF" w:rsidP="006138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3.1.4.</w:t>
      </w:r>
      <w:r w:rsidR="00247E7E" w:rsidRPr="006138EF">
        <w:rPr>
          <w:rFonts w:ascii="Arial" w:hAnsi="Arial" w:cs="Arial"/>
          <w:sz w:val="24"/>
          <w:szCs w:val="24"/>
        </w:rPr>
        <w:t>О</w:t>
      </w:r>
      <w:r w:rsidR="003A1BFF" w:rsidRPr="006138EF">
        <w:rPr>
          <w:rFonts w:ascii="Arial" w:hAnsi="Arial" w:cs="Arial"/>
          <w:sz w:val="24"/>
          <w:szCs w:val="24"/>
        </w:rPr>
        <w:t>сновні види</w:t>
      </w:r>
      <w:r w:rsidR="00335F4F" w:rsidRPr="006138EF">
        <w:rPr>
          <w:rFonts w:ascii="Arial" w:hAnsi="Arial" w:cs="Arial"/>
          <w:sz w:val="24"/>
          <w:szCs w:val="24"/>
        </w:rPr>
        <w:t xml:space="preserve"> науково-технічної продукції</w:t>
      </w:r>
      <w:r w:rsidR="005E0739" w:rsidRPr="006138EF">
        <w:rPr>
          <w:rFonts w:ascii="Arial" w:hAnsi="Arial" w:cs="Arial"/>
          <w:sz w:val="24"/>
          <w:szCs w:val="24"/>
        </w:rPr>
        <w:t xml:space="preserve"> аналітичного характеру</w:t>
      </w:r>
      <w:r w:rsidR="004547F4" w:rsidRPr="006138EF">
        <w:rPr>
          <w:rFonts w:ascii="Arial" w:hAnsi="Arial" w:cs="Arial"/>
          <w:sz w:val="24"/>
          <w:szCs w:val="24"/>
        </w:rPr>
        <w:t>, які створює (розробляє)</w:t>
      </w:r>
      <w:r w:rsidR="004148D1" w:rsidRPr="006138EF">
        <w:rPr>
          <w:rFonts w:ascii="Arial" w:hAnsi="Arial" w:cs="Arial"/>
          <w:sz w:val="24"/>
          <w:szCs w:val="24"/>
        </w:rPr>
        <w:t xml:space="preserve"> </w:t>
      </w:r>
      <w:r w:rsidR="00335F4F" w:rsidRPr="006138EF">
        <w:rPr>
          <w:rFonts w:ascii="Arial" w:hAnsi="Arial" w:cs="Arial"/>
          <w:sz w:val="24"/>
          <w:szCs w:val="24"/>
        </w:rPr>
        <w:t>та надає замовникам ДП «Черкаський НДІТЕХІМ»</w:t>
      </w:r>
      <w:r w:rsidR="00B65699" w:rsidRPr="006138EF">
        <w:rPr>
          <w:rFonts w:ascii="Arial" w:hAnsi="Arial" w:cs="Arial"/>
          <w:sz w:val="24"/>
          <w:szCs w:val="24"/>
        </w:rPr>
        <w:t xml:space="preserve">, та їх функціональна характеристика  приведена в таблиці 1. </w:t>
      </w:r>
    </w:p>
    <w:p w:rsidR="0058441E" w:rsidRPr="00DA0226" w:rsidRDefault="0058441E" w:rsidP="0058441E">
      <w:pPr>
        <w:pStyle w:val="a6"/>
        <w:spacing w:before="120" w:after="80" w:line="240" w:lineRule="auto"/>
        <w:ind w:left="709"/>
        <w:contextualSpacing w:val="0"/>
        <w:jc w:val="both"/>
        <w:rPr>
          <w:rFonts w:ascii="Arial" w:hAnsi="Arial" w:cs="Arial"/>
          <w:i/>
        </w:rPr>
      </w:pPr>
      <w:r w:rsidRPr="00DA0226">
        <w:rPr>
          <w:rFonts w:ascii="Arial" w:hAnsi="Arial" w:cs="Arial"/>
          <w:i/>
        </w:rPr>
        <w:t>Примітка. Інформаційна складова НТП аналітичного характеру  - окремі розділи, підрозділи</w:t>
      </w:r>
      <w:r w:rsidR="00DA0226">
        <w:rPr>
          <w:rFonts w:ascii="Arial" w:hAnsi="Arial" w:cs="Arial"/>
          <w:i/>
        </w:rPr>
        <w:t xml:space="preserve"> розробки, які</w:t>
      </w:r>
      <w:r w:rsidRPr="00DA0226">
        <w:rPr>
          <w:rFonts w:ascii="Arial" w:hAnsi="Arial" w:cs="Arial"/>
          <w:i/>
        </w:rPr>
        <w:t xml:space="preserve"> </w:t>
      </w:r>
      <w:r w:rsidR="00DA0226">
        <w:rPr>
          <w:rFonts w:ascii="Arial" w:hAnsi="Arial" w:cs="Arial"/>
          <w:i/>
        </w:rPr>
        <w:t>сформовані</w:t>
      </w:r>
      <w:r w:rsidRPr="00DA0226">
        <w:rPr>
          <w:rFonts w:ascii="Arial" w:hAnsi="Arial" w:cs="Arial"/>
          <w:i/>
        </w:rPr>
        <w:t xml:space="preserve"> на основі </w:t>
      </w:r>
      <w:r w:rsidR="00DA0226" w:rsidRPr="00DA0226">
        <w:rPr>
          <w:rFonts w:ascii="Arial" w:hAnsi="Arial" w:cs="Arial"/>
          <w:i/>
        </w:rPr>
        <w:t xml:space="preserve">відбору та аналізу </w:t>
      </w:r>
      <w:r w:rsidR="00DA0226">
        <w:rPr>
          <w:rFonts w:ascii="Arial" w:hAnsi="Arial" w:cs="Arial"/>
          <w:i/>
        </w:rPr>
        <w:t xml:space="preserve">релевантних </w:t>
      </w:r>
      <w:r w:rsidR="00DA0226" w:rsidRPr="00DA0226">
        <w:rPr>
          <w:rFonts w:ascii="Arial" w:hAnsi="Arial" w:cs="Arial"/>
          <w:i/>
        </w:rPr>
        <w:t>документів</w:t>
      </w:r>
      <w:r w:rsidR="0053024C">
        <w:rPr>
          <w:rFonts w:ascii="Arial" w:hAnsi="Arial" w:cs="Arial"/>
          <w:i/>
        </w:rPr>
        <w:t xml:space="preserve"> або ж цифрової (статистичної) інформації </w:t>
      </w:r>
      <w:r w:rsidR="00DA0226">
        <w:rPr>
          <w:rFonts w:ascii="Arial" w:hAnsi="Arial" w:cs="Arial"/>
          <w:i/>
        </w:rPr>
        <w:t xml:space="preserve"> </w:t>
      </w:r>
      <w:r w:rsidR="00DA0226" w:rsidRPr="00DA0226">
        <w:rPr>
          <w:rFonts w:ascii="Arial" w:hAnsi="Arial" w:cs="Arial"/>
          <w:i/>
        </w:rPr>
        <w:t>та їх первинної аналітично- синтетичної обробки у вигляді</w:t>
      </w:r>
      <w:r w:rsidR="00DA0226">
        <w:rPr>
          <w:rFonts w:ascii="Arial" w:hAnsi="Arial" w:cs="Arial"/>
          <w:i/>
        </w:rPr>
        <w:t xml:space="preserve"> </w:t>
      </w:r>
      <w:r w:rsidR="00902C84">
        <w:rPr>
          <w:rFonts w:ascii="Arial" w:hAnsi="Arial" w:cs="Arial"/>
          <w:i/>
        </w:rPr>
        <w:t>огляду та структурованого опису релевантної інформації з відповідним рівнем згортання</w:t>
      </w:r>
      <w:r w:rsidR="00C570CB">
        <w:rPr>
          <w:rFonts w:ascii="Arial" w:hAnsi="Arial" w:cs="Arial"/>
          <w:i/>
        </w:rPr>
        <w:t xml:space="preserve"> </w:t>
      </w:r>
      <w:r w:rsidR="00DA0226" w:rsidRPr="00DA0226">
        <w:rPr>
          <w:rFonts w:ascii="Arial" w:hAnsi="Arial" w:cs="Arial"/>
          <w:i/>
        </w:rPr>
        <w:t xml:space="preserve"> відповідно  до ТЗ чи запиту</w:t>
      </w:r>
    </w:p>
    <w:p w:rsidR="00DA0226" w:rsidRPr="00DA0226" w:rsidRDefault="00DA0226" w:rsidP="0058441E">
      <w:pPr>
        <w:pStyle w:val="a6"/>
        <w:spacing w:before="120" w:after="80" w:line="240" w:lineRule="auto"/>
        <w:ind w:left="709"/>
        <w:contextualSpacing w:val="0"/>
        <w:jc w:val="both"/>
        <w:rPr>
          <w:rFonts w:ascii="Arial" w:hAnsi="Arial" w:cs="Arial"/>
          <w:i/>
        </w:rPr>
      </w:pPr>
      <w:r w:rsidRPr="00DA0226">
        <w:rPr>
          <w:rFonts w:ascii="Arial" w:hAnsi="Arial" w:cs="Arial"/>
          <w:i/>
        </w:rPr>
        <w:t xml:space="preserve">Аналітична складова </w:t>
      </w:r>
      <w:r>
        <w:rPr>
          <w:rFonts w:ascii="Arial" w:hAnsi="Arial" w:cs="Arial"/>
          <w:i/>
        </w:rPr>
        <w:t>–</w:t>
      </w:r>
      <w:r w:rsidRPr="00DA0226">
        <w:rPr>
          <w:rFonts w:ascii="Arial" w:hAnsi="Arial" w:cs="Arial"/>
          <w:i/>
        </w:rPr>
        <w:t xml:space="preserve"> </w:t>
      </w:r>
      <w:r>
        <w:rPr>
          <w:rFonts w:ascii="Arial" w:hAnsi="Arial" w:cs="Arial"/>
          <w:i/>
        </w:rPr>
        <w:t xml:space="preserve">глибока </w:t>
      </w:r>
      <w:r w:rsidR="0053024C">
        <w:rPr>
          <w:rFonts w:ascii="Arial" w:hAnsi="Arial" w:cs="Arial"/>
          <w:i/>
        </w:rPr>
        <w:t>аналітико-синтетична обробка релевантної інформації</w:t>
      </w:r>
      <w:r w:rsidR="00C570CB">
        <w:rPr>
          <w:rFonts w:ascii="Arial" w:hAnsi="Arial" w:cs="Arial"/>
          <w:i/>
        </w:rPr>
        <w:t>, яка представлена</w:t>
      </w:r>
      <w:r w:rsidR="00C06121">
        <w:rPr>
          <w:rFonts w:ascii="Arial" w:hAnsi="Arial" w:cs="Arial"/>
          <w:i/>
        </w:rPr>
        <w:t xml:space="preserve"> </w:t>
      </w:r>
      <w:r w:rsidR="0053024C">
        <w:rPr>
          <w:rFonts w:ascii="Arial" w:hAnsi="Arial" w:cs="Arial"/>
          <w:i/>
        </w:rPr>
        <w:t xml:space="preserve">у вигляді </w:t>
      </w:r>
      <w:proofErr w:type="spellStart"/>
      <w:r w:rsidR="00C06121">
        <w:rPr>
          <w:rFonts w:ascii="Arial" w:hAnsi="Arial" w:cs="Arial"/>
          <w:i/>
        </w:rPr>
        <w:t>логічно</w:t>
      </w:r>
      <w:proofErr w:type="spellEnd"/>
      <w:r w:rsidR="00C06121">
        <w:rPr>
          <w:rFonts w:ascii="Arial" w:hAnsi="Arial" w:cs="Arial"/>
          <w:i/>
        </w:rPr>
        <w:t xml:space="preserve"> викладеної </w:t>
      </w:r>
      <w:r w:rsidR="0053024C">
        <w:rPr>
          <w:rFonts w:ascii="Arial" w:hAnsi="Arial" w:cs="Arial"/>
          <w:i/>
        </w:rPr>
        <w:t>узагальненої, трансформованої, консолідованої інформації, аналітично оброблених таблиць, рисунків, графіків</w:t>
      </w:r>
      <w:r w:rsidR="00C06121">
        <w:rPr>
          <w:rFonts w:ascii="Arial" w:hAnsi="Arial" w:cs="Arial"/>
          <w:i/>
        </w:rPr>
        <w:t xml:space="preserve">, власних суджень, міркувань, тверджень  та  ситуаційних і прогнозних оцінок </w:t>
      </w:r>
      <w:r w:rsidR="00C06121" w:rsidRPr="00C06121">
        <w:rPr>
          <w:rFonts w:ascii="Arial" w:hAnsi="Arial" w:cs="Arial"/>
          <w:i/>
        </w:rPr>
        <w:t xml:space="preserve">відповідно  до </w:t>
      </w:r>
      <w:r w:rsidR="00C06121">
        <w:rPr>
          <w:rFonts w:ascii="Arial" w:hAnsi="Arial" w:cs="Arial"/>
          <w:i/>
        </w:rPr>
        <w:t xml:space="preserve">вимог </w:t>
      </w:r>
      <w:r w:rsidR="00C06121" w:rsidRPr="00C06121">
        <w:rPr>
          <w:rFonts w:ascii="Arial" w:hAnsi="Arial" w:cs="Arial"/>
          <w:i/>
        </w:rPr>
        <w:t>ТЗ чи запиту</w:t>
      </w:r>
    </w:p>
    <w:p w:rsidR="00C06121" w:rsidRDefault="00C06121" w:rsidP="00C06121">
      <w:pPr>
        <w:pStyle w:val="a6"/>
        <w:spacing w:before="120" w:after="80" w:line="240" w:lineRule="auto"/>
        <w:ind w:left="709"/>
        <w:contextualSpacing w:val="0"/>
        <w:jc w:val="right"/>
        <w:rPr>
          <w:rFonts w:ascii="Arial" w:hAnsi="Arial" w:cs="Arial"/>
        </w:rPr>
      </w:pPr>
      <w:r>
        <w:rPr>
          <w:rFonts w:ascii="Arial" w:hAnsi="Arial" w:cs="Arial"/>
        </w:rPr>
        <w:t>Таблиця 1</w:t>
      </w:r>
    </w:p>
    <w:p w:rsidR="00DA0226" w:rsidRPr="00C06121" w:rsidRDefault="00C06121" w:rsidP="00C06121">
      <w:pPr>
        <w:pStyle w:val="a6"/>
        <w:spacing w:before="120" w:after="80" w:line="240" w:lineRule="auto"/>
        <w:ind w:left="709"/>
        <w:contextualSpacing w:val="0"/>
        <w:jc w:val="center"/>
        <w:rPr>
          <w:rFonts w:ascii="Arial" w:hAnsi="Arial" w:cs="Arial"/>
          <w:b/>
          <w:sz w:val="24"/>
          <w:szCs w:val="24"/>
        </w:rPr>
      </w:pPr>
      <w:r w:rsidRPr="00C06121">
        <w:rPr>
          <w:rFonts w:ascii="Arial" w:hAnsi="Arial" w:cs="Arial"/>
          <w:b/>
          <w:sz w:val="24"/>
          <w:szCs w:val="24"/>
        </w:rPr>
        <w:lastRenderedPageBreak/>
        <w:t>Основні види</w:t>
      </w:r>
      <w:r w:rsidRPr="00C06121">
        <w:rPr>
          <w:b/>
          <w:sz w:val="24"/>
          <w:szCs w:val="24"/>
        </w:rPr>
        <w:t xml:space="preserve"> </w:t>
      </w:r>
      <w:r w:rsidRPr="00C06121">
        <w:rPr>
          <w:rFonts w:ascii="Arial" w:hAnsi="Arial" w:cs="Arial"/>
          <w:b/>
          <w:sz w:val="24"/>
          <w:szCs w:val="24"/>
        </w:rPr>
        <w:t xml:space="preserve">науково-технічної продукції аналітичного характеру </w:t>
      </w:r>
      <w:r w:rsidRPr="00C06121">
        <w:rPr>
          <w:rFonts w:ascii="Arial" w:hAnsi="Arial" w:cs="Arial"/>
          <w:b/>
          <w:sz w:val="24"/>
          <w:szCs w:val="24"/>
        </w:rPr>
        <w:br/>
        <w:t>ДП «Черкаський НДІТЕХІМ»</w:t>
      </w:r>
    </w:p>
    <w:tbl>
      <w:tblPr>
        <w:tblStyle w:val="aa"/>
        <w:tblW w:w="10632" w:type="dxa"/>
        <w:tblInd w:w="-856" w:type="dxa"/>
        <w:tblLayout w:type="fixed"/>
        <w:tblLook w:val="04A0" w:firstRow="1" w:lastRow="0" w:firstColumn="1" w:lastColumn="0" w:noHBand="0" w:noVBand="1"/>
      </w:tblPr>
      <w:tblGrid>
        <w:gridCol w:w="851"/>
        <w:gridCol w:w="2127"/>
        <w:gridCol w:w="2976"/>
        <w:gridCol w:w="1276"/>
        <w:gridCol w:w="1276"/>
        <w:gridCol w:w="2126"/>
      </w:tblGrid>
      <w:tr w:rsidR="00187F66" w:rsidTr="004E3DDB">
        <w:trPr>
          <w:trHeight w:val="495"/>
        </w:trPr>
        <w:tc>
          <w:tcPr>
            <w:tcW w:w="851" w:type="dxa"/>
            <w:vMerge w:val="restart"/>
          </w:tcPr>
          <w:p w:rsidR="00187F66" w:rsidRPr="004148D1" w:rsidRDefault="00187F66" w:rsidP="004547F4">
            <w:pPr>
              <w:pStyle w:val="a6"/>
              <w:spacing w:before="120" w:after="80"/>
              <w:ind w:left="0"/>
              <w:contextualSpacing w:val="0"/>
              <w:jc w:val="both"/>
              <w:rPr>
                <w:rFonts w:ascii="Arial" w:hAnsi="Arial" w:cs="Arial"/>
                <w:b/>
                <w:sz w:val="24"/>
                <w:szCs w:val="24"/>
              </w:rPr>
            </w:pPr>
          </w:p>
        </w:tc>
        <w:tc>
          <w:tcPr>
            <w:tcW w:w="2127" w:type="dxa"/>
            <w:vMerge w:val="restart"/>
          </w:tcPr>
          <w:p w:rsidR="00187F66" w:rsidRPr="00C570CB" w:rsidRDefault="00187F66" w:rsidP="004547F4">
            <w:pPr>
              <w:pStyle w:val="a6"/>
              <w:spacing w:before="120" w:after="80"/>
              <w:ind w:left="0"/>
              <w:contextualSpacing w:val="0"/>
              <w:jc w:val="both"/>
              <w:rPr>
                <w:rFonts w:ascii="Arial" w:hAnsi="Arial" w:cs="Arial"/>
                <w:b/>
              </w:rPr>
            </w:pPr>
            <w:r w:rsidRPr="00C570CB">
              <w:rPr>
                <w:rFonts w:ascii="Arial" w:hAnsi="Arial" w:cs="Arial"/>
                <w:b/>
              </w:rPr>
              <w:t>Вид НТП</w:t>
            </w:r>
          </w:p>
        </w:tc>
        <w:tc>
          <w:tcPr>
            <w:tcW w:w="2976" w:type="dxa"/>
            <w:vMerge w:val="restart"/>
          </w:tcPr>
          <w:p w:rsidR="00187F66" w:rsidRPr="004148D1" w:rsidRDefault="00187F66" w:rsidP="004547F4">
            <w:pPr>
              <w:pStyle w:val="a6"/>
              <w:spacing w:before="120" w:after="80"/>
              <w:ind w:left="0"/>
              <w:contextualSpacing w:val="0"/>
              <w:jc w:val="both"/>
              <w:rPr>
                <w:rFonts w:ascii="Arial" w:hAnsi="Arial" w:cs="Arial"/>
                <w:b/>
                <w:sz w:val="24"/>
                <w:szCs w:val="24"/>
              </w:rPr>
            </w:pPr>
            <w:r w:rsidRPr="004148D1">
              <w:rPr>
                <w:rFonts w:ascii="Arial" w:hAnsi="Arial" w:cs="Arial"/>
                <w:b/>
                <w:sz w:val="24"/>
                <w:szCs w:val="24"/>
              </w:rPr>
              <w:t>Об</w:t>
            </w:r>
            <w:r w:rsidRPr="004148D1">
              <w:rPr>
                <w:rFonts w:ascii="Arial" w:hAnsi="Arial" w:cs="Arial"/>
                <w:b/>
                <w:sz w:val="24"/>
                <w:szCs w:val="24"/>
                <w:lang w:val="en-US"/>
              </w:rPr>
              <w:t>’</w:t>
            </w:r>
            <w:proofErr w:type="spellStart"/>
            <w:r w:rsidRPr="004148D1">
              <w:rPr>
                <w:rFonts w:ascii="Arial" w:hAnsi="Arial" w:cs="Arial"/>
                <w:b/>
                <w:sz w:val="24"/>
                <w:szCs w:val="24"/>
              </w:rPr>
              <w:t>єкт</w:t>
            </w:r>
            <w:proofErr w:type="spellEnd"/>
            <w:r w:rsidRPr="004148D1">
              <w:rPr>
                <w:rFonts w:ascii="Arial" w:hAnsi="Arial" w:cs="Arial"/>
                <w:b/>
                <w:sz w:val="24"/>
                <w:szCs w:val="24"/>
              </w:rPr>
              <w:t xml:space="preserve"> (предмет) розробки</w:t>
            </w:r>
            <w:r>
              <w:rPr>
                <w:rFonts w:ascii="Arial" w:hAnsi="Arial" w:cs="Arial"/>
                <w:b/>
                <w:sz w:val="24"/>
                <w:szCs w:val="24"/>
              </w:rPr>
              <w:t xml:space="preserve"> (дослідження)</w:t>
            </w:r>
          </w:p>
        </w:tc>
        <w:tc>
          <w:tcPr>
            <w:tcW w:w="2552" w:type="dxa"/>
            <w:gridSpan w:val="2"/>
            <w:vAlign w:val="center"/>
          </w:tcPr>
          <w:p w:rsidR="00187F66" w:rsidRPr="004148D1" w:rsidRDefault="00187F66" w:rsidP="004148D1">
            <w:pPr>
              <w:pStyle w:val="a6"/>
              <w:spacing w:before="120" w:after="80"/>
              <w:ind w:left="0"/>
              <w:contextualSpacing w:val="0"/>
              <w:jc w:val="center"/>
              <w:rPr>
                <w:rFonts w:ascii="Arial" w:hAnsi="Arial" w:cs="Arial"/>
                <w:b/>
                <w:sz w:val="24"/>
                <w:szCs w:val="24"/>
              </w:rPr>
            </w:pPr>
            <w:r>
              <w:rPr>
                <w:rFonts w:ascii="Arial" w:hAnsi="Arial" w:cs="Arial"/>
                <w:b/>
                <w:sz w:val="24"/>
                <w:szCs w:val="24"/>
              </w:rPr>
              <w:t>Структурне співвідношення, %</w:t>
            </w:r>
          </w:p>
        </w:tc>
        <w:tc>
          <w:tcPr>
            <w:tcW w:w="2126" w:type="dxa"/>
            <w:vMerge w:val="restart"/>
          </w:tcPr>
          <w:p w:rsidR="00187F66" w:rsidRDefault="003E5F0C" w:rsidP="004148D1">
            <w:pPr>
              <w:pStyle w:val="a6"/>
              <w:spacing w:before="120" w:after="80"/>
              <w:ind w:left="0"/>
              <w:contextualSpacing w:val="0"/>
              <w:jc w:val="center"/>
              <w:rPr>
                <w:rFonts w:ascii="Arial" w:hAnsi="Arial" w:cs="Arial"/>
                <w:b/>
                <w:sz w:val="24"/>
                <w:szCs w:val="24"/>
              </w:rPr>
            </w:pPr>
            <w:r>
              <w:rPr>
                <w:rFonts w:ascii="Arial" w:hAnsi="Arial" w:cs="Arial"/>
                <w:b/>
                <w:sz w:val="24"/>
                <w:szCs w:val="24"/>
              </w:rPr>
              <w:t>Цільове п</w:t>
            </w:r>
            <w:r w:rsidR="00187F66">
              <w:rPr>
                <w:rFonts w:ascii="Arial" w:hAnsi="Arial" w:cs="Arial"/>
                <w:b/>
                <w:sz w:val="24"/>
                <w:szCs w:val="24"/>
              </w:rPr>
              <w:t>ризначення НТП</w:t>
            </w:r>
          </w:p>
        </w:tc>
      </w:tr>
      <w:tr w:rsidR="00C570CB" w:rsidTr="004E3DDB">
        <w:trPr>
          <w:trHeight w:val="525"/>
        </w:trPr>
        <w:tc>
          <w:tcPr>
            <w:tcW w:w="851" w:type="dxa"/>
            <w:vMerge/>
          </w:tcPr>
          <w:p w:rsidR="00187F66" w:rsidRPr="004148D1" w:rsidRDefault="00187F66" w:rsidP="004547F4">
            <w:pPr>
              <w:pStyle w:val="a6"/>
              <w:spacing w:before="120" w:after="80"/>
              <w:ind w:left="0"/>
              <w:contextualSpacing w:val="0"/>
              <w:jc w:val="both"/>
              <w:rPr>
                <w:rFonts w:ascii="Arial" w:hAnsi="Arial" w:cs="Arial"/>
                <w:b/>
                <w:sz w:val="24"/>
                <w:szCs w:val="24"/>
              </w:rPr>
            </w:pPr>
          </w:p>
        </w:tc>
        <w:tc>
          <w:tcPr>
            <w:tcW w:w="2127" w:type="dxa"/>
            <w:vMerge/>
          </w:tcPr>
          <w:p w:rsidR="00187F66" w:rsidRPr="00C570CB" w:rsidRDefault="00187F66" w:rsidP="004547F4">
            <w:pPr>
              <w:pStyle w:val="a6"/>
              <w:spacing w:before="120" w:after="80"/>
              <w:ind w:left="0"/>
              <w:contextualSpacing w:val="0"/>
              <w:jc w:val="both"/>
              <w:rPr>
                <w:rFonts w:ascii="Arial" w:hAnsi="Arial" w:cs="Arial"/>
                <w:b/>
              </w:rPr>
            </w:pPr>
          </w:p>
        </w:tc>
        <w:tc>
          <w:tcPr>
            <w:tcW w:w="2976" w:type="dxa"/>
            <w:vMerge/>
          </w:tcPr>
          <w:p w:rsidR="00187F66" w:rsidRPr="004148D1" w:rsidRDefault="00187F66" w:rsidP="004547F4">
            <w:pPr>
              <w:pStyle w:val="a6"/>
              <w:spacing w:before="120" w:after="80"/>
              <w:ind w:left="0"/>
              <w:contextualSpacing w:val="0"/>
              <w:jc w:val="both"/>
              <w:rPr>
                <w:rFonts w:ascii="Arial" w:hAnsi="Arial" w:cs="Arial"/>
                <w:b/>
                <w:sz w:val="24"/>
                <w:szCs w:val="24"/>
              </w:rPr>
            </w:pPr>
          </w:p>
        </w:tc>
        <w:tc>
          <w:tcPr>
            <w:tcW w:w="1276" w:type="dxa"/>
          </w:tcPr>
          <w:p w:rsidR="00187F66" w:rsidRPr="00B55CE7" w:rsidRDefault="00C570CB" w:rsidP="00DA0226">
            <w:pPr>
              <w:pStyle w:val="a6"/>
              <w:spacing w:before="120" w:after="80"/>
              <w:ind w:left="0"/>
              <w:contextualSpacing w:val="0"/>
              <w:jc w:val="both"/>
              <w:rPr>
                <w:rFonts w:ascii="Arial" w:hAnsi="Arial" w:cs="Arial"/>
                <w:b/>
              </w:rPr>
            </w:pPr>
            <w:proofErr w:type="spellStart"/>
            <w:r>
              <w:rPr>
                <w:rFonts w:ascii="Arial" w:hAnsi="Arial" w:cs="Arial"/>
                <w:b/>
              </w:rPr>
              <w:t>і</w:t>
            </w:r>
            <w:r w:rsidR="00187F66" w:rsidRPr="00B55CE7">
              <w:rPr>
                <w:rFonts w:ascii="Arial" w:hAnsi="Arial" w:cs="Arial"/>
                <w:b/>
              </w:rPr>
              <w:t>нфор</w:t>
            </w:r>
            <w:r>
              <w:rPr>
                <w:rFonts w:ascii="Arial" w:hAnsi="Arial" w:cs="Arial"/>
                <w:b/>
              </w:rPr>
              <w:t>-</w:t>
            </w:r>
            <w:r w:rsidR="00187F66" w:rsidRPr="00B55CE7">
              <w:rPr>
                <w:rFonts w:ascii="Arial" w:hAnsi="Arial" w:cs="Arial"/>
                <w:b/>
              </w:rPr>
              <w:t>маційна</w:t>
            </w:r>
            <w:proofErr w:type="spellEnd"/>
            <w:r w:rsidR="00187F66" w:rsidRPr="00B55CE7">
              <w:rPr>
                <w:rFonts w:ascii="Arial" w:hAnsi="Arial" w:cs="Arial"/>
                <w:b/>
              </w:rPr>
              <w:t xml:space="preserve"> складова</w:t>
            </w:r>
            <w:r w:rsidR="005A371D">
              <w:rPr>
                <w:rFonts w:ascii="Arial" w:hAnsi="Arial" w:cs="Arial"/>
                <w:b/>
              </w:rPr>
              <w:t xml:space="preserve"> </w:t>
            </w:r>
          </w:p>
        </w:tc>
        <w:tc>
          <w:tcPr>
            <w:tcW w:w="1276" w:type="dxa"/>
          </w:tcPr>
          <w:p w:rsidR="005A371D" w:rsidRPr="00B55CE7" w:rsidRDefault="00187F66" w:rsidP="0053024C">
            <w:pPr>
              <w:pStyle w:val="a6"/>
              <w:spacing w:before="120" w:after="80"/>
              <w:ind w:left="0"/>
              <w:contextualSpacing w:val="0"/>
              <w:jc w:val="both"/>
              <w:rPr>
                <w:rFonts w:ascii="Arial" w:hAnsi="Arial" w:cs="Arial"/>
                <w:b/>
              </w:rPr>
            </w:pPr>
            <w:proofErr w:type="spellStart"/>
            <w:r w:rsidRPr="00B55CE7">
              <w:rPr>
                <w:rFonts w:ascii="Arial" w:hAnsi="Arial" w:cs="Arial"/>
                <w:b/>
              </w:rPr>
              <w:t>аналітич</w:t>
            </w:r>
            <w:proofErr w:type="spellEnd"/>
            <w:r w:rsidR="00C570CB">
              <w:rPr>
                <w:rFonts w:ascii="Arial" w:hAnsi="Arial" w:cs="Arial"/>
                <w:b/>
              </w:rPr>
              <w:t>-</w:t>
            </w:r>
            <w:r w:rsidRPr="00B55CE7">
              <w:rPr>
                <w:rFonts w:ascii="Arial" w:hAnsi="Arial" w:cs="Arial"/>
                <w:b/>
              </w:rPr>
              <w:t xml:space="preserve">на складова </w:t>
            </w:r>
          </w:p>
        </w:tc>
        <w:tc>
          <w:tcPr>
            <w:tcW w:w="2126" w:type="dxa"/>
            <w:vMerge/>
          </w:tcPr>
          <w:p w:rsidR="00187F66" w:rsidRPr="004148D1" w:rsidRDefault="00187F66" w:rsidP="004547F4">
            <w:pPr>
              <w:pStyle w:val="a6"/>
              <w:spacing w:before="120" w:after="80"/>
              <w:ind w:left="0"/>
              <w:contextualSpacing w:val="0"/>
              <w:jc w:val="both"/>
              <w:rPr>
                <w:rFonts w:ascii="Arial" w:hAnsi="Arial" w:cs="Arial"/>
                <w:b/>
                <w:sz w:val="24"/>
                <w:szCs w:val="24"/>
              </w:rPr>
            </w:pPr>
          </w:p>
        </w:tc>
      </w:tr>
      <w:tr w:rsidR="005A371D" w:rsidTr="004E3DDB">
        <w:tc>
          <w:tcPr>
            <w:tcW w:w="851" w:type="dxa"/>
          </w:tcPr>
          <w:p w:rsidR="00187F66" w:rsidRPr="00C570CB" w:rsidRDefault="00187F66" w:rsidP="004547F4">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3.5.1</w:t>
            </w:r>
          </w:p>
        </w:tc>
        <w:tc>
          <w:tcPr>
            <w:tcW w:w="2127" w:type="dxa"/>
          </w:tcPr>
          <w:p w:rsidR="00187F66" w:rsidRPr="00C570CB" w:rsidRDefault="00187F66" w:rsidP="004547F4">
            <w:pPr>
              <w:pStyle w:val="a6"/>
              <w:spacing w:before="120" w:after="80"/>
              <w:ind w:left="0"/>
              <w:contextualSpacing w:val="0"/>
              <w:jc w:val="both"/>
              <w:rPr>
                <w:rFonts w:ascii="Arial" w:hAnsi="Arial" w:cs="Arial"/>
                <w:b/>
              </w:rPr>
            </w:pPr>
            <w:r w:rsidRPr="00C570CB">
              <w:rPr>
                <w:rFonts w:ascii="Arial" w:hAnsi="Arial" w:cs="Arial"/>
                <w:b/>
              </w:rPr>
              <w:t>Аналітична доповідь (аналітичний звіт)</w:t>
            </w:r>
          </w:p>
        </w:tc>
        <w:tc>
          <w:tcPr>
            <w:tcW w:w="2976" w:type="dxa"/>
          </w:tcPr>
          <w:p w:rsidR="00187F66" w:rsidRPr="00C570CB" w:rsidRDefault="00187F66" w:rsidP="00187F66">
            <w:pPr>
              <w:pStyle w:val="a6"/>
              <w:spacing w:before="120" w:after="80"/>
              <w:ind w:left="0"/>
              <w:contextualSpacing w:val="0"/>
              <w:rPr>
                <w:rFonts w:ascii="Arial" w:hAnsi="Arial" w:cs="Arial"/>
              </w:rPr>
            </w:pPr>
            <w:r w:rsidRPr="00C570CB">
              <w:rPr>
                <w:rFonts w:ascii="Arial" w:hAnsi="Arial" w:cs="Arial"/>
              </w:rPr>
              <w:t xml:space="preserve">Проблеми, оцінка та  перспективи функціонування галузі (підгалузі, сектору, господарюючого суб’єкту), сегменту товарного  ринку, виробництва товарної групи продукції </w:t>
            </w:r>
          </w:p>
        </w:tc>
        <w:tc>
          <w:tcPr>
            <w:tcW w:w="1276" w:type="dxa"/>
          </w:tcPr>
          <w:p w:rsidR="00187F66" w:rsidRPr="00C570CB" w:rsidRDefault="0053024C" w:rsidP="004547F4">
            <w:pPr>
              <w:pStyle w:val="a6"/>
              <w:spacing w:before="120" w:after="80"/>
              <w:ind w:left="0"/>
              <w:contextualSpacing w:val="0"/>
              <w:jc w:val="both"/>
              <w:rPr>
                <w:rFonts w:ascii="Arial" w:hAnsi="Arial" w:cs="Arial"/>
              </w:rPr>
            </w:pPr>
            <w:r w:rsidRPr="00C570CB">
              <w:rPr>
                <w:rFonts w:ascii="Arial" w:hAnsi="Arial" w:cs="Arial"/>
              </w:rPr>
              <w:t>н</w:t>
            </w:r>
            <w:r w:rsidR="00B55CE7" w:rsidRPr="00C570CB">
              <w:rPr>
                <w:rFonts w:ascii="Arial" w:hAnsi="Arial" w:cs="Arial"/>
              </w:rPr>
              <w:t>е більше</w:t>
            </w:r>
            <w:r w:rsidRPr="00C570CB">
              <w:rPr>
                <w:rFonts w:ascii="Arial" w:hAnsi="Arial" w:cs="Arial"/>
              </w:rPr>
              <w:t xml:space="preserve">  20%</w:t>
            </w:r>
          </w:p>
        </w:tc>
        <w:tc>
          <w:tcPr>
            <w:tcW w:w="1276" w:type="dxa"/>
          </w:tcPr>
          <w:p w:rsidR="00187F66" w:rsidRPr="00C570CB" w:rsidRDefault="0053024C" w:rsidP="004547F4">
            <w:pPr>
              <w:pStyle w:val="a6"/>
              <w:spacing w:before="120" w:after="80"/>
              <w:ind w:left="0"/>
              <w:contextualSpacing w:val="0"/>
              <w:jc w:val="both"/>
              <w:rPr>
                <w:rFonts w:ascii="Arial" w:hAnsi="Arial" w:cs="Arial"/>
              </w:rPr>
            </w:pPr>
            <w:r w:rsidRPr="00C570CB">
              <w:rPr>
                <w:rFonts w:ascii="Arial" w:hAnsi="Arial" w:cs="Arial"/>
              </w:rPr>
              <w:t>не менше 80%</w:t>
            </w:r>
          </w:p>
        </w:tc>
        <w:tc>
          <w:tcPr>
            <w:tcW w:w="2126" w:type="dxa"/>
          </w:tcPr>
          <w:p w:rsidR="00187F66" w:rsidRPr="00C570CB" w:rsidRDefault="00C570CB" w:rsidP="004547F4">
            <w:pPr>
              <w:pStyle w:val="a6"/>
              <w:spacing w:before="120" w:after="80"/>
              <w:ind w:left="0"/>
              <w:contextualSpacing w:val="0"/>
              <w:jc w:val="both"/>
              <w:rPr>
                <w:rFonts w:ascii="Arial" w:hAnsi="Arial" w:cs="Arial"/>
              </w:rPr>
            </w:pPr>
            <w:r w:rsidRPr="00C570CB">
              <w:rPr>
                <w:rFonts w:ascii="Arial" w:hAnsi="Arial" w:cs="Arial"/>
              </w:rPr>
              <w:t>Для п</w:t>
            </w:r>
            <w:r w:rsidR="00B55CE7" w:rsidRPr="00C570CB">
              <w:rPr>
                <w:rFonts w:ascii="Arial" w:hAnsi="Arial" w:cs="Arial"/>
              </w:rPr>
              <w:t>рийняття управлінських рішень на рівні міністерств (відомств), асоціацій, господарюючих суб’єктів, вироблення стратегії розвитку</w:t>
            </w:r>
          </w:p>
        </w:tc>
      </w:tr>
      <w:tr w:rsidR="005A371D" w:rsidTr="004E3DDB">
        <w:tc>
          <w:tcPr>
            <w:tcW w:w="851" w:type="dxa"/>
          </w:tcPr>
          <w:p w:rsidR="00187F66" w:rsidRPr="00C570CB" w:rsidRDefault="00187F66" w:rsidP="004547F4">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3.5.2.</w:t>
            </w:r>
          </w:p>
        </w:tc>
        <w:tc>
          <w:tcPr>
            <w:tcW w:w="2127" w:type="dxa"/>
          </w:tcPr>
          <w:p w:rsidR="00187F66" w:rsidRPr="00C570CB" w:rsidRDefault="00187F66" w:rsidP="004547F4">
            <w:pPr>
              <w:pStyle w:val="a6"/>
              <w:spacing w:before="120" w:after="80"/>
              <w:ind w:left="0"/>
              <w:contextualSpacing w:val="0"/>
              <w:jc w:val="both"/>
              <w:rPr>
                <w:rFonts w:ascii="Arial" w:hAnsi="Arial" w:cs="Arial"/>
                <w:b/>
              </w:rPr>
            </w:pPr>
            <w:r w:rsidRPr="00C570CB">
              <w:rPr>
                <w:rFonts w:ascii="Arial" w:hAnsi="Arial" w:cs="Arial"/>
                <w:b/>
              </w:rPr>
              <w:t>Аналітична записка</w:t>
            </w:r>
          </w:p>
        </w:tc>
        <w:tc>
          <w:tcPr>
            <w:tcW w:w="2976" w:type="dxa"/>
          </w:tcPr>
          <w:p w:rsidR="00187F66" w:rsidRPr="00C570CB" w:rsidRDefault="00C10A14" w:rsidP="00C570CB">
            <w:pPr>
              <w:pStyle w:val="a6"/>
              <w:spacing w:before="120" w:after="80"/>
              <w:ind w:left="0"/>
              <w:contextualSpacing w:val="0"/>
              <w:rPr>
                <w:rFonts w:ascii="Arial" w:hAnsi="Arial" w:cs="Arial"/>
              </w:rPr>
            </w:pPr>
            <w:r w:rsidRPr="00C570CB">
              <w:rPr>
                <w:rFonts w:ascii="Arial" w:hAnsi="Arial" w:cs="Arial"/>
              </w:rPr>
              <w:t xml:space="preserve">Проблема, яка пов’язана </w:t>
            </w:r>
            <w:r w:rsidR="006864BE" w:rsidRPr="00C570CB">
              <w:rPr>
                <w:rFonts w:ascii="Arial" w:hAnsi="Arial" w:cs="Arial"/>
              </w:rPr>
              <w:t>з функціонуванням галузі</w:t>
            </w:r>
            <w:r w:rsidR="00C570CB" w:rsidRPr="00C570CB">
              <w:t xml:space="preserve"> </w:t>
            </w:r>
            <w:r w:rsidR="00C570CB" w:rsidRPr="00C570CB">
              <w:rPr>
                <w:rFonts w:ascii="Arial" w:hAnsi="Arial" w:cs="Arial"/>
              </w:rPr>
              <w:t xml:space="preserve">підгалузі, сектору, господарюючого суб’єкту), сегменту товарного  ринку, виробництва товарної групи продукції або окремого продукту та потребує розв’язання </w:t>
            </w:r>
          </w:p>
        </w:tc>
        <w:tc>
          <w:tcPr>
            <w:tcW w:w="1276" w:type="dxa"/>
          </w:tcPr>
          <w:p w:rsidR="00187F66" w:rsidRPr="00C570CB" w:rsidRDefault="00C570CB" w:rsidP="004547F4">
            <w:pPr>
              <w:pStyle w:val="a6"/>
              <w:spacing w:before="120" w:after="80"/>
              <w:ind w:left="0"/>
              <w:contextualSpacing w:val="0"/>
              <w:jc w:val="both"/>
              <w:rPr>
                <w:rFonts w:ascii="Arial" w:hAnsi="Arial" w:cs="Arial"/>
              </w:rPr>
            </w:pPr>
            <w:r w:rsidRPr="00C570CB">
              <w:rPr>
                <w:rFonts w:ascii="Arial" w:hAnsi="Arial" w:cs="Arial"/>
              </w:rPr>
              <w:t>не більше  20%</w:t>
            </w:r>
          </w:p>
        </w:tc>
        <w:tc>
          <w:tcPr>
            <w:tcW w:w="1276" w:type="dxa"/>
          </w:tcPr>
          <w:p w:rsidR="00187F66" w:rsidRPr="00C570CB" w:rsidRDefault="00C570CB" w:rsidP="004547F4">
            <w:pPr>
              <w:pStyle w:val="a6"/>
              <w:spacing w:before="120" w:after="80"/>
              <w:ind w:left="0"/>
              <w:contextualSpacing w:val="0"/>
              <w:jc w:val="both"/>
              <w:rPr>
                <w:rFonts w:ascii="Arial" w:hAnsi="Arial" w:cs="Arial"/>
              </w:rPr>
            </w:pPr>
            <w:r w:rsidRPr="00C570CB">
              <w:rPr>
                <w:rFonts w:ascii="Arial" w:hAnsi="Arial" w:cs="Arial"/>
              </w:rPr>
              <w:t>не менше 80%</w:t>
            </w:r>
          </w:p>
        </w:tc>
        <w:tc>
          <w:tcPr>
            <w:tcW w:w="2126" w:type="dxa"/>
          </w:tcPr>
          <w:p w:rsidR="00187F66" w:rsidRPr="00C570CB" w:rsidRDefault="00C570CB" w:rsidP="0016157E">
            <w:pPr>
              <w:pStyle w:val="a6"/>
              <w:spacing w:before="120" w:after="80"/>
              <w:ind w:left="0"/>
              <w:contextualSpacing w:val="0"/>
              <w:rPr>
                <w:rFonts w:ascii="Arial" w:hAnsi="Arial" w:cs="Arial"/>
              </w:rPr>
            </w:pPr>
            <w:r w:rsidRPr="00C570CB">
              <w:rPr>
                <w:rFonts w:ascii="Arial" w:hAnsi="Arial" w:cs="Arial"/>
              </w:rPr>
              <w:t>Для прийняття управлінських рішень на рівні міністерств (відомств), асоціацій, господарюючих суб’єктів</w:t>
            </w:r>
          </w:p>
          <w:p w:rsidR="00C570CB" w:rsidRPr="00C570CB" w:rsidRDefault="009A1580" w:rsidP="0016157E">
            <w:pPr>
              <w:pStyle w:val="a6"/>
              <w:spacing w:before="120" w:after="80"/>
              <w:ind w:left="0"/>
              <w:contextualSpacing w:val="0"/>
              <w:rPr>
                <w:rFonts w:ascii="Arial" w:hAnsi="Arial" w:cs="Arial"/>
              </w:rPr>
            </w:pPr>
            <w:r>
              <w:rPr>
                <w:rFonts w:ascii="Arial" w:hAnsi="Arial" w:cs="Arial"/>
              </w:rPr>
              <w:t>(додаток до службових за</w:t>
            </w:r>
            <w:r w:rsidR="00C570CB" w:rsidRPr="00C570CB">
              <w:rPr>
                <w:rFonts w:ascii="Arial" w:hAnsi="Arial" w:cs="Arial"/>
              </w:rPr>
              <w:t>писок)</w:t>
            </w:r>
          </w:p>
        </w:tc>
      </w:tr>
      <w:tr w:rsidR="009A1580" w:rsidTr="004E3DDB">
        <w:tc>
          <w:tcPr>
            <w:tcW w:w="851" w:type="dxa"/>
          </w:tcPr>
          <w:p w:rsidR="009A1580" w:rsidRPr="00C570CB" w:rsidRDefault="009A1580" w:rsidP="009A1580">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3.5.3.</w:t>
            </w:r>
          </w:p>
        </w:tc>
        <w:tc>
          <w:tcPr>
            <w:tcW w:w="2127" w:type="dxa"/>
          </w:tcPr>
          <w:p w:rsidR="009A1580" w:rsidRPr="00C570CB" w:rsidRDefault="009A1580" w:rsidP="009A1580">
            <w:pPr>
              <w:pStyle w:val="a6"/>
              <w:spacing w:before="120" w:after="80"/>
              <w:ind w:left="0"/>
              <w:contextualSpacing w:val="0"/>
              <w:jc w:val="both"/>
              <w:rPr>
                <w:rFonts w:ascii="Arial" w:hAnsi="Arial" w:cs="Arial"/>
                <w:b/>
              </w:rPr>
            </w:pPr>
            <w:r w:rsidRPr="00C570CB">
              <w:rPr>
                <w:rFonts w:ascii="Arial" w:hAnsi="Arial" w:cs="Arial"/>
                <w:b/>
              </w:rPr>
              <w:t>Експертний висновок</w:t>
            </w:r>
          </w:p>
        </w:tc>
        <w:tc>
          <w:tcPr>
            <w:tcW w:w="2976" w:type="dxa"/>
          </w:tcPr>
          <w:p w:rsidR="009A1580" w:rsidRPr="00C570CB" w:rsidRDefault="009A1580" w:rsidP="009A1580">
            <w:pPr>
              <w:pStyle w:val="a6"/>
              <w:spacing w:before="120" w:after="80"/>
              <w:ind w:left="0"/>
              <w:contextualSpacing w:val="0"/>
              <w:jc w:val="both"/>
              <w:rPr>
                <w:rFonts w:ascii="Arial" w:hAnsi="Arial" w:cs="Arial"/>
              </w:rPr>
            </w:pPr>
            <w:r w:rsidRPr="00C570CB">
              <w:rPr>
                <w:rFonts w:ascii="Arial" w:hAnsi="Arial" w:cs="Arial"/>
              </w:rPr>
              <w:t>Проблема</w:t>
            </w:r>
            <w:r>
              <w:rPr>
                <w:rFonts w:ascii="Arial" w:hAnsi="Arial" w:cs="Arial"/>
              </w:rPr>
              <w:t xml:space="preserve"> (окремий аспект проблеми), яка потребує глибокого фахового аналізу та надання рекомендацій експертом  щодо її вирішення (</w:t>
            </w:r>
            <w:r w:rsidRPr="009A1580">
              <w:rPr>
                <w:rFonts w:ascii="Arial" w:hAnsi="Arial" w:cs="Arial"/>
              </w:rPr>
              <w:t>розв’язання</w:t>
            </w:r>
            <w:r>
              <w:rPr>
                <w:rFonts w:ascii="Arial" w:hAnsi="Arial" w:cs="Arial"/>
              </w:rPr>
              <w:t>)</w:t>
            </w:r>
          </w:p>
        </w:tc>
        <w:tc>
          <w:tcPr>
            <w:tcW w:w="1276" w:type="dxa"/>
          </w:tcPr>
          <w:p w:rsidR="009A1580" w:rsidRPr="00C570CB" w:rsidRDefault="009A1580" w:rsidP="009A1580">
            <w:pPr>
              <w:pStyle w:val="a6"/>
              <w:spacing w:before="120" w:after="80"/>
              <w:ind w:left="0"/>
              <w:contextualSpacing w:val="0"/>
              <w:jc w:val="both"/>
              <w:rPr>
                <w:rFonts w:ascii="Arial" w:hAnsi="Arial" w:cs="Arial"/>
              </w:rPr>
            </w:pPr>
            <w:r>
              <w:rPr>
                <w:rFonts w:ascii="Arial" w:hAnsi="Arial" w:cs="Arial"/>
              </w:rPr>
              <w:t>не більше  5</w:t>
            </w:r>
            <w:r w:rsidRPr="00C570CB">
              <w:rPr>
                <w:rFonts w:ascii="Arial" w:hAnsi="Arial" w:cs="Arial"/>
              </w:rPr>
              <w:t>%</w:t>
            </w:r>
          </w:p>
        </w:tc>
        <w:tc>
          <w:tcPr>
            <w:tcW w:w="1276" w:type="dxa"/>
          </w:tcPr>
          <w:p w:rsidR="009A1580" w:rsidRPr="00C570CB" w:rsidRDefault="009A1580" w:rsidP="009A1580">
            <w:pPr>
              <w:pStyle w:val="a6"/>
              <w:spacing w:before="120" w:after="80"/>
              <w:ind w:left="0"/>
              <w:contextualSpacing w:val="0"/>
              <w:jc w:val="both"/>
              <w:rPr>
                <w:rFonts w:ascii="Arial" w:hAnsi="Arial" w:cs="Arial"/>
              </w:rPr>
            </w:pPr>
            <w:r>
              <w:rPr>
                <w:rFonts w:ascii="Arial" w:hAnsi="Arial" w:cs="Arial"/>
              </w:rPr>
              <w:t>не менше 95</w:t>
            </w:r>
            <w:r w:rsidRPr="00C570CB">
              <w:rPr>
                <w:rFonts w:ascii="Arial" w:hAnsi="Arial" w:cs="Arial"/>
              </w:rPr>
              <w:t>%</w:t>
            </w:r>
          </w:p>
        </w:tc>
        <w:tc>
          <w:tcPr>
            <w:tcW w:w="2126" w:type="dxa"/>
          </w:tcPr>
          <w:p w:rsidR="009A1580" w:rsidRPr="00C570CB" w:rsidRDefault="009A1580" w:rsidP="0016157E">
            <w:pPr>
              <w:pStyle w:val="a6"/>
              <w:spacing w:before="120" w:after="80"/>
              <w:ind w:left="0"/>
              <w:contextualSpacing w:val="0"/>
              <w:rPr>
                <w:rFonts w:ascii="Arial" w:hAnsi="Arial" w:cs="Arial"/>
              </w:rPr>
            </w:pPr>
            <w:r w:rsidRPr="009A1580">
              <w:rPr>
                <w:rFonts w:ascii="Arial" w:hAnsi="Arial" w:cs="Arial"/>
              </w:rPr>
              <w:t xml:space="preserve">Для прийняття управлінських рішень на рівні міністерств (відомств), </w:t>
            </w:r>
            <w:r>
              <w:rPr>
                <w:rFonts w:ascii="Arial" w:hAnsi="Arial" w:cs="Arial"/>
              </w:rPr>
              <w:t xml:space="preserve">силових  структур, </w:t>
            </w:r>
            <w:r w:rsidRPr="009A1580">
              <w:rPr>
                <w:rFonts w:ascii="Arial" w:hAnsi="Arial" w:cs="Arial"/>
              </w:rPr>
              <w:t>господарюючих суб’єктів</w:t>
            </w:r>
          </w:p>
        </w:tc>
      </w:tr>
      <w:tr w:rsidR="00647091" w:rsidTr="004E3DDB">
        <w:tc>
          <w:tcPr>
            <w:tcW w:w="851" w:type="dxa"/>
          </w:tcPr>
          <w:p w:rsidR="00647091" w:rsidRPr="00C570CB" w:rsidRDefault="00647091" w:rsidP="00647091">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3.5.4.</w:t>
            </w:r>
          </w:p>
        </w:tc>
        <w:tc>
          <w:tcPr>
            <w:tcW w:w="2127" w:type="dxa"/>
          </w:tcPr>
          <w:p w:rsidR="00647091" w:rsidRPr="00C570CB" w:rsidRDefault="00647091" w:rsidP="00647091">
            <w:pPr>
              <w:pStyle w:val="a6"/>
              <w:spacing w:before="120" w:after="80"/>
              <w:ind w:left="0"/>
              <w:contextualSpacing w:val="0"/>
              <w:jc w:val="both"/>
              <w:rPr>
                <w:rFonts w:ascii="Arial" w:hAnsi="Arial" w:cs="Arial"/>
                <w:b/>
              </w:rPr>
            </w:pPr>
            <w:r w:rsidRPr="00C570CB">
              <w:rPr>
                <w:rFonts w:ascii="Arial" w:hAnsi="Arial" w:cs="Arial"/>
                <w:b/>
              </w:rPr>
              <w:t xml:space="preserve">Техніко-економічне дослідження (техніко-економічне </w:t>
            </w:r>
            <w:proofErr w:type="spellStart"/>
            <w:r w:rsidRPr="00C570CB">
              <w:rPr>
                <w:rFonts w:ascii="Arial" w:hAnsi="Arial" w:cs="Arial"/>
                <w:b/>
              </w:rPr>
              <w:t>обгрунтування</w:t>
            </w:r>
            <w:proofErr w:type="spellEnd"/>
            <w:r w:rsidRPr="00C570CB">
              <w:rPr>
                <w:rFonts w:ascii="Arial" w:hAnsi="Arial" w:cs="Arial"/>
                <w:b/>
              </w:rPr>
              <w:t>)</w:t>
            </w:r>
          </w:p>
        </w:tc>
        <w:tc>
          <w:tcPr>
            <w:tcW w:w="2976" w:type="dxa"/>
          </w:tcPr>
          <w:p w:rsidR="00647091" w:rsidRDefault="00647091" w:rsidP="00647091">
            <w:pPr>
              <w:pStyle w:val="a6"/>
              <w:spacing w:before="120" w:after="80"/>
              <w:ind w:left="0"/>
              <w:contextualSpacing w:val="0"/>
              <w:jc w:val="both"/>
              <w:rPr>
                <w:rFonts w:ascii="Arial" w:hAnsi="Arial" w:cs="Arial"/>
              </w:rPr>
            </w:pPr>
            <w:r>
              <w:rPr>
                <w:rFonts w:ascii="Arial" w:hAnsi="Arial" w:cs="Arial"/>
              </w:rPr>
              <w:t>Створення нового (розширення діючого) хімічного виробництва, випуск нових (розширення існуючої товарної лінійки) хімічної продукції, поглиблення ланцюга технологічного переробки проміжної продукції, переробка відходів у товарні продукти та ін.</w:t>
            </w:r>
          </w:p>
          <w:p w:rsidR="00647091" w:rsidRDefault="008A44F2" w:rsidP="00647091">
            <w:pPr>
              <w:pStyle w:val="a6"/>
              <w:spacing w:before="120" w:after="80"/>
              <w:ind w:left="0"/>
              <w:contextualSpacing w:val="0"/>
              <w:jc w:val="both"/>
              <w:rPr>
                <w:rFonts w:ascii="Arial" w:hAnsi="Arial" w:cs="Arial"/>
              </w:rPr>
            </w:pPr>
            <w:r>
              <w:rPr>
                <w:rFonts w:ascii="Arial" w:hAnsi="Arial" w:cs="Arial"/>
              </w:rPr>
              <w:t xml:space="preserve">Надається розширене </w:t>
            </w:r>
            <w:proofErr w:type="spellStart"/>
            <w:r>
              <w:rPr>
                <w:rFonts w:ascii="Arial" w:hAnsi="Arial" w:cs="Arial"/>
              </w:rPr>
              <w:t>обгрунтування</w:t>
            </w:r>
            <w:proofErr w:type="spellEnd"/>
            <w:r>
              <w:rPr>
                <w:rFonts w:ascii="Arial" w:hAnsi="Arial" w:cs="Arial"/>
              </w:rPr>
              <w:t xml:space="preserve"> з розрахунками та табличними даними</w:t>
            </w:r>
          </w:p>
          <w:p w:rsidR="00647091" w:rsidRPr="00896F26" w:rsidRDefault="00647091" w:rsidP="00647091">
            <w:pPr>
              <w:pStyle w:val="a6"/>
              <w:spacing w:before="120" w:after="80"/>
              <w:ind w:left="0"/>
              <w:contextualSpacing w:val="0"/>
              <w:jc w:val="both"/>
              <w:rPr>
                <w:rFonts w:ascii="Arial" w:hAnsi="Arial" w:cs="Arial"/>
              </w:rPr>
            </w:pPr>
          </w:p>
        </w:tc>
        <w:tc>
          <w:tcPr>
            <w:tcW w:w="1276" w:type="dxa"/>
          </w:tcPr>
          <w:p w:rsidR="00647091" w:rsidRPr="00C570CB" w:rsidRDefault="00647091" w:rsidP="00647091">
            <w:pPr>
              <w:pStyle w:val="a6"/>
              <w:spacing w:before="120" w:after="80"/>
              <w:ind w:left="0"/>
              <w:contextualSpacing w:val="0"/>
              <w:jc w:val="both"/>
              <w:rPr>
                <w:rFonts w:ascii="Arial" w:hAnsi="Arial" w:cs="Arial"/>
              </w:rPr>
            </w:pPr>
            <w:r>
              <w:rPr>
                <w:rFonts w:ascii="Arial" w:hAnsi="Arial" w:cs="Arial"/>
              </w:rPr>
              <w:lastRenderedPageBreak/>
              <w:t>не більше  40</w:t>
            </w:r>
            <w:r w:rsidRPr="00C570CB">
              <w:rPr>
                <w:rFonts w:ascii="Arial" w:hAnsi="Arial" w:cs="Arial"/>
              </w:rPr>
              <w:t>%</w:t>
            </w:r>
          </w:p>
        </w:tc>
        <w:tc>
          <w:tcPr>
            <w:tcW w:w="1276" w:type="dxa"/>
          </w:tcPr>
          <w:p w:rsidR="00647091" w:rsidRPr="00C570CB" w:rsidRDefault="00647091" w:rsidP="00647091">
            <w:pPr>
              <w:pStyle w:val="a6"/>
              <w:spacing w:before="120" w:after="80"/>
              <w:ind w:left="0"/>
              <w:contextualSpacing w:val="0"/>
              <w:jc w:val="both"/>
              <w:rPr>
                <w:rFonts w:ascii="Arial" w:hAnsi="Arial" w:cs="Arial"/>
              </w:rPr>
            </w:pPr>
            <w:r>
              <w:rPr>
                <w:rFonts w:ascii="Arial" w:hAnsi="Arial" w:cs="Arial"/>
              </w:rPr>
              <w:t>не менше 60</w:t>
            </w:r>
            <w:r w:rsidRPr="00C570CB">
              <w:rPr>
                <w:rFonts w:ascii="Arial" w:hAnsi="Arial" w:cs="Arial"/>
              </w:rPr>
              <w:t>%</w:t>
            </w:r>
          </w:p>
        </w:tc>
        <w:tc>
          <w:tcPr>
            <w:tcW w:w="2126" w:type="dxa"/>
          </w:tcPr>
          <w:p w:rsidR="00647091" w:rsidRPr="00896F26" w:rsidRDefault="00647091" w:rsidP="0016157E">
            <w:pPr>
              <w:pStyle w:val="a6"/>
              <w:spacing w:before="120" w:after="80"/>
              <w:ind w:left="0"/>
              <w:contextualSpacing w:val="0"/>
              <w:rPr>
                <w:rFonts w:ascii="Arial" w:hAnsi="Arial" w:cs="Arial"/>
              </w:rPr>
            </w:pPr>
            <w:r w:rsidRPr="00647091">
              <w:rPr>
                <w:rFonts w:ascii="Arial" w:hAnsi="Arial" w:cs="Arial"/>
              </w:rPr>
              <w:t>Для прийняття управлінських рішень</w:t>
            </w:r>
            <w:r>
              <w:rPr>
                <w:rFonts w:ascii="Arial" w:hAnsi="Arial" w:cs="Arial"/>
              </w:rPr>
              <w:t xml:space="preserve"> на рівні менеджменту підприємства чи управляючої компанії щодо створення нового (розширення діючого виробництва),  розширення асортименту  випуску  продукції</w:t>
            </w:r>
          </w:p>
        </w:tc>
      </w:tr>
      <w:tr w:rsidR="007429F5" w:rsidTr="004E3DDB">
        <w:tc>
          <w:tcPr>
            <w:tcW w:w="851" w:type="dxa"/>
          </w:tcPr>
          <w:p w:rsidR="007429F5" w:rsidRPr="00C570CB" w:rsidRDefault="007429F5" w:rsidP="007429F5">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lastRenderedPageBreak/>
              <w:t>3.5.5.</w:t>
            </w:r>
          </w:p>
        </w:tc>
        <w:tc>
          <w:tcPr>
            <w:tcW w:w="2127" w:type="dxa"/>
          </w:tcPr>
          <w:p w:rsidR="007429F5" w:rsidRPr="00C570CB" w:rsidRDefault="007429F5" w:rsidP="007429F5">
            <w:pPr>
              <w:pStyle w:val="a6"/>
              <w:spacing w:before="120" w:after="80"/>
              <w:ind w:left="0"/>
              <w:contextualSpacing w:val="0"/>
              <w:jc w:val="both"/>
              <w:rPr>
                <w:rFonts w:ascii="Arial" w:hAnsi="Arial" w:cs="Arial"/>
                <w:b/>
              </w:rPr>
            </w:pPr>
            <w:r w:rsidRPr="00C570CB">
              <w:rPr>
                <w:rFonts w:ascii="Arial" w:hAnsi="Arial" w:cs="Arial"/>
                <w:b/>
              </w:rPr>
              <w:t>Маркетингове дослідження (маркетинговий огляд)</w:t>
            </w:r>
          </w:p>
        </w:tc>
        <w:tc>
          <w:tcPr>
            <w:tcW w:w="2976" w:type="dxa"/>
          </w:tcPr>
          <w:p w:rsidR="007429F5" w:rsidRDefault="007429F5" w:rsidP="007429F5">
            <w:pPr>
              <w:pStyle w:val="a6"/>
              <w:spacing w:before="120" w:after="80"/>
              <w:ind w:left="0"/>
              <w:contextualSpacing w:val="0"/>
              <w:rPr>
                <w:rFonts w:ascii="Arial" w:hAnsi="Arial" w:cs="Arial"/>
              </w:rPr>
            </w:pPr>
            <w:r>
              <w:rPr>
                <w:rFonts w:ascii="Arial" w:hAnsi="Arial" w:cs="Arial"/>
              </w:rPr>
              <w:t>Окреме виробництво  (створення, розширення діючого, товарний асортимент, реалізація продукції), окремі товарні ринки та сегменти ринків (детальний аналіз стану ринків, товарні потоки у вигляді матриць експорту-імпорту в розрізі регіонів та країн, баланси  виробництва - споживання, вихід на нові ринки, прогноз цінової та товарної кон</w:t>
            </w:r>
            <w:r w:rsidRPr="008A44F2">
              <w:rPr>
                <w:rFonts w:ascii="Arial" w:hAnsi="Arial" w:cs="Arial"/>
              </w:rPr>
              <w:t>’</w:t>
            </w:r>
            <w:r>
              <w:rPr>
                <w:rFonts w:ascii="Arial" w:hAnsi="Arial" w:cs="Arial"/>
              </w:rPr>
              <w:t>юнктури)</w:t>
            </w:r>
          </w:p>
          <w:p w:rsidR="007429F5" w:rsidRPr="008A44F2" w:rsidRDefault="007429F5" w:rsidP="007429F5">
            <w:pPr>
              <w:pStyle w:val="a6"/>
              <w:spacing w:before="120" w:after="80"/>
              <w:ind w:left="0"/>
              <w:contextualSpacing w:val="0"/>
              <w:rPr>
                <w:rFonts w:ascii="Arial" w:hAnsi="Arial" w:cs="Arial"/>
              </w:rPr>
            </w:pPr>
          </w:p>
        </w:tc>
        <w:tc>
          <w:tcPr>
            <w:tcW w:w="1276" w:type="dxa"/>
          </w:tcPr>
          <w:p w:rsidR="007429F5" w:rsidRPr="00C570CB" w:rsidRDefault="007429F5" w:rsidP="007429F5">
            <w:pPr>
              <w:pStyle w:val="a6"/>
              <w:spacing w:before="120" w:after="80"/>
              <w:ind w:left="0"/>
              <w:contextualSpacing w:val="0"/>
              <w:jc w:val="both"/>
              <w:rPr>
                <w:rFonts w:ascii="Arial" w:hAnsi="Arial" w:cs="Arial"/>
              </w:rPr>
            </w:pPr>
            <w:r>
              <w:rPr>
                <w:rFonts w:ascii="Arial" w:hAnsi="Arial" w:cs="Arial"/>
              </w:rPr>
              <w:t>не більше  50</w:t>
            </w:r>
            <w:r w:rsidRPr="00C570CB">
              <w:rPr>
                <w:rFonts w:ascii="Arial" w:hAnsi="Arial" w:cs="Arial"/>
              </w:rPr>
              <w:t>%</w:t>
            </w:r>
          </w:p>
        </w:tc>
        <w:tc>
          <w:tcPr>
            <w:tcW w:w="1276" w:type="dxa"/>
          </w:tcPr>
          <w:p w:rsidR="007429F5" w:rsidRPr="00C570CB" w:rsidRDefault="007429F5" w:rsidP="007429F5">
            <w:pPr>
              <w:pStyle w:val="a6"/>
              <w:spacing w:before="120" w:after="80"/>
              <w:ind w:left="0"/>
              <w:contextualSpacing w:val="0"/>
              <w:jc w:val="both"/>
              <w:rPr>
                <w:rFonts w:ascii="Arial" w:hAnsi="Arial" w:cs="Arial"/>
              </w:rPr>
            </w:pPr>
            <w:r>
              <w:rPr>
                <w:rFonts w:ascii="Arial" w:hAnsi="Arial" w:cs="Arial"/>
              </w:rPr>
              <w:t>не менше 50</w:t>
            </w:r>
            <w:r w:rsidRPr="00C570CB">
              <w:rPr>
                <w:rFonts w:ascii="Arial" w:hAnsi="Arial" w:cs="Arial"/>
              </w:rPr>
              <w:t>%</w:t>
            </w:r>
          </w:p>
        </w:tc>
        <w:tc>
          <w:tcPr>
            <w:tcW w:w="2126" w:type="dxa"/>
          </w:tcPr>
          <w:p w:rsidR="007429F5" w:rsidRPr="00896F26" w:rsidRDefault="007429F5" w:rsidP="0016157E">
            <w:pPr>
              <w:pStyle w:val="a6"/>
              <w:spacing w:before="120" w:after="80"/>
              <w:ind w:left="0"/>
              <w:contextualSpacing w:val="0"/>
              <w:rPr>
                <w:rFonts w:ascii="Arial" w:hAnsi="Arial" w:cs="Arial"/>
              </w:rPr>
            </w:pPr>
            <w:r w:rsidRPr="007429F5">
              <w:rPr>
                <w:rFonts w:ascii="Arial" w:hAnsi="Arial" w:cs="Arial"/>
              </w:rPr>
              <w:t>Для прийняття управлінських</w:t>
            </w:r>
            <w:r>
              <w:rPr>
                <w:rFonts w:ascii="Arial" w:hAnsi="Arial" w:cs="Arial"/>
              </w:rPr>
              <w:t xml:space="preserve"> (комерційних, виробничих) рішень </w:t>
            </w:r>
            <w:r w:rsidRPr="007429F5">
              <w:rPr>
                <w:rFonts w:ascii="Arial" w:hAnsi="Arial" w:cs="Arial"/>
              </w:rPr>
              <w:t>на рівні менеджменту підприємства чи управляючої компанії</w:t>
            </w:r>
            <w:r>
              <w:rPr>
                <w:rFonts w:ascii="Arial" w:hAnsi="Arial" w:cs="Arial"/>
              </w:rPr>
              <w:t xml:space="preserve"> щодо створення нового (розширення діючого)</w:t>
            </w:r>
            <w:r w:rsidR="0016157E">
              <w:t xml:space="preserve"> </w:t>
            </w:r>
            <w:r w:rsidR="0016157E" w:rsidRPr="0016157E">
              <w:rPr>
                <w:rFonts w:ascii="Arial" w:hAnsi="Arial" w:cs="Arial"/>
              </w:rPr>
              <w:t>виробництва</w:t>
            </w:r>
            <w:r>
              <w:rPr>
                <w:rFonts w:ascii="Arial" w:hAnsi="Arial" w:cs="Arial"/>
              </w:rPr>
              <w:t xml:space="preserve"> в контексті аналізу та оцінки світового та регіональних ринків профільної продукції</w:t>
            </w:r>
          </w:p>
        </w:tc>
      </w:tr>
      <w:tr w:rsidR="007429F5" w:rsidTr="004E3DDB">
        <w:tc>
          <w:tcPr>
            <w:tcW w:w="851" w:type="dxa"/>
          </w:tcPr>
          <w:p w:rsidR="007429F5" w:rsidRPr="00C570CB" w:rsidRDefault="007429F5" w:rsidP="007429F5">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3.5.6.</w:t>
            </w:r>
          </w:p>
        </w:tc>
        <w:tc>
          <w:tcPr>
            <w:tcW w:w="2127" w:type="dxa"/>
          </w:tcPr>
          <w:p w:rsidR="007429F5" w:rsidRPr="00C570CB" w:rsidRDefault="007429F5" w:rsidP="007429F5">
            <w:pPr>
              <w:pStyle w:val="a6"/>
              <w:spacing w:before="120" w:after="80"/>
              <w:ind w:left="0"/>
              <w:contextualSpacing w:val="0"/>
              <w:jc w:val="both"/>
              <w:rPr>
                <w:rFonts w:ascii="Arial" w:hAnsi="Arial" w:cs="Arial"/>
                <w:b/>
              </w:rPr>
            </w:pPr>
            <w:r w:rsidRPr="00C570CB">
              <w:rPr>
                <w:rFonts w:ascii="Arial" w:hAnsi="Arial" w:cs="Arial"/>
                <w:b/>
              </w:rPr>
              <w:t>Консультативно -інформаційні послуги для прийняття управлінського рішення (щодо керування маркетингом,  щодо керування виробництвом, щодо керування ланцюгом  постачання, бізнес-процесами та ін.)</w:t>
            </w:r>
          </w:p>
        </w:tc>
        <w:tc>
          <w:tcPr>
            <w:tcW w:w="2976" w:type="dxa"/>
          </w:tcPr>
          <w:p w:rsidR="007429F5" w:rsidRDefault="007429F5" w:rsidP="007429F5">
            <w:pPr>
              <w:pStyle w:val="a6"/>
              <w:spacing w:before="120" w:after="80"/>
              <w:ind w:left="0"/>
              <w:contextualSpacing w:val="0"/>
              <w:rPr>
                <w:rFonts w:ascii="Arial" w:hAnsi="Arial" w:cs="Arial"/>
              </w:rPr>
            </w:pPr>
            <w:r w:rsidRPr="007429F5">
              <w:rPr>
                <w:rFonts w:ascii="Arial" w:hAnsi="Arial" w:cs="Arial"/>
              </w:rPr>
              <w:t>Окреме виробництво  (створення, розширення діючого, товарний асортимент, реалізація продукції), окремі товарні ринки та сегменти ринків (детальний аналіз стану ринків, товарні потоки у вигляді матриць експорту-імпорту в розрізі регіонів та країн, баланси  виробництва - споживання, вихід на нові ринки, прогноз цінової та товарної кон’юнктури)</w:t>
            </w:r>
          </w:p>
          <w:p w:rsidR="007429F5" w:rsidRPr="00896F26" w:rsidRDefault="0016157E" w:rsidP="007429F5">
            <w:pPr>
              <w:pStyle w:val="a6"/>
              <w:spacing w:before="120" w:after="80"/>
              <w:ind w:left="0"/>
              <w:contextualSpacing w:val="0"/>
              <w:rPr>
                <w:rFonts w:ascii="Arial" w:hAnsi="Arial" w:cs="Arial"/>
              </w:rPr>
            </w:pPr>
            <w:r>
              <w:rPr>
                <w:rFonts w:ascii="Arial" w:hAnsi="Arial" w:cs="Arial"/>
              </w:rPr>
              <w:t xml:space="preserve">Детальне та </w:t>
            </w:r>
            <w:r w:rsidR="007429F5">
              <w:rPr>
                <w:rFonts w:ascii="Arial" w:hAnsi="Arial" w:cs="Arial"/>
              </w:rPr>
              <w:t xml:space="preserve">поглиблене </w:t>
            </w:r>
            <w:r>
              <w:rPr>
                <w:rFonts w:ascii="Arial" w:hAnsi="Arial" w:cs="Arial"/>
              </w:rPr>
              <w:t>консультування  з усіх аспектів проекту (проблеми), які потребують прийняття управлінського рішення</w:t>
            </w:r>
          </w:p>
        </w:tc>
        <w:tc>
          <w:tcPr>
            <w:tcW w:w="1276" w:type="dxa"/>
          </w:tcPr>
          <w:p w:rsidR="007429F5" w:rsidRPr="00C570CB" w:rsidRDefault="007429F5" w:rsidP="007429F5">
            <w:pPr>
              <w:pStyle w:val="a6"/>
              <w:spacing w:before="120" w:after="80"/>
              <w:ind w:left="0"/>
              <w:contextualSpacing w:val="0"/>
              <w:jc w:val="both"/>
              <w:rPr>
                <w:rFonts w:ascii="Arial" w:hAnsi="Arial" w:cs="Arial"/>
              </w:rPr>
            </w:pPr>
            <w:r>
              <w:rPr>
                <w:rFonts w:ascii="Arial" w:hAnsi="Arial" w:cs="Arial"/>
              </w:rPr>
              <w:t>не більше  40</w:t>
            </w:r>
            <w:r w:rsidRPr="00C570CB">
              <w:rPr>
                <w:rFonts w:ascii="Arial" w:hAnsi="Arial" w:cs="Arial"/>
              </w:rPr>
              <w:t>%</w:t>
            </w:r>
          </w:p>
        </w:tc>
        <w:tc>
          <w:tcPr>
            <w:tcW w:w="1276" w:type="dxa"/>
          </w:tcPr>
          <w:p w:rsidR="007429F5" w:rsidRPr="00C570CB" w:rsidRDefault="007429F5" w:rsidP="007429F5">
            <w:pPr>
              <w:pStyle w:val="a6"/>
              <w:spacing w:before="120" w:after="80"/>
              <w:ind w:left="0"/>
              <w:contextualSpacing w:val="0"/>
              <w:jc w:val="both"/>
              <w:rPr>
                <w:rFonts w:ascii="Arial" w:hAnsi="Arial" w:cs="Arial"/>
              </w:rPr>
            </w:pPr>
            <w:r>
              <w:rPr>
                <w:rFonts w:ascii="Arial" w:hAnsi="Arial" w:cs="Arial"/>
              </w:rPr>
              <w:t>не менше 60</w:t>
            </w:r>
            <w:r w:rsidRPr="00C570CB">
              <w:rPr>
                <w:rFonts w:ascii="Arial" w:hAnsi="Arial" w:cs="Arial"/>
              </w:rPr>
              <w:t>%</w:t>
            </w:r>
          </w:p>
        </w:tc>
        <w:tc>
          <w:tcPr>
            <w:tcW w:w="2126" w:type="dxa"/>
          </w:tcPr>
          <w:p w:rsidR="007429F5" w:rsidRPr="00896F26" w:rsidRDefault="0016157E" w:rsidP="0016157E">
            <w:pPr>
              <w:pStyle w:val="a6"/>
              <w:spacing w:before="120" w:after="80"/>
              <w:ind w:left="0"/>
              <w:contextualSpacing w:val="0"/>
              <w:rPr>
                <w:rFonts w:ascii="Arial" w:hAnsi="Arial" w:cs="Arial"/>
              </w:rPr>
            </w:pPr>
            <w:r w:rsidRPr="0016157E">
              <w:rPr>
                <w:rFonts w:ascii="Arial" w:hAnsi="Arial" w:cs="Arial"/>
              </w:rPr>
              <w:t>Для прийняття управлінських (комерційних, виробничих) рішень на рівні менеджменту підприємства чи управляючої компанії щодо створення нового (розширення діючого)</w:t>
            </w:r>
            <w:r>
              <w:t xml:space="preserve"> </w:t>
            </w:r>
            <w:r w:rsidRPr="0016157E">
              <w:rPr>
                <w:rFonts w:ascii="Arial" w:hAnsi="Arial" w:cs="Arial"/>
              </w:rPr>
              <w:t xml:space="preserve">виробництва в контексті аналізу та оцінки </w:t>
            </w:r>
            <w:r>
              <w:rPr>
                <w:rFonts w:ascii="Arial" w:hAnsi="Arial" w:cs="Arial"/>
              </w:rPr>
              <w:t>доцільності прийняття такого рішення з урахуванням особливостей та специфіки функціонування конкретного підприємства-замовника</w:t>
            </w:r>
          </w:p>
        </w:tc>
      </w:tr>
      <w:tr w:rsidR="009E2832" w:rsidTr="004E3DDB">
        <w:tc>
          <w:tcPr>
            <w:tcW w:w="851" w:type="dxa"/>
          </w:tcPr>
          <w:p w:rsidR="009E2832" w:rsidRPr="00C570CB" w:rsidRDefault="009E2832" w:rsidP="009E2832">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3.5.7.</w:t>
            </w:r>
          </w:p>
        </w:tc>
        <w:tc>
          <w:tcPr>
            <w:tcW w:w="2127" w:type="dxa"/>
          </w:tcPr>
          <w:p w:rsidR="009E2832" w:rsidRPr="00C570CB" w:rsidRDefault="009E2832" w:rsidP="009E2832">
            <w:pPr>
              <w:pStyle w:val="a6"/>
              <w:spacing w:before="120" w:after="80"/>
              <w:ind w:left="0"/>
              <w:contextualSpacing w:val="0"/>
              <w:jc w:val="both"/>
              <w:rPr>
                <w:rFonts w:ascii="Arial" w:hAnsi="Arial" w:cs="Arial"/>
                <w:b/>
              </w:rPr>
            </w:pPr>
            <w:proofErr w:type="spellStart"/>
            <w:r w:rsidRPr="00C570CB">
              <w:rPr>
                <w:rFonts w:ascii="Arial" w:hAnsi="Arial" w:cs="Arial"/>
                <w:b/>
              </w:rPr>
              <w:t>Кон’юнктурно</w:t>
            </w:r>
            <w:proofErr w:type="spellEnd"/>
            <w:r w:rsidRPr="00C570CB">
              <w:rPr>
                <w:rFonts w:ascii="Arial" w:hAnsi="Arial" w:cs="Arial"/>
                <w:b/>
              </w:rPr>
              <w:t>- аналітичне  дослідження (дослідження кон’юнктури ринку, кон’юнктурний огляд, ціновий огляд)</w:t>
            </w:r>
          </w:p>
        </w:tc>
        <w:tc>
          <w:tcPr>
            <w:tcW w:w="2976" w:type="dxa"/>
          </w:tcPr>
          <w:p w:rsidR="009E2832" w:rsidRPr="00CC492F" w:rsidRDefault="009E2832" w:rsidP="009E2832">
            <w:pPr>
              <w:pStyle w:val="a6"/>
              <w:spacing w:before="120" w:after="80"/>
              <w:ind w:left="0"/>
              <w:contextualSpacing w:val="0"/>
              <w:rPr>
                <w:rFonts w:ascii="Arial" w:hAnsi="Arial" w:cs="Arial"/>
              </w:rPr>
            </w:pPr>
            <w:r>
              <w:rPr>
                <w:rFonts w:ascii="Arial" w:hAnsi="Arial" w:cs="Arial"/>
              </w:rPr>
              <w:t>О</w:t>
            </w:r>
            <w:r w:rsidRPr="00CC492F">
              <w:rPr>
                <w:rFonts w:ascii="Arial" w:hAnsi="Arial" w:cs="Arial"/>
              </w:rPr>
              <w:t>кремі товарні ринки та сегменти</w:t>
            </w:r>
            <w:r>
              <w:rPr>
                <w:rFonts w:ascii="Arial" w:hAnsi="Arial" w:cs="Arial"/>
              </w:rPr>
              <w:t xml:space="preserve"> товарних</w:t>
            </w:r>
            <w:r w:rsidRPr="00CC492F">
              <w:rPr>
                <w:rFonts w:ascii="Arial" w:hAnsi="Arial" w:cs="Arial"/>
              </w:rPr>
              <w:t xml:space="preserve"> ринків</w:t>
            </w:r>
            <w:r>
              <w:rPr>
                <w:rFonts w:ascii="Arial" w:hAnsi="Arial" w:cs="Arial"/>
              </w:rPr>
              <w:t xml:space="preserve"> продукції та сировини</w:t>
            </w:r>
            <w:r w:rsidRPr="00CC492F">
              <w:rPr>
                <w:rFonts w:ascii="Arial" w:hAnsi="Arial" w:cs="Arial"/>
              </w:rPr>
              <w:t xml:space="preserve"> (детальний аналіз стану </w:t>
            </w:r>
            <w:r>
              <w:rPr>
                <w:rFonts w:ascii="Arial" w:hAnsi="Arial" w:cs="Arial"/>
              </w:rPr>
              <w:t xml:space="preserve"> виробництва, зовнішньої торгівлі, споживання, балансу попиту- пропозиції, цінової кон</w:t>
            </w:r>
            <w:r w:rsidRPr="00CC492F">
              <w:rPr>
                <w:rFonts w:ascii="Arial" w:hAnsi="Arial" w:cs="Arial"/>
              </w:rPr>
              <w:t>’</w:t>
            </w:r>
            <w:r>
              <w:rPr>
                <w:rFonts w:ascii="Arial" w:hAnsi="Arial" w:cs="Arial"/>
              </w:rPr>
              <w:t xml:space="preserve">юнктури, конкурентного </w:t>
            </w:r>
            <w:r>
              <w:rPr>
                <w:rFonts w:ascii="Arial" w:hAnsi="Arial" w:cs="Arial"/>
              </w:rPr>
              <w:lastRenderedPageBreak/>
              <w:t>середовища у розрізі регіонів та країн,</w:t>
            </w:r>
            <w:r w:rsidRPr="00CC492F">
              <w:rPr>
                <w:rFonts w:ascii="Arial" w:hAnsi="Arial" w:cs="Arial"/>
              </w:rPr>
              <w:t xml:space="preserve"> ринки з дефіцитом/профіцитом пропозиції</w:t>
            </w:r>
            <w:r>
              <w:rPr>
                <w:rFonts w:ascii="Arial" w:hAnsi="Arial" w:cs="Arial"/>
              </w:rPr>
              <w:t>, тенденції,</w:t>
            </w:r>
            <w:r w:rsidRPr="00CC492F">
              <w:rPr>
                <w:rFonts w:ascii="Arial" w:hAnsi="Arial" w:cs="Arial"/>
              </w:rPr>
              <w:t xml:space="preserve"> прогноз цінової та товарної кон’юнктури)</w:t>
            </w:r>
          </w:p>
        </w:tc>
        <w:tc>
          <w:tcPr>
            <w:tcW w:w="1276" w:type="dxa"/>
          </w:tcPr>
          <w:p w:rsidR="009E2832" w:rsidRPr="00C570CB" w:rsidRDefault="009E2832" w:rsidP="009E2832">
            <w:pPr>
              <w:pStyle w:val="a6"/>
              <w:spacing w:before="120" w:after="80"/>
              <w:ind w:left="0"/>
              <w:contextualSpacing w:val="0"/>
              <w:jc w:val="both"/>
              <w:rPr>
                <w:rFonts w:ascii="Arial" w:hAnsi="Arial" w:cs="Arial"/>
              </w:rPr>
            </w:pPr>
            <w:r>
              <w:rPr>
                <w:rFonts w:ascii="Arial" w:hAnsi="Arial" w:cs="Arial"/>
              </w:rPr>
              <w:lastRenderedPageBreak/>
              <w:t>не більше  50</w:t>
            </w:r>
            <w:r w:rsidRPr="00C570CB">
              <w:rPr>
                <w:rFonts w:ascii="Arial" w:hAnsi="Arial" w:cs="Arial"/>
              </w:rPr>
              <w:t>%</w:t>
            </w:r>
          </w:p>
        </w:tc>
        <w:tc>
          <w:tcPr>
            <w:tcW w:w="1276" w:type="dxa"/>
          </w:tcPr>
          <w:p w:rsidR="009E2832" w:rsidRPr="00C570CB" w:rsidRDefault="009E2832" w:rsidP="009E2832">
            <w:pPr>
              <w:pStyle w:val="a6"/>
              <w:spacing w:before="120" w:after="80"/>
              <w:ind w:left="0"/>
              <w:contextualSpacing w:val="0"/>
              <w:jc w:val="both"/>
              <w:rPr>
                <w:rFonts w:ascii="Arial" w:hAnsi="Arial" w:cs="Arial"/>
              </w:rPr>
            </w:pPr>
            <w:r>
              <w:rPr>
                <w:rFonts w:ascii="Arial" w:hAnsi="Arial" w:cs="Arial"/>
              </w:rPr>
              <w:t>не менше 50</w:t>
            </w:r>
            <w:r w:rsidRPr="00C570CB">
              <w:rPr>
                <w:rFonts w:ascii="Arial" w:hAnsi="Arial" w:cs="Arial"/>
              </w:rPr>
              <w:t>%</w:t>
            </w:r>
          </w:p>
        </w:tc>
        <w:tc>
          <w:tcPr>
            <w:tcW w:w="2126" w:type="dxa"/>
          </w:tcPr>
          <w:p w:rsidR="009E2832" w:rsidRPr="00CC492F" w:rsidRDefault="009E2832" w:rsidP="009E2832">
            <w:pPr>
              <w:pStyle w:val="a6"/>
              <w:spacing w:before="120" w:after="80"/>
              <w:ind w:left="0"/>
              <w:contextualSpacing w:val="0"/>
              <w:jc w:val="both"/>
              <w:rPr>
                <w:rFonts w:ascii="Arial" w:hAnsi="Arial" w:cs="Arial"/>
              </w:rPr>
            </w:pPr>
            <w:r w:rsidRPr="009E2832">
              <w:rPr>
                <w:rFonts w:ascii="Arial" w:hAnsi="Arial" w:cs="Arial"/>
              </w:rPr>
              <w:t>Для прийняття управлінських (комерційних, виробничих) рішень на рівні менеджменту підприємства чи управляючої компанії</w:t>
            </w:r>
            <w:r>
              <w:rPr>
                <w:rFonts w:ascii="Arial" w:hAnsi="Arial" w:cs="Arial"/>
              </w:rPr>
              <w:t xml:space="preserve">  щодо розширення </w:t>
            </w:r>
            <w:r>
              <w:rPr>
                <w:rFonts w:ascii="Arial" w:hAnsi="Arial" w:cs="Arial"/>
              </w:rPr>
              <w:lastRenderedPageBreak/>
              <w:t>експортних поставок продукції, зміни постачальників сировини, оцінки позицій товаровиробника на світовому (регіональному) ринку товарної продукції</w:t>
            </w:r>
          </w:p>
        </w:tc>
      </w:tr>
      <w:tr w:rsidR="00BE6BFC" w:rsidTr="004E3DDB">
        <w:tc>
          <w:tcPr>
            <w:tcW w:w="851" w:type="dxa"/>
          </w:tcPr>
          <w:p w:rsidR="00BE6BFC" w:rsidRPr="00C570CB" w:rsidRDefault="00BE6BFC" w:rsidP="00BE6BFC">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lastRenderedPageBreak/>
              <w:t>3.5.8.</w:t>
            </w:r>
          </w:p>
        </w:tc>
        <w:tc>
          <w:tcPr>
            <w:tcW w:w="2127" w:type="dxa"/>
          </w:tcPr>
          <w:p w:rsidR="00BE6BFC" w:rsidRPr="00C570CB" w:rsidRDefault="00BE6BFC" w:rsidP="00BE6BFC">
            <w:pPr>
              <w:pStyle w:val="a6"/>
              <w:spacing w:before="120" w:after="80"/>
              <w:ind w:left="0"/>
              <w:contextualSpacing w:val="0"/>
              <w:jc w:val="both"/>
              <w:rPr>
                <w:rFonts w:ascii="Arial" w:hAnsi="Arial" w:cs="Arial"/>
                <w:b/>
              </w:rPr>
            </w:pPr>
            <w:proofErr w:type="spellStart"/>
            <w:r w:rsidRPr="00C570CB">
              <w:rPr>
                <w:rFonts w:ascii="Arial" w:hAnsi="Arial" w:cs="Arial"/>
                <w:b/>
              </w:rPr>
              <w:t>Кон’юнктурно</w:t>
            </w:r>
            <w:proofErr w:type="spellEnd"/>
            <w:r w:rsidRPr="00C570CB">
              <w:rPr>
                <w:rFonts w:ascii="Arial" w:hAnsi="Arial" w:cs="Arial"/>
                <w:b/>
              </w:rPr>
              <w:t>-технологічне дослідження</w:t>
            </w:r>
          </w:p>
        </w:tc>
        <w:tc>
          <w:tcPr>
            <w:tcW w:w="2976" w:type="dxa"/>
          </w:tcPr>
          <w:p w:rsidR="00BE6BFC" w:rsidRPr="009E2832" w:rsidRDefault="00BE6BFC" w:rsidP="003756CD">
            <w:pPr>
              <w:pStyle w:val="a6"/>
              <w:spacing w:before="120" w:after="80"/>
              <w:ind w:left="0"/>
              <w:contextualSpacing w:val="0"/>
              <w:rPr>
                <w:rFonts w:ascii="Arial" w:hAnsi="Arial" w:cs="Arial"/>
              </w:rPr>
            </w:pPr>
            <w:r>
              <w:rPr>
                <w:rFonts w:ascii="Arial" w:hAnsi="Arial" w:cs="Arial"/>
              </w:rPr>
              <w:t>Поєднує предмет (об</w:t>
            </w:r>
            <w:r w:rsidRPr="009E2832">
              <w:rPr>
                <w:rFonts w:ascii="Arial" w:hAnsi="Arial" w:cs="Arial"/>
              </w:rPr>
              <w:t>’</w:t>
            </w:r>
            <w:r>
              <w:rPr>
                <w:rFonts w:ascii="Arial" w:hAnsi="Arial" w:cs="Arial"/>
              </w:rPr>
              <w:t>єкт) кон</w:t>
            </w:r>
            <w:r w:rsidRPr="009E2832">
              <w:rPr>
                <w:rFonts w:ascii="Arial" w:hAnsi="Arial" w:cs="Arial"/>
              </w:rPr>
              <w:t>’</w:t>
            </w:r>
            <w:r>
              <w:rPr>
                <w:rFonts w:ascii="Arial" w:hAnsi="Arial" w:cs="Arial"/>
              </w:rPr>
              <w:t>юнктурного дослідження (3.5.7) та аналіз технологічних аспектів окремого хімічного виробництва (діючі та запатентовані технології, їх особливості, компанії-ліцензіари, інжинірингові компанії, реалізація інвестиційних проектів за різними технологіями, заявлені інвестиційні проекти, технологічна конкуренція)</w:t>
            </w:r>
          </w:p>
        </w:tc>
        <w:tc>
          <w:tcPr>
            <w:tcW w:w="1276" w:type="dxa"/>
          </w:tcPr>
          <w:p w:rsidR="00BE6BFC" w:rsidRPr="00C570CB" w:rsidRDefault="00BE6BFC" w:rsidP="00BE6BFC">
            <w:pPr>
              <w:pStyle w:val="a6"/>
              <w:spacing w:before="120" w:after="80"/>
              <w:ind w:left="0"/>
              <w:contextualSpacing w:val="0"/>
              <w:jc w:val="both"/>
              <w:rPr>
                <w:rFonts w:ascii="Arial" w:hAnsi="Arial" w:cs="Arial"/>
              </w:rPr>
            </w:pPr>
            <w:r>
              <w:rPr>
                <w:rFonts w:ascii="Arial" w:hAnsi="Arial" w:cs="Arial"/>
              </w:rPr>
              <w:t>не більше  50</w:t>
            </w:r>
            <w:r w:rsidRPr="00C570CB">
              <w:rPr>
                <w:rFonts w:ascii="Arial" w:hAnsi="Arial" w:cs="Arial"/>
              </w:rPr>
              <w:t>%</w:t>
            </w:r>
          </w:p>
        </w:tc>
        <w:tc>
          <w:tcPr>
            <w:tcW w:w="1276" w:type="dxa"/>
          </w:tcPr>
          <w:p w:rsidR="00BE6BFC" w:rsidRPr="00C570CB" w:rsidRDefault="00BE6BFC" w:rsidP="00BE6BFC">
            <w:pPr>
              <w:pStyle w:val="a6"/>
              <w:spacing w:before="120" w:after="80"/>
              <w:ind w:left="0"/>
              <w:contextualSpacing w:val="0"/>
              <w:jc w:val="both"/>
              <w:rPr>
                <w:rFonts w:ascii="Arial" w:hAnsi="Arial" w:cs="Arial"/>
              </w:rPr>
            </w:pPr>
            <w:r>
              <w:rPr>
                <w:rFonts w:ascii="Arial" w:hAnsi="Arial" w:cs="Arial"/>
              </w:rPr>
              <w:t>не менше 50</w:t>
            </w:r>
            <w:r w:rsidRPr="00C570CB">
              <w:rPr>
                <w:rFonts w:ascii="Arial" w:hAnsi="Arial" w:cs="Arial"/>
              </w:rPr>
              <w:t>%</w:t>
            </w:r>
          </w:p>
        </w:tc>
        <w:tc>
          <w:tcPr>
            <w:tcW w:w="2126" w:type="dxa"/>
          </w:tcPr>
          <w:p w:rsidR="00BE6BFC" w:rsidRPr="00BE6BFC" w:rsidRDefault="00BE6BFC" w:rsidP="00BE6BFC">
            <w:pPr>
              <w:pStyle w:val="a6"/>
              <w:spacing w:before="120" w:after="80"/>
              <w:ind w:left="0"/>
              <w:contextualSpacing w:val="0"/>
              <w:rPr>
                <w:rFonts w:ascii="Arial" w:hAnsi="Arial" w:cs="Arial"/>
              </w:rPr>
            </w:pPr>
            <w:r w:rsidRPr="00BE6BFC">
              <w:rPr>
                <w:rFonts w:ascii="Arial" w:hAnsi="Arial" w:cs="Arial"/>
              </w:rPr>
              <w:t>Для прийняття управлінських (</w:t>
            </w:r>
            <w:r>
              <w:rPr>
                <w:rFonts w:ascii="Arial" w:hAnsi="Arial" w:cs="Arial"/>
              </w:rPr>
              <w:t xml:space="preserve">інвестиційних, </w:t>
            </w:r>
            <w:r w:rsidRPr="00BE6BFC">
              <w:rPr>
                <w:rFonts w:ascii="Arial" w:hAnsi="Arial" w:cs="Arial"/>
              </w:rPr>
              <w:t>комерційних, виробничих</w:t>
            </w:r>
            <w:r>
              <w:rPr>
                <w:rFonts w:ascii="Arial" w:hAnsi="Arial" w:cs="Arial"/>
              </w:rPr>
              <w:t xml:space="preserve">, технологічних </w:t>
            </w:r>
            <w:r w:rsidRPr="00BE6BFC">
              <w:rPr>
                <w:rFonts w:ascii="Arial" w:hAnsi="Arial" w:cs="Arial"/>
              </w:rPr>
              <w:t>) рішень на рівні менеджменту підприємства чи управляючої компанії  щодо</w:t>
            </w:r>
            <w:r>
              <w:rPr>
                <w:rFonts w:ascii="Arial" w:hAnsi="Arial" w:cs="Arial"/>
              </w:rPr>
              <w:t xml:space="preserve"> реалізації інвестиційного проекту по створенню нового виробництва на основі системного аналізу технологічних та кон</w:t>
            </w:r>
            <w:r w:rsidRPr="00BE6BFC">
              <w:rPr>
                <w:rFonts w:ascii="Arial" w:hAnsi="Arial" w:cs="Arial"/>
              </w:rPr>
              <w:t>’</w:t>
            </w:r>
            <w:r>
              <w:rPr>
                <w:rFonts w:ascii="Arial" w:hAnsi="Arial" w:cs="Arial"/>
              </w:rPr>
              <w:t xml:space="preserve">юнктурних аспектів </w:t>
            </w:r>
          </w:p>
        </w:tc>
      </w:tr>
      <w:tr w:rsidR="00A515E2" w:rsidTr="004E3DDB">
        <w:tc>
          <w:tcPr>
            <w:tcW w:w="851" w:type="dxa"/>
          </w:tcPr>
          <w:p w:rsidR="00A515E2" w:rsidRPr="00C570CB" w:rsidRDefault="00A515E2" w:rsidP="00A515E2">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3.5.9.</w:t>
            </w:r>
          </w:p>
        </w:tc>
        <w:tc>
          <w:tcPr>
            <w:tcW w:w="2127" w:type="dxa"/>
          </w:tcPr>
          <w:p w:rsidR="00A515E2" w:rsidRPr="00C570CB" w:rsidRDefault="00A515E2" w:rsidP="00A515E2">
            <w:pPr>
              <w:pStyle w:val="a6"/>
              <w:spacing w:before="120" w:after="80"/>
              <w:ind w:left="0"/>
              <w:contextualSpacing w:val="0"/>
              <w:jc w:val="both"/>
              <w:rPr>
                <w:rFonts w:ascii="Arial" w:hAnsi="Arial" w:cs="Arial"/>
                <w:b/>
              </w:rPr>
            </w:pPr>
            <w:r w:rsidRPr="00C570CB">
              <w:rPr>
                <w:rFonts w:ascii="Arial" w:hAnsi="Arial" w:cs="Arial"/>
                <w:b/>
              </w:rPr>
              <w:t>Аналітичний (технологічний, патентний, екологічний) огляд</w:t>
            </w:r>
          </w:p>
        </w:tc>
        <w:tc>
          <w:tcPr>
            <w:tcW w:w="2976" w:type="dxa"/>
          </w:tcPr>
          <w:p w:rsidR="00A515E2" w:rsidRPr="00CC492F" w:rsidRDefault="00A515E2" w:rsidP="003756CD">
            <w:pPr>
              <w:pStyle w:val="a6"/>
              <w:spacing w:before="120" w:after="80"/>
              <w:ind w:left="0"/>
              <w:contextualSpacing w:val="0"/>
              <w:rPr>
                <w:rFonts w:ascii="Arial" w:hAnsi="Arial" w:cs="Arial"/>
              </w:rPr>
            </w:pPr>
            <w:r>
              <w:rPr>
                <w:rFonts w:ascii="Arial" w:hAnsi="Arial" w:cs="Arial"/>
              </w:rPr>
              <w:t xml:space="preserve">Діючі та запатентовані технології окремого хімічного виробництва, їх особливості (технологічні, апаратурні, екологічні), компанії-ліцензіари, інжинірингові компанії, практичний досвід впровадження технологій, техніко-економічні  показники </w:t>
            </w:r>
          </w:p>
        </w:tc>
        <w:tc>
          <w:tcPr>
            <w:tcW w:w="1276" w:type="dxa"/>
          </w:tcPr>
          <w:p w:rsidR="00A515E2" w:rsidRPr="00C570CB" w:rsidRDefault="00A515E2" w:rsidP="00A515E2">
            <w:pPr>
              <w:pStyle w:val="a6"/>
              <w:spacing w:before="120" w:after="80"/>
              <w:ind w:left="0"/>
              <w:contextualSpacing w:val="0"/>
              <w:jc w:val="both"/>
              <w:rPr>
                <w:rFonts w:ascii="Arial" w:hAnsi="Arial" w:cs="Arial"/>
              </w:rPr>
            </w:pPr>
            <w:r>
              <w:rPr>
                <w:rFonts w:ascii="Arial" w:hAnsi="Arial" w:cs="Arial"/>
              </w:rPr>
              <w:t>не більше  60</w:t>
            </w:r>
            <w:r w:rsidRPr="00C570CB">
              <w:rPr>
                <w:rFonts w:ascii="Arial" w:hAnsi="Arial" w:cs="Arial"/>
              </w:rPr>
              <w:t>%</w:t>
            </w:r>
          </w:p>
        </w:tc>
        <w:tc>
          <w:tcPr>
            <w:tcW w:w="1276" w:type="dxa"/>
          </w:tcPr>
          <w:p w:rsidR="00A515E2" w:rsidRPr="00C570CB" w:rsidRDefault="00A515E2" w:rsidP="00A515E2">
            <w:pPr>
              <w:pStyle w:val="a6"/>
              <w:spacing w:before="120" w:after="80"/>
              <w:ind w:left="0"/>
              <w:contextualSpacing w:val="0"/>
              <w:jc w:val="both"/>
              <w:rPr>
                <w:rFonts w:ascii="Arial" w:hAnsi="Arial" w:cs="Arial"/>
              </w:rPr>
            </w:pPr>
            <w:r>
              <w:rPr>
                <w:rFonts w:ascii="Arial" w:hAnsi="Arial" w:cs="Arial"/>
              </w:rPr>
              <w:t>не менше 40</w:t>
            </w:r>
            <w:r w:rsidRPr="00C570CB">
              <w:rPr>
                <w:rFonts w:ascii="Arial" w:hAnsi="Arial" w:cs="Arial"/>
              </w:rPr>
              <w:t>%</w:t>
            </w:r>
          </w:p>
        </w:tc>
        <w:tc>
          <w:tcPr>
            <w:tcW w:w="2126" w:type="dxa"/>
          </w:tcPr>
          <w:p w:rsidR="00A515E2" w:rsidRPr="00CC492F" w:rsidRDefault="00A515E2" w:rsidP="00A515E2">
            <w:pPr>
              <w:pStyle w:val="a6"/>
              <w:spacing w:before="120" w:after="80"/>
              <w:ind w:left="0"/>
              <w:contextualSpacing w:val="0"/>
              <w:jc w:val="both"/>
              <w:rPr>
                <w:rFonts w:ascii="Arial" w:hAnsi="Arial" w:cs="Arial"/>
              </w:rPr>
            </w:pPr>
            <w:r>
              <w:rPr>
                <w:rFonts w:ascii="Arial" w:hAnsi="Arial" w:cs="Arial"/>
              </w:rPr>
              <w:t>Для прийняття науково-технічних, технологічних, виробничих рішень</w:t>
            </w:r>
            <w:r w:rsidR="009A3329">
              <w:rPr>
                <w:rFonts w:ascii="Arial" w:hAnsi="Arial" w:cs="Arial"/>
              </w:rPr>
              <w:t xml:space="preserve"> на рівні наукових установ, </w:t>
            </w:r>
            <w:r w:rsidR="009A3329" w:rsidRPr="009A3329">
              <w:rPr>
                <w:rFonts w:ascii="Arial" w:hAnsi="Arial" w:cs="Arial"/>
              </w:rPr>
              <w:t xml:space="preserve">менеджменту підприємства чи управляючої компанії  </w:t>
            </w:r>
          </w:p>
        </w:tc>
      </w:tr>
      <w:tr w:rsidR="009A3329" w:rsidTr="004E3DDB">
        <w:tc>
          <w:tcPr>
            <w:tcW w:w="851" w:type="dxa"/>
          </w:tcPr>
          <w:p w:rsidR="009A3329" w:rsidRPr="00C570CB" w:rsidRDefault="009A3329" w:rsidP="009A3329">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3.5.10</w:t>
            </w:r>
          </w:p>
        </w:tc>
        <w:tc>
          <w:tcPr>
            <w:tcW w:w="2127" w:type="dxa"/>
          </w:tcPr>
          <w:p w:rsidR="009A3329" w:rsidRPr="00C570CB" w:rsidRDefault="009A3329" w:rsidP="009A3329">
            <w:pPr>
              <w:pStyle w:val="a6"/>
              <w:spacing w:before="120" w:after="80"/>
              <w:ind w:left="0"/>
              <w:contextualSpacing w:val="0"/>
              <w:jc w:val="both"/>
              <w:rPr>
                <w:rFonts w:ascii="Arial" w:hAnsi="Arial" w:cs="Arial"/>
                <w:b/>
              </w:rPr>
            </w:pPr>
            <w:r w:rsidRPr="00C570CB">
              <w:rPr>
                <w:rFonts w:ascii="Arial" w:hAnsi="Arial" w:cs="Arial"/>
                <w:b/>
              </w:rPr>
              <w:t>Аналітична довідка  (аналітико-фактографічна довідка)</w:t>
            </w:r>
          </w:p>
        </w:tc>
        <w:tc>
          <w:tcPr>
            <w:tcW w:w="2976" w:type="dxa"/>
          </w:tcPr>
          <w:p w:rsidR="004D52B1" w:rsidRPr="00CC492F" w:rsidRDefault="009A3329" w:rsidP="009A3329">
            <w:pPr>
              <w:pStyle w:val="a6"/>
              <w:spacing w:before="120" w:after="80"/>
              <w:ind w:left="0"/>
              <w:contextualSpacing w:val="0"/>
              <w:rPr>
                <w:rFonts w:ascii="Arial" w:hAnsi="Arial" w:cs="Arial"/>
              </w:rPr>
            </w:pPr>
            <w:r w:rsidRPr="00C570CB">
              <w:rPr>
                <w:rFonts w:ascii="Arial" w:hAnsi="Arial" w:cs="Arial"/>
              </w:rPr>
              <w:t>Проблема</w:t>
            </w:r>
            <w:r>
              <w:rPr>
                <w:rFonts w:ascii="Arial" w:hAnsi="Arial" w:cs="Arial"/>
              </w:rPr>
              <w:t xml:space="preserve"> (окремий аспект проблеми) будь-якої тематичної</w:t>
            </w:r>
            <w:r w:rsidRPr="009A3329">
              <w:rPr>
                <w:rFonts w:ascii="Arial" w:hAnsi="Arial" w:cs="Arial"/>
                <w:lang w:val="ru-RU"/>
              </w:rPr>
              <w:t xml:space="preserve"> </w:t>
            </w:r>
            <w:proofErr w:type="spellStart"/>
            <w:r>
              <w:rPr>
                <w:rFonts w:ascii="Arial" w:hAnsi="Arial" w:cs="Arial"/>
                <w:lang w:val="ru-RU"/>
              </w:rPr>
              <w:t>направленності</w:t>
            </w:r>
            <w:proofErr w:type="spellEnd"/>
            <w:r>
              <w:rPr>
                <w:rFonts w:ascii="Arial" w:hAnsi="Arial" w:cs="Arial"/>
              </w:rPr>
              <w:t xml:space="preserve"> , </w:t>
            </w:r>
            <w:proofErr w:type="spellStart"/>
            <w:r>
              <w:rPr>
                <w:rFonts w:ascii="Arial" w:hAnsi="Arial" w:cs="Arial"/>
              </w:rPr>
              <w:t>пов</w:t>
            </w:r>
            <w:proofErr w:type="spellEnd"/>
            <w:r w:rsidRPr="009A3329">
              <w:rPr>
                <w:rFonts w:ascii="Arial" w:hAnsi="Arial" w:cs="Arial"/>
                <w:lang w:val="ru-RU"/>
              </w:rPr>
              <w:t>’</w:t>
            </w:r>
            <w:proofErr w:type="spellStart"/>
            <w:r>
              <w:rPr>
                <w:rFonts w:ascii="Arial" w:hAnsi="Arial" w:cs="Arial"/>
              </w:rPr>
              <w:t>язаної</w:t>
            </w:r>
            <w:proofErr w:type="spellEnd"/>
            <w:r>
              <w:rPr>
                <w:rFonts w:ascii="Arial" w:hAnsi="Arial" w:cs="Arial"/>
              </w:rPr>
              <w:t xml:space="preserve"> з хімічною (скляною) промисловістю, яка потребує  надання релевантної фактографічної інформації з відповідною аналітичн</w:t>
            </w:r>
            <w:r w:rsidR="00BC0412">
              <w:rPr>
                <w:rFonts w:ascii="Arial" w:hAnsi="Arial" w:cs="Arial"/>
              </w:rPr>
              <w:t>ою обробко</w:t>
            </w:r>
          </w:p>
        </w:tc>
        <w:tc>
          <w:tcPr>
            <w:tcW w:w="1276" w:type="dxa"/>
          </w:tcPr>
          <w:p w:rsidR="009A3329" w:rsidRPr="00C570CB" w:rsidRDefault="009A3329" w:rsidP="009A3329">
            <w:pPr>
              <w:pStyle w:val="a6"/>
              <w:spacing w:before="120" w:after="80"/>
              <w:ind w:left="0"/>
              <w:contextualSpacing w:val="0"/>
              <w:jc w:val="both"/>
              <w:rPr>
                <w:rFonts w:ascii="Arial" w:hAnsi="Arial" w:cs="Arial"/>
              </w:rPr>
            </w:pPr>
            <w:r>
              <w:rPr>
                <w:rFonts w:ascii="Arial" w:hAnsi="Arial" w:cs="Arial"/>
              </w:rPr>
              <w:t>не більше  70</w:t>
            </w:r>
            <w:r w:rsidRPr="00C570CB">
              <w:rPr>
                <w:rFonts w:ascii="Arial" w:hAnsi="Arial" w:cs="Arial"/>
              </w:rPr>
              <w:t>%</w:t>
            </w:r>
          </w:p>
        </w:tc>
        <w:tc>
          <w:tcPr>
            <w:tcW w:w="1276" w:type="dxa"/>
          </w:tcPr>
          <w:p w:rsidR="009A3329" w:rsidRPr="00C570CB" w:rsidRDefault="009A3329" w:rsidP="009A3329">
            <w:pPr>
              <w:pStyle w:val="a6"/>
              <w:spacing w:before="120" w:after="80"/>
              <w:ind w:left="0"/>
              <w:contextualSpacing w:val="0"/>
              <w:jc w:val="both"/>
              <w:rPr>
                <w:rFonts w:ascii="Arial" w:hAnsi="Arial" w:cs="Arial"/>
              </w:rPr>
            </w:pPr>
            <w:r>
              <w:rPr>
                <w:rFonts w:ascii="Arial" w:hAnsi="Arial" w:cs="Arial"/>
              </w:rPr>
              <w:t>не менше 30</w:t>
            </w:r>
            <w:r w:rsidRPr="00C570CB">
              <w:rPr>
                <w:rFonts w:ascii="Arial" w:hAnsi="Arial" w:cs="Arial"/>
              </w:rPr>
              <w:t>%</w:t>
            </w:r>
          </w:p>
        </w:tc>
        <w:tc>
          <w:tcPr>
            <w:tcW w:w="2126" w:type="dxa"/>
          </w:tcPr>
          <w:p w:rsidR="009A3329" w:rsidRPr="00CC492F" w:rsidRDefault="009A3329" w:rsidP="009A3329">
            <w:pPr>
              <w:pStyle w:val="a6"/>
              <w:spacing w:before="120" w:after="80"/>
              <w:ind w:left="0"/>
              <w:contextualSpacing w:val="0"/>
              <w:jc w:val="both"/>
              <w:rPr>
                <w:rFonts w:ascii="Arial" w:hAnsi="Arial" w:cs="Arial"/>
              </w:rPr>
            </w:pPr>
            <w:r>
              <w:rPr>
                <w:rFonts w:ascii="Arial" w:hAnsi="Arial" w:cs="Arial"/>
              </w:rPr>
              <w:t>Для  задоволення інформаційних потреб замовника будь-якого характеру та рівня</w:t>
            </w:r>
          </w:p>
        </w:tc>
      </w:tr>
      <w:tr w:rsidR="004D52B1" w:rsidTr="004E3DDB">
        <w:tc>
          <w:tcPr>
            <w:tcW w:w="851" w:type="dxa"/>
          </w:tcPr>
          <w:p w:rsidR="004D52B1" w:rsidRPr="00C570CB" w:rsidRDefault="004D52B1" w:rsidP="004D52B1">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lastRenderedPageBreak/>
              <w:t>3.5.11</w:t>
            </w:r>
          </w:p>
        </w:tc>
        <w:tc>
          <w:tcPr>
            <w:tcW w:w="2127" w:type="dxa"/>
          </w:tcPr>
          <w:p w:rsidR="004D52B1" w:rsidRPr="00C570CB" w:rsidRDefault="004D52B1" w:rsidP="004D52B1">
            <w:pPr>
              <w:pStyle w:val="a6"/>
              <w:spacing w:before="120" w:after="80"/>
              <w:ind w:left="0"/>
              <w:contextualSpacing w:val="0"/>
              <w:rPr>
                <w:rFonts w:ascii="Arial" w:hAnsi="Arial" w:cs="Arial"/>
                <w:b/>
              </w:rPr>
            </w:pPr>
            <w:r w:rsidRPr="00C570CB">
              <w:rPr>
                <w:rFonts w:ascii="Arial" w:hAnsi="Arial" w:cs="Arial"/>
                <w:b/>
              </w:rPr>
              <w:t>Практикуми з окремих  питань законодавства REACH/CLP, проблем міжнародного та національного технічного регулювання</w:t>
            </w:r>
          </w:p>
        </w:tc>
        <w:tc>
          <w:tcPr>
            <w:tcW w:w="2976" w:type="dxa"/>
          </w:tcPr>
          <w:p w:rsidR="004D52B1" w:rsidRPr="004E3DDB" w:rsidRDefault="004D52B1" w:rsidP="004D52B1">
            <w:pPr>
              <w:pStyle w:val="a6"/>
              <w:spacing w:before="120" w:after="80"/>
              <w:ind w:left="0"/>
              <w:contextualSpacing w:val="0"/>
              <w:rPr>
                <w:rFonts w:ascii="Arial" w:hAnsi="Arial" w:cs="Arial"/>
              </w:rPr>
            </w:pPr>
            <w:r w:rsidRPr="004E3DDB">
              <w:rPr>
                <w:rFonts w:ascii="Arial" w:hAnsi="Arial" w:cs="Arial"/>
              </w:rPr>
              <w:t xml:space="preserve">Зміни </w:t>
            </w:r>
            <w:r>
              <w:rPr>
                <w:rFonts w:ascii="Arial" w:hAnsi="Arial" w:cs="Arial"/>
              </w:rPr>
              <w:t>та нові нормативно-правові акти у міжнародному та європейському  хімічному законодавстві (</w:t>
            </w:r>
            <w:r>
              <w:rPr>
                <w:rFonts w:ascii="Arial" w:hAnsi="Arial" w:cs="Arial"/>
                <w:lang w:val="en-US"/>
              </w:rPr>
              <w:t>SAICM</w:t>
            </w:r>
            <w:r w:rsidRPr="004E3DDB">
              <w:rPr>
                <w:rFonts w:ascii="Arial" w:hAnsi="Arial" w:cs="Arial"/>
              </w:rPr>
              <w:t xml:space="preserve"> /</w:t>
            </w:r>
            <w:r>
              <w:rPr>
                <w:rFonts w:ascii="Arial" w:hAnsi="Arial" w:cs="Arial"/>
                <w:lang w:val="en-US"/>
              </w:rPr>
              <w:t>GHS</w:t>
            </w:r>
            <w:r w:rsidRPr="004E3DDB">
              <w:rPr>
                <w:rFonts w:ascii="Arial" w:hAnsi="Arial" w:cs="Arial"/>
              </w:rPr>
              <w:t xml:space="preserve">/REACH/CLP), </w:t>
            </w:r>
            <w:r>
              <w:rPr>
                <w:rFonts w:ascii="Arial" w:hAnsi="Arial" w:cs="Arial"/>
              </w:rPr>
              <w:t>системі технічного регулювання у сфері обігу хімічної продукції, стандартизації, консультаційні роз</w:t>
            </w:r>
            <w:r w:rsidRPr="004D52B1">
              <w:rPr>
                <w:rFonts w:ascii="Arial" w:hAnsi="Arial" w:cs="Arial"/>
              </w:rPr>
              <w:t>’</w:t>
            </w:r>
            <w:r>
              <w:rPr>
                <w:rFonts w:ascii="Arial" w:hAnsi="Arial" w:cs="Arial"/>
              </w:rPr>
              <w:t>яснення, імплементація НПА в систему національного технічного регулювання у сфері обігу хімічної продукції</w:t>
            </w:r>
          </w:p>
          <w:p w:rsidR="004D52B1" w:rsidRPr="004E3DDB" w:rsidRDefault="004D52B1" w:rsidP="004D52B1">
            <w:pPr>
              <w:pStyle w:val="a6"/>
              <w:spacing w:before="120" w:after="80"/>
              <w:ind w:left="0"/>
              <w:contextualSpacing w:val="0"/>
              <w:jc w:val="both"/>
              <w:rPr>
                <w:rFonts w:ascii="Arial" w:hAnsi="Arial" w:cs="Arial"/>
              </w:rPr>
            </w:pPr>
          </w:p>
        </w:tc>
        <w:tc>
          <w:tcPr>
            <w:tcW w:w="1276" w:type="dxa"/>
          </w:tcPr>
          <w:p w:rsidR="004D52B1" w:rsidRPr="00C570CB" w:rsidRDefault="004D52B1" w:rsidP="004D52B1">
            <w:pPr>
              <w:pStyle w:val="a6"/>
              <w:spacing w:before="120" w:after="80"/>
              <w:ind w:left="0"/>
              <w:contextualSpacing w:val="0"/>
              <w:jc w:val="both"/>
              <w:rPr>
                <w:rFonts w:ascii="Arial" w:hAnsi="Arial" w:cs="Arial"/>
              </w:rPr>
            </w:pPr>
            <w:r>
              <w:rPr>
                <w:rFonts w:ascii="Arial" w:hAnsi="Arial" w:cs="Arial"/>
              </w:rPr>
              <w:t>не більше  50</w:t>
            </w:r>
            <w:r w:rsidRPr="00C570CB">
              <w:rPr>
                <w:rFonts w:ascii="Arial" w:hAnsi="Arial" w:cs="Arial"/>
              </w:rPr>
              <w:t>%</w:t>
            </w:r>
          </w:p>
        </w:tc>
        <w:tc>
          <w:tcPr>
            <w:tcW w:w="1276" w:type="dxa"/>
          </w:tcPr>
          <w:p w:rsidR="004D52B1" w:rsidRPr="00C570CB" w:rsidRDefault="004D52B1" w:rsidP="004D52B1">
            <w:pPr>
              <w:pStyle w:val="a6"/>
              <w:spacing w:before="120" w:after="80"/>
              <w:ind w:left="0"/>
              <w:contextualSpacing w:val="0"/>
              <w:jc w:val="both"/>
              <w:rPr>
                <w:rFonts w:ascii="Arial" w:hAnsi="Arial" w:cs="Arial"/>
              </w:rPr>
            </w:pPr>
            <w:r>
              <w:rPr>
                <w:rFonts w:ascii="Arial" w:hAnsi="Arial" w:cs="Arial"/>
              </w:rPr>
              <w:t>не менше 50</w:t>
            </w:r>
            <w:r w:rsidRPr="00C570CB">
              <w:rPr>
                <w:rFonts w:ascii="Arial" w:hAnsi="Arial" w:cs="Arial"/>
              </w:rPr>
              <w:t>%</w:t>
            </w:r>
          </w:p>
        </w:tc>
        <w:tc>
          <w:tcPr>
            <w:tcW w:w="2126" w:type="dxa"/>
          </w:tcPr>
          <w:p w:rsidR="004D52B1" w:rsidRPr="00CC492F" w:rsidRDefault="004D52B1" w:rsidP="004D52B1">
            <w:pPr>
              <w:pStyle w:val="a6"/>
              <w:spacing w:before="120" w:after="80"/>
              <w:ind w:left="0"/>
              <w:contextualSpacing w:val="0"/>
              <w:rPr>
                <w:rFonts w:ascii="Arial" w:hAnsi="Arial" w:cs="Arial"/>
              </w:rPr>
            </w:pPr>
            <w:r>
              <w:rPr>
                <w:rFonts w:ascii="Arial" w:hAnsi="Arial" w:cs="Arial"/>
              </w:rPr>
              <w:t>Для прийняття управлінських рішень</w:t>
            </w:r>
            <w:r>
              <w:t xml:space="preserve"> </w:t>
            </w:r>
            <w:r w:rsidRPr="004D52B1">
              <w:rPr>
                <w:rFonts w:ascii="Arial" w:hAnsi="Arial" w:cs="Arial"/>
              </w:rPr>
              <w:t>н</w:t>
            </w:r>
            <w:r>
              <w:rPr>
                <w:rFonts w:ascii="Arial" w:hAnsi="Arial" w:cs="Arial"/>
              </w:rPr>
              <w:t>а рівні менеджменту підприємств чи управляючих компаній, пов</w:t>
            </w:r>
            <w:r w:rsidRPr="004D52B1">
              <w:rPr>
                <w:rFonts w:ascii="Arial" w:hAnsi="Arial" w:cs="Arial"/>
              </w:rPr>
              <w:t>’</w:t>
            </w:r>
            <w:r>
              <w:rPr>
                <w:rFonts w:ascii="Arial" w:hAnsi="Arial" w:cs="Arial"/>
              </w:rPr>
              <w:t>язаних з експортом хімічної продукції, її адаптацією до технічного законодавства у сфері обігу хімічної продукції різних країн</w:t>
            </w:r>
          </w:p>
        </w:tc>
      </w:tr>
      <w:tr w:rsidR="00C42A72" w:rsidTr="00207C14">
        <w:tc>
          <w:tcPr>
            <w:tcW w:w="851" w:type="dxa"/>
          </w:tcPr>
          <w:p w:rsidR="00C42A72" w:rsidRPr="00C570CB" w:rsidRDefault="00C42A72" w:rsidP="00E002A7">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3.5.12.</w:t>
            </w:r>
          </w:p>
        </w:tc>
        <w:tc>
          <w:tcPr>
            <w:tcW w:w="2127" w:type="dxa"/>
          </w:tcPr>
          <w:p w:rsidR="00C42A72" w:rsidRPr="00C570CB" w:rsidRDefault="00C42A72" w:rsidP="00E002A7">
            <w:pPr>
              <w:pStyle w:val="a6"/>
              <w:spacing w:before="120" w:after="80"/>
              <w:ind w:left="0"/>
              <w:contextualSpacing w:val="0"/>
              <w:rPr>
                <w:rFonts w:ascii="Arial" w:hAnsi="Arial" w:cs="Arial"/>
                <w:b/>
              </w:rPr>
            </w:pPr>
            <w:r w:rsidRPr="00C570CB">
              <w:rPr>
                <w:rFonts w:ascii="Arial" w:hAnsi="Arial" w:cs="Arial"/>
                <w:b/>
              </w:rPr>
              <w:t>Паспорт безпеки на хімічну продукцію</w:t>
            </w:r>
          </w:p>
        </w:tc>
        <w:tc>
          <w:tcPr>
            <w:tcW w:w="2976" w:type="dxa"/>
          </w:tcPr>
          <w:p w:rsidR="00C42A72" w:rsidRPr="00CC492F" w:rsidRDefault="00C42A72" w:rsidP="00434D01">
            <w:pPr>
              <w:pStyle w:val="a6"/>
              <w:spacing w:before="120" w:after="80"/>
              <w:ind w:left="0"/>
              <w:contextualSpacing w:val="0"/>
              <w:rPr>
                <w:rFonts w:ascii="Arial" w:hAnsi="Arial" w:cs="Arial"/>
              </w:rPr>
            </w:pPr>
            <w:r>
              <w:rPr>
                <w:rFonts w:ascii="Arial" w:hAnsi="Arial" w:cs="Arial"/>
              </w:rPr>
              <w:t>Чітко унормований, викладений у певній послідовності  та формалізований перелік характеристик хімічної продукції (відповідно до нормативно-правового акту чи нормативно-технічного документу країни, регіону), які характеризують вичерпні аспекти безпечності хімічної  речовини, суміші та умов їх використання (фізичні та хімічні властивості, токсичність, стабільність та реактивність, заходи по наданню першої допомоги, пожежогасінню, поводження, утилізація, транспортування, знищення)</w:t>
            </w:r>
          </w:p>
        </w:tc>
        <w:tc>
          <w:tcPr>
            <w:tcW w:w="2552" w:type="dxa"/>
            <w:gridSpan w:val="2"/>
          </w:tcPr>
          <w:p w:rsidR="00C42A72" w:rsidRDefault="00C42A72" w:rsidP="00E002A7">
            <w:pPr>
              <w:pStyle w:val="a6"/>
              <w:spacing w:before="120" w:after="80"/>
              <w:ind w:left="0"/>
              <w:contextualSpacing w:val="0"/>
              <w:jc w:val="both"/>
              <w:rPr>
                <w:rFonts w:ascii="Arial" w:hAnsi="Arial" w:cs="Arial"/>
              </w:rPr>
            </w:pPr>
          </w:p>
          <w:p w:rsidR="00C42A72" w:rsidRDefault="00C42A72" w:rsidP="00E002A7">
            <w:pPr>
              <w:pStyle w:val="a6"/>
              <w:spacing w:before="120" w:after="80"/>
              <w:ind w:left="0"/>
              <w:contextualSpacing w:val="0"/>
              <w:jc w:val="both"/>
              <w:rPr>
                <w:rFonts w:ascii="Arial" w:hAnsi="Arial" w:cs="Arial"/>
              </w:rPr>
            </w:pPr>
            <w:r>
              <w:rPr>
                <w:rFonts w:ascii="Arial" w:hAnsi="Arial" w:cs="Arial"/>
              </w:rPr>
              <w:t>Документ містить</w:t>
            </w:r>
            <w:r w:rsidR="00902C84">
              <w:rPr>
                <w:rFonts w:ascii="Arial" w:hAnsi="Arial" w:cs="Arial"/>
              </w:rPr>
              <w:t xml:space="preserve"> певний перелік  </w:t>
            </w:r>
            <w:proofErr w:type="spellStart"/>
            <w:r w:rsidR="00902C84">
              <w:rPr>
                <w:rFonts w:ascii="Arial" w:hAnsi="Arial" w:cs="Arial"/>
              </w:rPr>
              <w:t>валідних</w:t>
            </w:r>
            <w:proofErr w:type="spellEnd"/>
            <w:r>
              <w:rPr>
                <w:rFonts w:ascii="Arial" w:hAnsi="Arial" w:cs="Arial"/>
              </w:rPr>
              <w:t xml:space="preserve"> </w:t>
            </w:r>
            <w:r w:rsidR="00902C84">
              <w:rPr>
                <w:rFonts w:ascii="Arial" w:hAnsi="Arial" w:cs="Arial"/>
              </w:rPr>
              <w:t>даних</w:t>
            </w:r>
            <w:r>
              <w:rPr>
                <w:rFonts w:ascii="Arial" w:hAnsi="Arial" w:cs="Arial"/>
              </w:rPr>
              <w:t xml:space="preserve">, які отримані на основі аналізу спеціальних репрезентативних джерел хімічної інформації або ж розрахункові </w:t>
            </w:r>
            <w:r w:rsidR="00902C84">
              <w:rPr>
                <w:rFonts w:ascii="Arial" w:hAnsi="Arial" w:cs="Arial"/>
              </w:rPr>
              <w:t xml:space="preserve">дані </w:t>
            </w:r>
            <w:r>
              <w:rPr>
                <w:rFonts w:ascii="Arial" w:hAnsi="Arial" w:cs="Arial"/>
              </w:rPr>
              <w:t xml:space="preserve">на їх </w:t>
            </w:r>
            <w:r w:rsidR="00902C84">
              <w:rPr>
                <w:rFonts w:ascii="Arial" w:hAnsi="Arial" w:cs="Arial"/>
              </w:rPr>
              <w:t>основі, посилання на чинні нормативно-правові акти</w:t>
            </w:r>
          </w:p>
          <w:p w:rsidR="00C42A72" w:rsidRPr="00C570CB" w:rsidRDefault="00C42A72" w:rsidP="00E002A7">
            <w:pPr>
              <w:pStyle w:val="a6"/>
              <w:spacing w:before="120" w:after="80"/>
              <w:ind w:left="0"/>
              <w:contextualSpacing w:val="0"/>
              <w:jc w:val="both"/>
              <w:rPr>
                <w:rFonts w:ascii="Arial" w:hAnsi="Arial" w:cs="Arial"/>
              </w:rPr>
            </w:pPr>
          </w:p>
        </w:tc>
        <w:tc>
          <w:tcPr>
            <w:tcW w:w="2126" w:type="dxa"/>
          </w:tcPr>
          <w:p w:rsidR="00C42A72" w:rsidRPr="00CC492F" w:rsidRDefault="00C42A72" w:rsidP="00434D01">
            <w:pPr>
              <w:pStyle w:val="a6"/>
              <w:spacing w:before="120" w:after="80"/>
              <w:ind w:left="0"/>
              <w:contextualSpacing w:val="0"/>
              <w:rPr>
                <w:rFonts w:ascii="Arial" w:hAnsi="Arial" w:cs="Arial"/>
              </w:rPr>
            </w:pPr>
            <w:r>
              <w:rPr>
                <w:rFonts w:ascii="Arial" w:hAnsi="Arial" w:cs="Arial"/>
              </w:rPr>
              <w:t>Паспорт безпеки є обов</w:t>
            </w:r>
            <w:r w:rsidRPr="00E002A7">
              <w:rPr>
                <w:rFonts w:ascii="Arial" w:hAnsi="Arial" w:cs="Arial"/>
              </w:rPr>
              <w:t>’</w:t>
            </w:r>
            <w:r>
              <w:rPr>
                <w:rFonts w:ascii="Arial" w:hAnsi="Arial" w:cs="Arial"/>
              </w:rPr>
              <w:t xml:space="preserve">язковим супровідним документом при здійсненні зовнішніх та внутрішніх поставок хімічної продукції, він  надає споживачу повноцінну та </w:t>
            </w:r>
            <w:proofErr w:type="spellStart"/>
            <w:r>
              <w:rPr>
                <w:rFonts w:ascii="Arial" w:hAnsi="Arial" w:cs="Arial"/>
              </w:rPr>
              <w:t>валідну</w:t>
            </w:r>
            <w:proofErr w:type="spellEnd"/>
            <w:r>
              <w:rPr>
                <w:rFonts w:ascii="Arial" w:hAnsi="Arial" w:cs="Arial"/>
              </w:rPr>
              <w:t xml:space="preserve"> інформацію про товарний продукт та безпечні умови його використання </w:t>
            </w:r>
          </w:p>
        </w:tc>
      </w:tr>
      <w:tr w:rsidR="00E002A7" w:rsidTr="004E3DDB">
        <w:tc>
          <w:tcPr>
            <w:tcW w:w="851" w:type="dxa"/>
          </w:tcPr>
          <w:p w:rsidR="00E002A7" w:rsidRPr="00C570CB" w:rsidRDefault="00E002A7" w:rsidP="00E002A7">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3.5.13.</w:t>
            </w:r>
          </w:p>
        </w:tc>
        <w:tc>
          <w:tcPr>
            <w:tcW w:w="2127" w:type="dxa"/>
          </w:tcPr>
          <w:p w:rsidR="00E002A7" w:rsidRPr="00C570CB" w:rsidRDefault="00E002A7" w:rsidP="00E002A7">
            <w:pPr>
              <w:pStyle w:val="a6"/>
              <w:spacing w:before="120" w:after="80"/>
              <w:ind w:left="0"/>
              <w:contextualSpacing w:val="0"/>
              <w:rPr>
                <w:rFonts w:ascii="Arial" w:hAnsi="Arial" w:cs="Arial"/>
                <w:b/>
              </w:rPr>
            </w:pPr>
            <w:r w:rsidRPr="00C570CB">
              <w:rPr>
                <w:rFonts w:ascii="Arial" w:hAnsi="Arial" w:cs="Arial"/>
                <w:b/>
              </w:rPr>
              <w:t>Фактографічна (статистична, цінова, тематична ) довідка</w:t>
            </w:r>
          </w:p>
        </w:tc>
        <w:tc>
          <w:tcPr>
            <w:tcW w:w="2976" w:type="dxa"/>
          </w:tcPr>
          <w:p w:rsidR="00E002A7" w:rsidRPr="00CC492F" w:rsidRDefault="00434D01" w:rsidP="00E002A7">
            <w:pPr>
              <w:pStyle w:val="a6"/>
              <w:spacing w:before="120" w:after="80"/>
              <w:ind w:left="0"/>
              <w:contextualSpacing w:val="0"/>
              <w:jc w:val="both"/>
              <w:rPr>
                <w:rFonts w:ascii="Arial" w:hAnsi="Arial" w:cs="Arial"/>
              </w:rPr>
            </w:pPr>
            <w:r>
              <w:rPr>
                <w:rFonts w:ascii="Arial" w:hAnsi="Arial" w:cs="Arial"/>
              </w:rPr>
              <w:t xml:space="preserve">Конкретний інформаційний запит </w:t>
            </w:r>
            <w:r w:rsidR="00E002A7">
              <w:rPr>
                <w:rFonts w:ascii="Arial" w:hAnsi="Arial" w:cs="Arial"/>
              </w:rPr>
              <w:t>на фактографічну (статистичну, цінову, тематичну) інформацію релевантного характеру</w:t>
            </w:r>
          </w:p>
        </w:tc>
        <w:tc>
          <w:tcPr>
            <w:tcW w:w="1276" w:type="dxa"/>
          </w:tcPr>
          <w:p w:rsidR="00E002A7" w:rsidRPr="00C570CB" w:rsidRDefault="00E002A7" w:rsidP="00E002A7">
            <w:pPr>
              <w:pStyle w:val="a6"/>
              <w:spacing w:before="120" w:after="80"/>
              <w:ind w:left="0"/>
              <w:contextualSpacing w:val="0"/>
              <w:jc w:val="both"/>
              <w:rPr>
                <w:rFonts w:ascii="Arial" w:hAnsi="Arial" w:cs="Arial"/>
              </w:rPr>
            </w:pPr>
            <w:r>
              <w:rPr>
                <w:rFonts w:ascii="Arial" w:hAnsi="Arial" w:cs="Arial"/>
              </w:rPr>
              <w:t>не більше  95</w:t>
            </w:r>
            <w:r w:rsidRPr="00C570CB">
              <w:rPr>
                <w:rFonts w:ascii="Arial" w:hAnsi="Arial" w:cs="Arial"/>
              </w:rPr>
              <w:t>%</w:t>
            </w:r>
          </w:p>
        </w:tc>
        <w:tc>
          <w:tcPr>
            <w:tcW w:w="1276" w:type="dxa"/>
          </w:tcPr>
          <w:p w:rsidR="00E002A7" w:rsidRPr="00C570CB" w:rsidRDefault="00E002A7" w:rsidP="00E002A7">
            <w:pPr>
              <w:pStyle w:val="a6"/>
              <w:spacing w:before="120" w:after="80"/>
              <w:ind w:left="0"/>
              <w:contextualSpacing w:val="0"/>
              <w:jc w:val="both"/>
              <w:rPr>
                <w:rFonts w:ascii="Arial" w:hAnsi="Arial" w:cs="Arial"/>
              </w:rPr>
            </w:pPr>
            <w:r>
              <w:rPr>
                <w:rFonts w:ascii="Arial" w:hAnsi="Arial" w:cs="Arial"/>
              </w:rPr>
              <w:t>не менше 5</w:t>
            </w:r>
            <w:r w:rsidRPr="00C570CB">
              <w:rPr>
                <w:rFonts w:ascii="Arial" w:hAnsi="Arial" w:cs="Arial"/>
              </w:rPr>
              <w:t>%</w:t>
            </w:r>
          </w:p>
        </w:tc>
        <w:tc>
          <w:tcPr>
            <w:tcW w:w="2126" w:type="dxa"/>
          </w:tcPr>
          <w:p w:rsidR="00E002A7" w:rsidRPr="00CC492F" w:rsidRDefault="00E002A7" w:rsidP="00E002A7">
            <w:pPr>
              <w:pStyle w:val="a6"/>
              <w:spacing w:before="120" w:after="80"/>
              <w:ind w:left="0"/>
              <w:contextualSpacing w:val="0"/>
              <w:rPr>
                <w:rFonts w:ascii="Arial" w:hAnsi="Arial" w:cs="Arial"/>
              </w:rPr>
            </w:pPr>
            <w:r w:rsidRPr="00CE3517">
              <w:rPr>
                <w:rFonts w:ascii="Arial" w:hAnsi="Arial" w:cs="Arial"/>
              </w:rPr>
              <w:t>Для  задоволення інформаційних потреб замовника будь-якого характеру та рівня</w:t>
            </w:r>
          </w:p>
        </w:tc>
      </w:tr>
      <w:tr w:rsidR="00E002A7" w:rsidTr="004E3DDB">
        <w:tc>
          <w:tcPr>
            <w:tcW w:w="851" w:type="dxa"/>
          </w:tcPr>
          <w:p w:rsidR="00E002A7" w:rsidRPr="00C570CB" w:rsidRDefault="00E002A7" w:rsidP="00E002A7">
            <w:pPr>
              <w:pStyle w:val="a6"/>
              <w:spacing w:before="120" w:after="80"/>
              <w:ind w:left="0"/>
              <w:contextualSpacing w:val="0"/>
              <w:jc w:val="both"/>
              <w:rPr>
                <w:rFonts w:ascii="Arial" w:hAnsi="Arial" w:cs="Arial"/>
                <w:b/>
                <w:sz w:val="20"/>
                <w:szCs w:val="20"/>
              </w:rPr>
            </w:pPr>
            <w:r w:rsidRPr="00C570CB">
              <w:rPr>
                <w:rFonts w:ascii="Arial" w:hAnsi="Arial" w:cs="Arial"/>
                <w:b/>
                <w:sz w:val="20"/>
                <w:szCs w:val="20"/>
              </w:rPr>
              <w:t>3.5.14.</w:t>
            </w:r>
          </w:p>
        </w:tc>
        <w:tc>
          <w:tcPr>
            <w:tcW w:w="2127" w:type="dxa"/>
          </w:tcPr>
          <w:p w:rsidR="00E002A7" w:rsidRPr="00C570CB" w:rsidRDefault="00E002A7" w:rsidP="00E002A7">
            <w:pPr>
              <w:pStyle w:val="a6"/>
              <w:spacing w:before="120" w:after="80"/>
              <w:ind w:left="0"/>
              <w:contextualSpacing w:val="0"/>
              <w:rPr>
                <w:rFonts w:ascii="Arial" w:hAnsi="Arial" w:cs="Arial"/>
                <w:b/>
              </w:rPr>
            </w:pPr>
            <w:r w:rsidRPr="00C570CB">
              <w:rPr>
                <w:rFonts w:ascii="Arial" w:hAnsi="Arial" w:cs="Arial"/>
                <w:b/>
              </w:rPr>
              <w:t>Моніторингова (оперативна) інформація</w:t>
            </w:r>
          </w:p>
        </w:tc>
        <w:tc>
          <w:tcPr>
            <w:tcW w:w="2976" w:type="dxa"/>
          </w:tcPr>
          <w:p w:rsidR="00E002A7" w:rsidRPr="00CC492F" w:rsidRDefault="00E002A7" w:rsidP="00E002A7">
            <w:pPr>
              <w:pStyle w:val="a6"/>
              <w:spacing w:before="120" w:after="80"/>
              <w:ind w:left="0"/>
              <w:contextualSpacing w:val="0"/>
              <w:rPr>
                <w:rFonts w:ascii="Arial" w:hAnsi="Arial" w:cs="Arial"/>
              </w:rPr>
            </w:pPr>
            <w:r w:rsidRPr="00CE3517">
              <w:rPr>
                <w:rFonts w:ascii="Arial" w:hAnsi="Arial" w:cs="Arial"/>
              </w:rPr>
              <w:t xml:space="preserve">Конкретний інформаційний запит  </w:t>
            </w:r>
            <w:r>
              <w:rPr>
                <w:rFonts w:ascii="Arial" w:hAnsi="Arial" w:cs="Arial"/>
              </w:rPr>
              <w:t xml:space="preserve">на отримання аналітико-фактографічної або ж фактографічної інформації релевантного та оперативного  </w:t>
            </w:r>
            <w:r>
              <w:rPr>
                <w:rFonts w:ascii="Arial" w:hAnsi="Arial" w:cs="Arial"/>
              </w:rPr>
              <w:lastRenderedPageBreak/>
              <w:t xml:space="preserve">характеру у моніторинговому режимі </w:t>
            </w:r>
          </w:p>
        </w:tc>
        <w:tc>
          <w:tcPr>
            <w:tcW w:w="1276" w:type="dxa"/>
          </w:tcPr>
          <w:p w:rsidR="00E002A7" w:rsidRPr="00C570CB" w:rsidRDefault="00E002A7" w:rsidP="00E002A7">
            <w:pPr>
              <w:pStyle w:val="a6"/>
              <w:spacing w:before="120" w:after="80"/>
              <w:ind w:left="0"/>
              <w:contextualSpacing w:val="0"/>
              <w:jc w:val="both"/>
              <w:rPr>
                <w:rFonts w:ascii="Arial" w:hAnsi="Arial" w:cs="Arial"/>
              </w:rPr>
            </w:pPr>
            <w:r>
              <w:rPr>
                <w:rFonts w:ascii="Arial" w:hAnsi="Arial" w:cs="Arial"/>
              </w:rPr>
              <w:lastRenderedPageBreak/>
              <w:t>не більше  95</w:t>
            </w:r>
            <w:r w:rsidRPr="00C570CB">
              <w:rPr>
                <w:rFonts w:ascii="Arial" w:hAnsi="Arial" w:cs="Arial"/>
              </w:rPr>
              <w:t>%</w:t>
            </w:r>
          </w:p>
        </w:tc>
        <w:tc>
          <w:tcPr>
            <w:tcW w:w="1276" w:type="dxa"/>
          </w:tcPr>
          <w:p w:rsidR="00E002A7" w:rsidRPr="00C570CB" w:rsidRDefault="00E002A7" w:rsidP="00E002A7">
            <w:pPr>
              <w:pStyle w:val="a6"/>
              <w:spacing w:before="120" w:after="80"/>
              <w:ind w:left="0"/>
              <w:contextualSpacing w:val="0"/>
              <w:jc w:val="both"/>
              <w:rPr>
                <w:rFonts w:ascii="Arial" w:hAnsi="Arial" w:cs="Arial"/>
              </w:rPr>
            </w:pPr>
            <w:r>
              <w:rPr>
                <w:rFonts w:ascii="Arial" w:hAnsi="Arial" w:cs="Arial"/>
              </w:rPr>
              <w:t>не менше 5</w:t>
            </w:r>
            <w:r w:rsidRPr="00C570CB">
              <w:rPr>
                <w:rFonts w:ascii="Arial" w:hAnsi="Arial" w:cs="Arial"/>
              </w:rPr>
              <w:t>%</w:t>
            </w:r>
          </w:p>
        </w:tc>
        <w:tc>
          <w:tcPr>
            <w:tcW w:w="2126" w:type="dxa"/>
          </w:tcPr>
          <w:p w:rsidR="00E002A7" w:rsidRPr="00CC492F" w:rsidRDefault="00E002A7" w:rsidP="00E002A7">
            <w:pPr>
              <w:pStyle w:val="a6"/>
              <w:spacing w:before="120" w:after="80"/>
              <w:ind w:left="0"/>
              <w:contextualSpacing w:val="0"/>
              <w:rPr>
                <w:rFonts w:ascii="Arial" w:hAnsi="Arial" w:cs="Arial"/>
              </w:rPr>
            </w:pPr>
            <w:r w:rsidRPr="00CE3517">
              <w:rPr>
                <w:rFonts w:ascii="Arial" w:hAnsi="Arial" w:cs="Arial"/>
              </w:rPr>
              <w:t xml:space="preserve">Для  задоволення інформаційних потреб замовника </w:t>
            </w:r>
            <w:r>
              <w:rPr>
                <w:rFonts w:ascii="Arial" w:hAnsi="Arial" w:cs="Arial"/>
              </w:rPr>
              <w:t xml:space="preserve"> з окремої проблеми (питання), яка вимагає надання </w:t>
            </w:r>
            <w:r>
              <w:rPr>
                <w:rFonts w:ascii="Arial" w:hAnsi="Arial" w:cs="Arial"/>
              </w:rPr>
              <w:lastRenderedPageBreak/>
              <w:t>постійного оперативної інформації</w:t>
            </w:r>
          </w:p>
        </w:tc>
      </w:tr>
    </w:tbl>
    <w:p w:rsidR="00007845" w:rsidRDefault="00247E7E" w:rsidP="00983D7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lastRenderedPageBreak/>
        <w:t>3</w:t>
      </w:r>
      <w:r w:rsidR="000049E0">
        <w:rPr>
          <w:rFonts w:ascii="Arial" w:hAnsi="Arial" w:cs="Arial"/>
          <w:sz w:val="24"/>
          <w:szCs w:val="24"/>
        </w:rPr>
        <w:t>.</w:t>
      </w:r>
      <w:r w:rsidR="006138EF">
        <w:rPr>
          <w:rFonts w:ascii="Arial" w:hAnsi="Arial" w:cs="Arial"/>
          <w:sz w:val="24"/>
          <w:szCs w:val="24"/>
        </w:rPr>
        <w:t>1.5</w:t>
      </w:r>
      <w:r w:rsidR="00335F4F">
        <w:rPr>
          <w:rFonts w:ascii="Arial" w:hAnsi="Arial" w:cs="Arial"/>
          <w:sz w:val="24"/>
          <w:szCs w:val="24"/>
        </w:rPr>
        <w:t xml:space="preserve">. </w:t>
      </w:r>
      <w:r w:rsidR="000843C3">
        <w:rPr>
          <w:rFonts w:ascii="Arial" w:hAnsi="Arial" w:cs="Arial"/>
          <w:sz w:val="24"/>
          <w:szCs w:val="24"/>
        </w:rPr>
        <w:t xml:space="preserve">Створення та надання замовникам НТП </w:t>
      </w:r>
      <w:r w:rsidR="005E0739">
        <w:rPr>
          <w:rFonts w:ascii="Arial" w:hAnsi="Arial" w:cs="Arial"/>
          <w:sz w:val="24"/>
          <w:szCs w:val="24"/>
        </w:rPr>
        <w:t xml:space="preserve">аналітичного характеру </w:t>
      </w:r>
      <w:r w:rsidR="00C06121">
        <w:rPr>
          <w:rFonts w:ascii="Arial" w:hAnsi="Arial" w:cs="Arial"/>
          <w:sz w:val="24"/>
          <w:szCs w:val="24"/>
        </w:rPr>
        <w:t>здійснюється переважно</w:t>
      </w:r>
      <w:r w:rsidR="000843C3">
        <w:rPr>
          <w:rFonts w:ascii="Arial" w:hAnsi="Arial" w:cs="Arial"/>
          <w:sz w:val="24"/>
          <w:szCs w:val="24"/>
        </w:rPr>
        <w:t xml:space="preserve"> на основі  укладення та підписан</w:t>
      </w:r>
      <w:r w:rsidR="00643960">
        <w:rPr>
          <w:rFonts w:ascii="Arial" w:hAnsi="Arial" w:cs="Arial"/>
          <w:sz w:val="24"/>
          <w:szCs w:val="24"/>
        </w:rPr>
        <w:t>ня договорів  на розробку НТП</w:t>
      </w:r>
      <w:r w:rsidR="00007845">
        <w:rPr>
          <w:rFonts w:ascii="Arial" w:hAnsi="Arial" w:cs="Arial"/>
          <w:sz w:val="24"/>
          <w:szCs w:val="24"/>
        </w:rPr>
        <w:t xml:space="preserve"> (надання науково-технічних послуг)</w:t>
      </w:r>
      <w:r w:rsidR="00643960">
        <w:rPr>
          <w:rFonts w:ascii="Arial" w:hAnsi="Arial" w:cs="Arial"/>
          <w:sz w:val="24"/>
          <w:szCs w:val="24"/>
        </w:rPr>
        <w:t xml:space="preserve">. </w:t>
      </w:r>
    </w:p>
    <w:p w:rsidR="00643960" w:rsidRDefault="00643960" w:rsidP="00983D7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У</w:t>
      </w:r>
      <w:r w:rsidR="000843C3">
        <w:rPr>
          <w:rFonts w:ascii="Arial" w:hAnsi="Arial" w:cs="Arial"/>
          <w:sz w:val="24"/>
          <w:szCs w:val="24"/>
        </w:rPr>
        <w:t xml:space="preserve"> розділі предмет договору</w:t>
      </w:r>
      <w:r>
        <w:rPr>
          <w:rFonts w:ascii="Arial" w:hAnsi="Arial" w:cs="Arial"/>
          <w:sz w:val="24"/>
          <w:szCs w:val="24"/>
        </w:rPr>
        <w:t>, акті, рахунку</w:t>
      </w:r>
      <w:r w:rsidR="000843C3">
        <w:rPr>
          <w:rFonts w:ascii="Arial" w:hAnsi="Arial" w:cs="Arial"/>
          <w:sz w:val="24"/>
          <w:szCs w:val="24"/>
        </w:rPr>
        <w:t xml:space="preserve"> вказується </w:t>
      </w:r>
      <w:r w:rsidR="00007845">
        <w:rPr>
          <w:rFonts w:ascii="Arial" w:hAnsi="Arial" w:cs="Arial"/>
          <w:sz w:val="24"/>
          <w:szCs w:val="24"/>
        </w:rPr>
        <w:t xml:space="preserve">конкретний </w:t>
      </w:r>
      <w:r w:rsidR="000843C3">
        <w:rPr>
          <w:rFonts w:ascii="Arial" w:hAnsi="Arial" w:cs="Arial"/>
          <w:sz w:val="24"/>
          <w:szCs w:val="24"/>
        </w:rPr>
        <w:t>вид науков</w:t>
      </w:r>
      <w:r w:rsidR="00007845">
        <w:rPr>
          <w:rFonts w:ascii="Arial" w:hAnsi="Arial" w:cs="Arial"/>
          <w:sz w:val="24"/>
          <w:szCs w:val="24"/>
        </w:rPr>
        <w:t>о-технічної продукції, яка</w:t>
      </w:r>
      <w:r>
        <w:rPr>
          <w:rFonts w:ascii="Arial" w:hAnsi="Arial" w:cs="Arial"/>
          <w:sz w:val="24"/>
          <w:szCs w:val="24"/>
        </w:rPr>
        <w:t xml:space="preserve"> надається замовнику. </w:t>
      </w:r>
      <w:r w:rsidR="000843C3">
        <w:rPr>
          <w:rFonts w:ascii="Arial" w:hAnsi="Arial" w:cs="Arial"/>
          <w:sz w:val="24"/>
          <w:szCs w:val="24"/>
        </w:rPr>
        <w:t xml:space="preserve"> </w:t>
      </w:r>
    </w:p>
    <w:p w:rsidR="006138EF" w:rsidRDefault="000843C3" w:rsidP="007F69D8">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 xml:space="preserve">В пакет договірної документації </w:t>
      </w:r>
      <w:proofErr w:type="spellStart"/>
      <w:r>
        <w:rPr>
          <w:rFonts w:ascii="Arial" w:hAnsi="Arial" w:cs="Arial"/>
          <w:sz w:val="24"/>
          <w:szCs w:val="24"/>
        </w:rPr>
        <w:t>обов</w:t>
      </w:r>
      <w:proofErr w:type="spellEnd"/>
      <w:r w:rsidRPr="000843C3">
        <w:rPr>
          <w:rFonts w:ascii="Arial" w:hAnsi="Arial" w:cs="Arial"/>
          <w:sz w:val="24"/>
          <w:szCs w:val="24"/>
          <w:lang w:val="ru-RU"/>
        </w:rPr>
        <w:t>’</w:t>
      </w:r>
      <w:proofErr w:type="spellStart"/>
      <w:r w:rsidR="00983D7F">
        <w:rPr>
          <w:rFonts w:ascii="Arial" w:hAnsi="Arial" w:cs="Arial"/>
          <w:sz w:val="24"/>
          <w:szCs w:val="24"/>
        </w:rPr>
        <w:t>язково</w:t>
      </w:r>
      <w:proofErr w:type="spellEnd"/>
      <w:r w:rsidR="00983D7F">
        <w:rPr>
          <w:rFonts w:ascii="Arial" w:hAnsi="Arial" w:cs="Arial"/>
          <w:sz w:val="24"/>
          <w:szCs w:val="24"/>
        </w:rPr>
        <w:t xml:space="preserve"> входить </w:t>
      </w:r>
      <w:r>
        <w:rPr>
          <w:rFonts w:ascii="Arial" w:hAnsi="Arial" w:cs="Arial"/>
          <w:sz w:val="24"/>
          <w:szCs w:val="24"/>
        </w:rPr>
        <w:t>Те</w:t>
      </w:r>
      <w:r w:rsidR="00643960">
        <w:rPr>
          <w:rFonts w:ascii="Arial" w:hAnsi="Arial" w:cs="Arial"/>
          <w:sz w:val="24"/>
          <w:szCs w:val="24"/>
        </w:rPr>
        <w:t>хнічне завдання на розробку НТП. Виключенням є аналіти</w:t>
      </w:r>
      <w:r w:rsidR="00007845">
        <w:rPr>
          <w:rFonts w:ascii="Arial" w:hAnsi="Arial" w:cs="Arial"/>
          <w:sz w:val="24"/>
          <w:szCs w:val="24"/>
        </w:rPr>
        <w:t>чні (аналітико-фактографічні),</w:t>
      </w:r>
      <w:r w:rsidR="00643960">
        <w:rPr>
          <w:rFonts w:ascii="Arial" w:hAnsi="Arial" w:cs="Arial"/>
          <w:sz w:val="24"/>
          <w:szCs w:val="24"/>
        </w:rPr>
        <w:t xml:space="preserve"> фактографічні довідки,</w:t>
      </w:r>
      <w:r w:rsidR="00007845">
        <w:rPr>
          <w:rFonts w:ascii="Arial" w:hAnsi="Arial" w:cs="Arial"/>
          <w:sz w:val="24"/>
          <w:szCs w:val="24"/>
        </w:rPr>
        <w:t xml:space="preserve"> моніторингова інформація,</w:t>
      </w:r>
      <w:r w:rsidR="00643960">
        <w:rPr>
          <w:rFonts w:ascii="Arial" w:hAnsi="Arial" w:cs="Arial"/>
          <w:sz w:val="24"/>
          <w:szCs w:val="24"/>
        </w:rPr>
        <w:t xml:space="preserve"> розробка яких  може здійснюватися на основі розвернутого запиту Замовника.</w:t>
      </w:r>
    </w:p>
    <w:p w:rsidR="006138EF" w:rsidRDefault="006138EF" w:rsidP="007F69D8">
      <w:pPr>
        <w:pStyle w:val="a6"/>
        <w:spacing w:before="120" w:after="80" w:line="240" w:lineRule="auto"/>
        <w:ind w:left="0" w:firstLine="709"/>
        <w:contextualSpacing w:val="0"/>
        <w:jc w:val="both"/>
        <w:rPr>
          <w:rFonts w:ascii="Arial" w:hAnsi="Arial" w:cs="Arial"/>
          <w:sz w:val="24"/>
          <w:szCs w:val="24"/>
        </w:rPr>
      </w:pPr>
    </w:p>
    <w:p w:rsidR="007F69D8" w:rsidRPr="006138EF" w:rsidRDefault="006138EF" w:rsidP="006138EF">
      <w:pPr>
        <w:pStyle w:val="a6"/>
        <w:spacing w:before="120" w:after="80" w:line="240" w:lineRule="auto"/>
        <w:ind w:left="0" w:firstLine="709"/>
        <w:contextualSpacing w:val="0"/>
        <w:jc w:val="both"/>
        <w:outlineLvl w:val="1"/>
        <w:rPr>
          <w:rFonts w:ascii="Arial" w:hAnsi="Arial" w:cs="Arial"/>
          <w:b/>
          <w:sz w:val="24"/>
          <w:szCs w:val="24"/>
        </w:rPr>
      </w:pPr>
      <w:bookmarkStart w:id="5" w:name="_Toc519258003"/>
      <w:r w:rsidRPr="006138EF">
        <w:rPr>
          <w:rFonts w:ascii="Arial" w:hAnsi="Arial" w:cs="Arial"/>
          <w:b/>
          <w:sz w:val="24"/>
          <w:szCs w:val="24"/>
        </w:rPr>
        <w:t>3.2.</w:t>
      </w:r>
      <w:r w:rsidR="00643960" w:rsidRPr="006138EF">
        <w:rPr>
          <w:rFonts w:ascii="Arial" w:hAnsi="Arial" w:cs="Arial"/>
          <w:b/>
          <w:sz w:val="24"/>
          <w:szCs w:val="24"/>
        </w:rPr>
        <w:t xml:space="preserve"> </w:t>
      </w:r>
      <w:r w:rsidRPr="006138EF">
        <w:rPr>
          <w:rFonts w:ascii="Arial" w:hAnsi="Arial" w:cs="Arial"/>
          <w:b/>
          <w:sz w:val="24"/>
          <w:szCs w:val="24"/>
        </w:rPr>
        <w:t>Класифікаційні коди науково-технічної продукції, які розробляються ДП «Черкаський НДІТЕХІМ</w:t>
      </w:r>
      <w:bookmarkEnd w:id="5"/>
    </w:p>
    <w:p w:rsidR="000843C3" w:rsidRDefault="006138EF" w:rsidP="007F69D8">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3.2</w:t>
      </w:r>
      <w:r w:rsidR="007F69D8">
        <w:rPr>
          <w:rFonts w:ascii="Arial" w:hAnsi="Arial" w:cs="Arial"/>
          <w:sz w:val="24"/>
          <w:szCs w:val="24"/>
        </w:rPr>
        <w:t>.</w:t>
      </w:r>
      <w:r>
        <w:rPr>
          <w:rFonts w:ascii="Arial" w:hAnsi="Arial" w:cs="Arial"/>
          <w:sz w:val="24"/>
          <w:szCs w:val="24"/>
        </w:rPr>
        <w:t xml:space="preserve">1 </w:t>
      </w:r>
      <w:r w:rsidR="007F69D8" w:rsidRPr="007F69D8">
        <w:rPr>
          <w:rFonts w:ascii="Arial" w:hAnsi="Arial" w:cs="Arial"/>
          <w:sz w:val="24"/>
          <w:szCs w:val="24"/>
        </w:rPr>
        <w:t>Коди науково-технічної продукції, які розробляються ДП «Черкаський НДІТЕХІМ», відповідно до ДК КВЕД 009-2010  та ДКПП 016-2010</w:t>
      </w:r>
      <w:r w:rsidR="007F69D8">
        <w:rPr>
          <w:rFonts w:ascii="Arial" w:hAnsi="Arial" w:cs="Arial"/>
          <w:sz w:val="24"/>
          <w:szCs w:val="24"/>
        </w:rPr>
        <w:t xml:space="preserve"> приведені в Таблиці 2.</w:t>
      </w:r>
    </w:p>
    <w:p w:rsidR="007F69D8" w:rsidRPr="007F69D8" w:rsidRDefault="007F69D8" w:rsidP="007F69D8">
      <w:pPr>
        <w:pStyle w:val="a6"/>
        <w:spacing w:before="120" w:after="80" w:line="240" w:lineRule="auto"/>
        <w:ind w:left="0" w:firstLine="709"/>
        <w:contextualSpacing w:val="0"/>
        <w:jc w:val="right"/>
        <w:rPr>
          <w:rFonts w:ascii="Arial" w:hAnsi="Arial" w:cs="Arial"/>
          <w:sz w:val="24"/>
          <w:szCs w:val="24"/>
        </w:rPr>
      </w:pPr>
      <w:r>
        <w:rPr>
          <w:rFonts w:ascii="Arial" w:hAnsi="Arial" w:cs="Arial"/>
          <w:sz w:val="24"/>
          <w:szCs w:val="24"/>
        </w:rPr>
        <w:t>Таблиця 2.</w:t>
      </w:r>
    </w:p>
    <w:p w:rsidR="007F69D8" w:rsidRPr="007F69D8" w:rsidRDefault="007F69D8" w:rsidP="007F69D8">
      <w:pPr>
        <w:jc w:val="center"/>
        <w:rPr>
          <w:rFonts w:ascii="Arial" w:hAnsi="Arial" w:cs="Arial"/>
          <w:b/>
          <w:sz w:val="24"/>
          <w:szCs w:val="24"/>
        </w:rPr>
      </w:pPr>
      <w:r w:rsidRPr="007F69D8">
        <w:rPr>
          <w:rFonts w:ascii="Arial" w:hAnsi="Arial" w:cs="Arial"/>
          <w:b/>
          <w:sz w:val="24"/>
          <w:szCs w:val="24"/>
        </w:rPr>
        <w:t xml:space="preserve">Види  науково-технічної  продукції, </w:t>
      </w:r>
      <w:r w:rsidRPr="007F69D8">
        <w:rPr>
          <w:rFonts w:ascii="Arial" w:hAnsi="Arial" w:cs="Arial"/>
          <w:b/>
          <w:sz w:val="24"/>
          <w:szCs w:val="24"/>
        </w:rPr>
        <w:br/>
        <w:t xml:space="preserve">які розробляються ДП «Черкаський НДІТЕХІМ» та їх коди </w:t>
      </w:r>
      <w:r w:rsidRPr="007F69D8">
        <w:rPr>
          <w:rFonts w:ascii="Arial" w:hAnsi="Arial" w:cs="Arial"/>
          <w:b/>
          <w:sz w:val="24"/>
          <w:szCs w:val="24"/>
        </w:rPr>
        <w:br/>
        <w:t>відповідно до ДК КВЕД 009-2010 та ДКПП 016-2010</w:t>
      </w:r>
    </w:p>
    <w:tbl>
      <w:tblPr>
        <w:tblStyle w:val="aa"/>
        <w:tblW w:w="0" w:type="auto"/>
        <w:tblLook w:val="04A0" w:firstRow="1" w:lastRow="0" w:firstColumn="1" w:lastColumn="0" w:noHBand="0" w:noVBand="1"/>
      </w:tblPr>
      <w:tblGrid>
        <w:gridCol w:w="562"/>
        <w:gridCol w:w="5245"/>
        <w:gridCol w:w="1843"/>
        <w:gridCol w:w="1979"/>
      </w:tblGrid>
      <w:tr w:rsidR="007F69D8" w:rsidTr="00BB5D59">
        <w:tc>
          <w:tcPr>
            <w:tcW w:w="562" w:type="dxa"/>
            <w:tcBorders>
              <w:top w:val="single" w:sz="4" w:space="0" w:color="auto"/>
              <w:left w:val="single" w:sz="4" w:space="0" w:color="auto"/>
              <w:bottom w:val="single" w:sz="4" w:space="0" w:color="auto"/>
              <w:right w:val="single" w:sz="4" w:space="0" w:color="auto"/>
            </w:tcBorders>
          </w:tcPr>
          <w:p w:rsidR="007F69D8" w:rsidRDefault="007F69D8" w:rsidP="00BB5D59">
            <w:pPr>
              <w:jc w:val="center"/>
              <w:rPr>
                <w:rFonts w:ascii="Arial" w:hAnsi="Arial" w:cs="Arial"/>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b/>
                <w:sz w:val="24"/>
                <w:szCs w:val="24"/>
              </w:rPr>
            </w:pPr>
            <w:r>
              <w:rPr>
                <w:rFonts w:ascii="Arial" w:hAnsi="Arial" w:cs="Arial"/>
                <w:b/>
                <w:sz w:val="24"/>
                <w:szCs w:val="24"/>
              </w:rPr>
              <w:t>Вид науково-технічної продукції</w:t>
            </w:r>
          </w:p>
        </w:tc>
        <w:tc>
          <w:tcPr>
            <w:tcW w:w="1843"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b/>
                <w:sz w:val="24"/>
                <w:szCs w:val="24"/>
              </w:rPr>
            </w:pPr>
            <w:r>
              <w:rPr>
                <w:rFonts w:ascii="Arial" w:hAnsi="Arial" w:cs="Arial"/>
                <w:b/>
                <w:sz w:val="24"/>
                <w:szCs w:val="24"/>
              </w:rPr>
              <w:t>Код</w:t>
            </w:r>
            <w:r>
              <w:rPr>
                <w:b/>
              </w:rPr>
              <w:t xml:space="preserve"> </w:t>
            </w:r>
            <w:r>
              <w:rPr>
                <w:rFonts w:ascii="Arial" w:hAnsi="Arial" w:cs="Arial"/>
                <w:b/>
                <w:sz w:val="24"/>
                <w:szCs w:val="24"/>
              </w:rPr>
              <w:t>ДК КВЕД 009-2010</w:t>
            </w:r>
          </w:p>
        </w:tc>
        <w:tc>
          <w:tcPr>
            <w:tcW w:w="1979"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b/>
                <w:sz w:val="24"/>
                <w:szCs w:val="24"/>
              </w:rPr>
            </w:pPr>
            <w:r>
              <w:rPr>
                <w:rFonts w:ascii="Arial" w:hAnsi="Arial" w:cs="Arial"/>
                <w:b/>
                <w:sz w:val="24"/>
                <w:szCs w:val="24"/>
              </w:rPr>
              <w:t xml:space="preserve"> Код ДКПП 016-2010</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1.</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Аналітична доповідь (аналітичний звіт)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70.22.11</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70.22.11</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2.</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 xml:space="preserve">Аналітична записка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70.22.11</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70.22.11</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3.</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Експертний висновок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70.22.11</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70.22.11</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4.</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 xml:space="preserve">Техніко-економічне дослідження (техніко-економічне </w:t>
            </w:r>
            <w:proofErr w:type="spellStart"/>
            <w:r>
              <w:rPr>
                <w:rFonts w:ascii="Arial" w:hAnsi="Arial" w:cs="Arial"/>
              </w:rPr>
              <w:t>обгрунтування</w:t>
            </w:r>
            <w:proofErr w:type="spellEnd"/>
            <w:r>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72.19</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72.19</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5.</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Маркетингове дослідження (маркетинговий огляд)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73.20</w:t>
            </w:r>
          </w:p>
          <w:p w:rsidR="007F69D8" w:rsidRDefault="007F69D8" w:rsidP="00BB5D59">
            <w:pPr>
              <w:jc w:val="center"/>
              <w:rPr>
                <w:rFonts w:ascii="Arial" w:hAnsi="Arial" w:cs="Arial"/>
              </w:rPr>
            </w:pPr>
            <w:r>
              <w:rPr>
                <w:rFonts w:ascii="Arial" w:hAnsi="Arial" w:cs="Arial"/>
              </w:rPr>
              <w:t>70.22.13</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73.20.14</w:t>
            </w:r>
          </w:p>
          <w:p w:rsidR="007F69D8" w:rsidRDefault="007F69D8" w:rsidP="00BB5D59">
            <w:pPr>
              <w:jc w:val="center"/>
              <w:rPr>
                <w:rFonts w:ascii="Arial" w:hAnsi="Arial" w:cs="Arial"/>
              </w:rPr>
            </w:pPr>
            <w:r>
              <w:rPr>
                <w:rFonts w:ascii="Arial" w:hAnsi="Arial" w:cs="Arial"/>
              </w:rPr>
              <w:t>73.20.19</w:t>
            </w:r>
          </w:p>
          <w:p w:rsidR="007F69D8" w:rsidRDefault="007F69D8" w:rsidP="00BB5D59">
            <w:pPr>
              <w:jc w:val="center"/>
              <w:rPr>
                <w:rFonts w:ascii="Arial" w:hAnsi="Arial" w:cs="Arial"/>
              </w:rPr>
            </w:pPr>
            <w:r>
              <w:rPr>
                <w:rFonts w:ascii="Arial" w:hAnsi="Arial" w:cs="Arial"/>
              </w:rPr>
              <w:t>70.22.13</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6.</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proofErr w:type="spellStart"/>
            <w:r>
              <w:rPr>
                <w:rFonts w:ascii="Arial" w:hAnsi="Arial" w:cs="Arial"/>
              </w:rPr>
              <w:t>Консультаційно</w:t>
            </w:r>
            <w:proofErr w:type="spellEnd"/>
            <w:r>
              <w:rPr>
                <w:rFonts w:ascii="Arial" w:hAnsi="Arial" w:cs="Arial"/>
              </w:rPr>
              <w:t>-інформаційні послуги для  прийняття управлінського рішення (щодо керування маркетингом,  щодо керування виробництвом, щодо керування ланцюгом  постачання, бізнес-процесами та 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70.22</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 xml:space="preserve">7. </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7F69D8">
            <w:pPr>
              <w:rPr>
                <w:rFonts w:ascii="Arial" w:hAnsi="Arial" w:cs="Arial"/>
              </w:rPr>
            </w:pPr>
            <w:proofErr w:type="spellStart"/>
            <w:r>
              <w:rPr>
                <w:rFonts w:ascii="Arial" w:hAnsi="Arial" w:cs="Arial"/>
              </w:rPr>
              <w:t>Кон</w:t>
            </w:r>
            <w:r w:rsidRPr="007F69D8">
              <w:rPr>
                <w:rFonts w:ascii="Arial" w:hAnsi="Arial" w:cs="Arial"/>
              </w:rPr>
              <w:t>’</w:t>
            </w:r>
            <w:r>
              <w:rPr>
                <w:rFonts w:ascii="Arial" w:hAnsi="Arial" w:cs="Arial"/>
              </w:rPr>
              <w:t>юнктурно</w:t>
            </w:r>
            <w:proofErr w:type="spellEnd"/>
            <w:r>
              <w:rPr>
                <w:rFonts w:ascii="Arial" w:hAnsi="Arial" w:cs="Arial"/>
              </w:rPr>
              <w:t xml:space="preserve"> – аналітичне дослідження  (</w:t>
            </w:r>
            <w:r w:rsidRPr="007F69D8">
              <w:rPr>
                <w:rFonts w:ascii="Arial" w:hAnsi="Arial" w:cs="Arial"/>
              </w:rPr>
              <w:t>дослідження кон’юнктури ринку, кон’юнктурний огляд, ціновий огляд</w:t>
            </w:r>
            <w:r>
              <w:rPr>
                <w:rFonts w:ascii="Arial" w:hAnsi="Arial" w:cs="Arial"/>
              </w:rPr>
              <w:t>)</w:t>
            </w:r>
            <w:r w:rsidRPr="007F69D8">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73.20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73.20</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8.</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proofErr w:type="spellStart"/>
            <w:r>
              <w:rPr>
                <w:rFonts w:ascii="Arial" w:hAnsi="Arial" w:cs="Arial"/>
              </w:rPr>
              <w:t>Кон</w:t>
            </w:r>
            <w:proofErr w:type="spellEnd"/>
            <w:r>
              <w:rPr>
                <w:rFonts w:ascii="Arial" w:hAnsi="Arial" w:cs="Arial"/>
                <w:lang w:val="en-US"/>
              </w:rPr>
              <w:t>’</w:t>
            </w:r>
            <w:proofErr w:type="spellStart"/>
            <w:r>
              <w:rPr>
                <w:rFonts w:ascii="Arial" w:hAnsi="Arial" w:cs="Arial"/>
              </w:rPr>
              <w:t>юнктурно</w:t>
            </w:r>
            <w:proofErr w:type="spellEnd"/>
            <w:r>
              <w:rPr>
                <w:rFonts w:ascii="Arial" w:hAnsi="Arial" w:cs="Arial"/>
              </w:rPr>
              <w:t>- технологічне дослідження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73.20</w:t>
            </w:r>
          </w:p>
          <w:p w:rsidR="007F69D8" w:rsidRDefault="007F69D8" w:rsidP="00BB5D59">
            <w:pPr>
              <w:jc w:val="center"/>
              <w:rPr>
                <w:rFonts w:ascii="Arial" w:hAnsi="Arial" w:cs="Arial"/>
              </w:rPr>
            </w:pPr>
            <w:r>
              <w:rPr>
                <w:rFonts w:ascii="Arial" w:hAnsi="Arial" w:cs="Arial"/>
              </w:rPr>
              <w:t>72.19</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73.20</w:t>
            </w:r>
          </w:p>
          <w:p w:rsidR="007F69D8" w:rsidRDefault="007F69D8" w:rsidP="00BB5D59">
            <w:pPr>
              <w:jc w:val="center"/>
              <w:rPr>
                <w:rFonts w:ascii="Arial" w:hAnsi="Arial" w:cs="Arial"/>
              </w:rPr>
            </w:pPr>
            <w:r>
              <w:rPr>
                <w:rFonts w:ascii="Arial" w:hAnsi="Arial" w:cs="Arial"/>
              </w:rPr>
              <w:t>72.19</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9.</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Аналітичний огляд (технологічний, патентний, екологічний)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72.19</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72.19.14</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10</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Аналітична довідка  (аналітико-фактографічна довідка)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63.99</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63.99</w:t>
            </w:r>
          </w:p>
          <w:p w:rsidR="007F69D8" w:rsidRDefault="007F69D8" w:rsidP="00BB5D59">
            <w:pPr>
              <w:jc w:val="center"/>
              <w:rPr>
                <w:rFonts w:ascii="Arial" w:hAnsi="Arial" w:cs="Arial"/>
              </w:rPr>
            </w:pPr>
            <w:r>
              <w:rPr>
                <w:rFonts w:ascii="Arial" w:hAnsi="Arial" w:cs="Arial"/>
              </w:rPr>
              <w:t>73.20.19</w:t>
            </w:r>
          </w:p>
          <w:p w:rsidR="007F69D8" w:rsidRDefault="007F69D8" w:rsidP="00BB5D59">
            <w:pPr>
              <w:jc w:val="center"/>
              <w:rPr>
                <w:rFonts w:ascii="Arial" w:hAnsi="Arial" w:cs="Arial"/>
              </w:rPr>
            </w:pPr>
            <w:r>
              <w:rPr>
                <w:rFonts w:ascii="Arial" w:hAnsi="Arial" w:cs="Arial"/>
              </w:rPr>
              <w:t>73.20.14</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11.</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 xml:space="preserve">Практикуми з окремих  питань законодавства </w:t>
            </w:r>
            <w:r>
              <w:rPr>
                <w:rFonts w:ascii="Arial" w:hAnsi="Arial" w:cs="Arial"/>
                <w:lang w:val="en-US"/>
              </w:rPr>
              <w:t>REACH</w:t>
            </w:r>
            <w:r>
              <w:rPr>
                <w:rFonts w:ascii="Arial" w:hAnsi="Arial" w:cs="Arial"/>
                <w:lang w:val="ru-RU"/>
              </w:rPr>
              <w:t>/</w:t>
            </w:r>
            <w:r>
              <w:rPr>
                <w:rFonts w:ascii="Arial" w:hAnsi="Arial" w:cs="Arial"/>
                <w:lang w:val="en-US"/>
              </w:rPr>
              <w:t>CLP</w:t>
            </w:r>
            <w:r>
              <w:rPr>
                <w:rFonts w:ascii="Arial" w:hAnsi="Arial" w:cs="Arial"/>
              </w:rPr>
              <w:t xml:space="preserve">, проблем міжнародного та національного технічного регулювання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74.90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74.90.19</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lastRenderedPageBreak/>
              <w:t>12.</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Паспорти безпеки на хімічну продукцію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74.90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74.90.13</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 xml:space="preserve">13. </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Поліграфічні послуги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58.19</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58.19.19</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 xml:space="preserve">14. </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 xml:space="preserve">Інформаційні послуги (у </w:t>
            </w:r>
            <w:proofErr w:type="spellStart"/>
            <w:r>
              <w:rPr>
                <w:rFonts w:ascii="Arial" w:hAnsi="Arial" w:cs="Arial"/>
              </w:rPr>
              <w:t>т.ч</w:t>
            </w:r>
            <w:proofErr w:type="spellEnd"/>
            <w:r>
              <w:rPr>
                <w:rFonts w:ascii="Arial" w:hAnsi="Arial" w:cs="Arial"/>
              </w:rPr>
              <w:t>. оперативна моніторингова ін</w:t>
            </w:r>
            <w:r w:rsidR="004148D1">
              <w:rPr>
                <w:rFonts w:ascii="Arial" w:hAnsi="Arial" w:cs="Arial"/>
              </w:rPr>
              <w:t>формація)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63.99</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63.99</w:t>
            </w:r>
          </w:p>
        </w:tc>
      </w:tr>
      <w:tr w:rsidR="007F69D8" w:rsidTr="00BB5D59">
        <w:tc>
          <w:tcPr>
            <w:tcW w:w="562" w:type="dxa"/>
            <w:tcBorders>
              <w:top w:val="single" w:sz="4" w:space="0" w:color="auto"/>
              <w:left w:val="single" w:sz="4" w:space="0" w:color="auto"/>
              <w:bottom w:val="single" w:sz="4" w:space="0" w:color="auto"/>
              <w:right w:val="single" w:sz="4" w:space="0" w:color="auto"/>
            </w:tcBorders>
            <w:hideMark/>
          </w:tcPr>
          <w:p w:rsidR="007F69D8" w:rsidRDefault="007F69D8" w:rsidP="00BB5D59">
            <w:pPr>
              <w:jc w:val="center"/>
              <w:rPr>
                <w:rFonts w:ascii="Arial" w:hAnsi="Arial" w:cs="Arial"/>
              </w:rPr>
            </w:pPr>
            <w:r>
              <w:rPr>
                <w:rFonts w:ascii="Arial" w:hAnsi="Arial" w:cs="Arial"/>
              </w:rPr>
              <w:t>15</w:t>
            </w:r>
          </w:p>
        </w:tc>
        <w:tc>
          <w:tcPr>
            <w:tcW w:w="5245" w:type="dxa"/>
            <w:tcBorders>
              <w:top w:val="single" w:sz="4" w:space="0" w:color="auto"/>
              <w:left w:val="single" w:sz="4" w:space="0" w:color="auto"/>
              <w:bottom w:val="single" w:sz="4" w:space="0" w:color="auto"/>
              <w:right w:val="single" w:sz="4" w:space="0" w:color="auto"/>
            </w:tcBorders>
            <w:hideMark/>
          </w:tcPr>
          <w:p w:rsidR="007F69D8" w:rsidRDefault="007F69D8" w:rsidP="00BB5D59">
            <w:pPr>
              <w:rPr>
                <w:rFonts w:ascii="Arial" w:hAnsi="Arial" w:cs="Arial"/>
              </w:rPr>
            </w:pPr>
            <w:r>
              <w:rPr>
                <w:rFonts w:ascii="Arial" w:hAnsi="Arial" w:cs="Arial"/>
              </w:rPr>
              <w:t>Фактографічна (статистична, цінова, тематична ) довідка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91.01</w:t>
            </w:r>
          </w:p>
        </w:tc>
        <w:tc>
          <w:tcPr>
            <w:tcW w:w="1979" w:type="dxa"/>
            <w:tcBorders>
              <w:top w:val="single" w:sz="4" w:space="0" w:color="auto"/>
              <w:left w:val="single" w:sz="4" w:space="0" w:color="auto"/>
              <w:bottom w:val="single" w:sz="4" w:space="0" w:color="auto"/>
              <w:right w:val="single" w:sz="4" w:space="0" w:color="auto"/>
            </w:tcBorders>
            <w:vAlign w:val="center"/>
            <w:hideMark/>
          </w:tcPr>
          <w:p w:rsidR="007F69D8" w:rsidRDefault="007F69D8" w:rsidP="00BB5D59">
            <w:pPr>
              <w:jc w:val="center"/>
              <w:rPr>
                <w:rFonts w:ascii="Arial" w:hAnsi="Arial" w:cs="Arial"/>
              </w:rPr>
            </w:pPr>
            <w:r>
              <w:rPr>
                <w:rFonts w:ascii="Arial" w:hAnsi="Arial" w:cs="Arial"/>
              </w:rPr>
              <w:t>91.01.11</w:t>
            </w:r>
          </w:p>
        </w:tc>
      </w:tr>
    </w:tbl>
    <w:p w:rsidR="00007845" w:rsidRDefault="00007845" w:rsidP="00983D7F">
      <w:pPr>
        <w:pStyle w:val="a6"/>
        <w:spacing w:before="120" w:after="80" w:line="240" w:lineRule="auto"/>
        <w:ind w:left="0" w:firstLine="709"/>
        <w:contextualSpacing w:val="0"/>
        <w:jc w:val="both"/>
        <w:rPr>
          <w:rFonts w:ascii="Arial" w:hAnsi="Arial" w:cs="Arial"/>
          <w:sz w:val="24"/>
          <w:szCs w:val="24"/>
        </w:rPr>
      </w:pPr>
    </w:p>
    <w:p w:rsidR="00335F4F" w:rsidRPr="009911DE" w:rsidRDefault="000843C3" w:rsidP="009E6A5D">
      <w:pPr>
        <w:pStyle w:val="a6"/>
        <w:spacing w:before="120" w:after="80" w:line="240" w:lineRule="auto"/>
        <w:ind w:left="357"/>
        <w:jc w:val="both"/>
        <w:outlineLvl w:val="0"/>
        <w:rPr>
          <w:rFonts w:ascii="Arial" w:hAnsi="Arial" w:cs="Arial"/>
          <w:b/>
          <w:sz w:val="26"/>
          <w:szCs w:val="26"/>
        </w:rPr>
      </w:pPr>
      <w:bookmarkStart w:id="6" w:name="_Toc519258004"/>
      <w:r w:rsidRPr="009911DE">
        <w:rPr>
          <w:rFonts w:ascii="Arial" w:hAnsi="Arial" w:cs="Arial"/>
          <w:b/>
          <w:sz w:val="26"/>
          <w:szCs w:val="26"/>
          <w:lang w:val="ru-RU"/>
        </w:rPr>
        <w:t>4</w:t>
      </w:r>
      <w:r w:rsidRPr="009911DE">
        <w:rPr>
          <w:rFonts w:ascii="Arial" w:hAnsi="Arial" w:cs="Arial"/>
          <w:b/>
          <w:sz w:val="26"/>
          <w:szCs w:val="26"/>
        </w:rPr>
        <w:t xml:space="preserve">. Методологічні та наукові вимоги до </w:t>
      </w:r>
      <w:r w:rsidR="006138EF">
        <w:rPr>
          <w:rFonts w:ascii="Arial" w:hAnsi="Arial" w:cs="Arial"/>
          <w:b/>
          <w:sz w:val="26"/>
          <w:szCs w:val="26"/>
        </w:rPr>
        <w:t xml:space="preserve">розробки (створення) </w:t>
      </w:r>
      <w:r w:rsidRPr="009911DE">
        <w:rPr>
          <w:rFonts w:ascii="Arial" w:hAnsi="Arial" w:cs="Arial"/>
          <w:b/>
          <w:sz w:val="26"/>
          <w:szCs w:val="26"/>
        </w:rPr>
        <w:t>різних видів науково-технічної продукції</w:t>
      </w:r>
      <w:bookmarkEnd w:id="6"/>
    </w:p>
    <w:p w:rsidR="000843C3" w:rsidRDefault="000843C3" w:rsidP="009E6A5D">
      <w:pPr>
        <w:pStyle w:val="a6"/>
        <w:spacing w:before="120" w:after="80" w:line="240" w:lineRule="auto"/>
        <w:ind w:left="357"/>
        <w:jc w:val="both"/>
        <w:outlineLvl w:val="1"/>
        <w:rPr>
          <w:rFonts w:ascii="Arial" w:hAnsi="Arial" w:cs="Arial"/>
          <w:b/>
          <w:sz w:val="24"/>
          <w:szCs w:val="24"/>
        </w:rPr>
      </w:pPr>
    </w:p>
    <w:p w:rsidR="000843C3" w:rsidRDefault="000843C3" w:rsidP="009E6A5D">
      <w:pPr>
        <w:pStyle w:val="a6"/>
        <w:spacing w:before="120" w:after="80" w:line="240" w:lineRule="auto"/>
        <w:ind w:left="357"/>
        <w:jc w:val="both"/>
        <w:outlineLvl w:val="1"/>
        <w:rPr>
          <w:rFonts w:ascii="Arial" w:hAnsi="Arial" w:cs="Arial"/>
          <w:b/>
          <w:sz w:val="24"/>
          <w:szCs w:val="24"/>
        </w:rPr>
      </w:pPr>
      <w:bookmarkStart w:id="7" w:name="_Toc519258005"/>
      <w:r>
        <w:rPr>
          <w:rFonts w:ascii="Arial" w:hAnsi="Arial" w:cs="Arial"/>
          <w:b/>
          <w:sz w:val="24"/>
          <w:szCs w:val="24"/>
        </w:rPr>
        <w:t>4.1. Аналітична доповідь (аналітичний звіт)</w:t>
      </w:r>
      <w:bookmarkEnd w:id="7"/>
    </w:p>
    <w:p w:rsidR="000843C3" w:rsidRDefault="00A952A5" w:rsidP="000843C3">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w:t>
      </w:r>
      <w:r w:rsidR="00EE2B98">
        <w:rPr>
          <w:rFonts w:ascii="Arial" w:hAnsi="Arial" w:cs="Arial"/>
          <w:sz w:val="24"/>
          <w:szCs w:val="24"/>
        </w:rPr>
        <w:t>.1</w:t>
      </w:r>
      <w:r w:rsidR="000843C3">
        <w:rPr>
          <w:rFonts w:ascii="Arial" w:hAnsi="Arial" w:cs="Arial"/>
          <w:sz w:val="24"/>
          <w:szCs w:val="24"/>
        </w:rPr>
        <w:t xml:space="preserve">.1. </w:t>
      </w:r>
      <w:r w:rsidR="00D41C4D">
        <w:rPr>
          <w:rFonts w:ascii="Arial" w:hAnsi="Arial" w:cs="Arial"/>
          <w:i/>
          <w:sz w:val="24"/>
          <w:szCs w:val="24"/>
        </w:rPr>
        <w:t>Замовлення на аналітичну доповідь (АД)</w:t>
      </w:r>
      <w:r w:rsidR="000843C3">
        <w:rPr>
          <w:rFonts w:ascii="Arial" w:hAnsi="Arial" w:cs="Arial"/>
          <w:sz w:val="24"/>
          <w:szCs w:val="24"/>
        </w:rPr>
        <w:t xml:space="preserve">. Аналітична доповідь розробляється виключно </w:t>
      </w:r>
      <w:r w:rsidR="000843C3" w:rsidRPr="00023963">
        <w:rPr>
          <w:rFonts w:ascii="Arial" w:hAnsi="Arial" w:cs="Arial"/>
          <w:sz w:val="24"/>
          <w:szCs w:val="24"/>
        </w:rPr>
        <w:t>за запитом замовника та відповідно до узгодженого технічн</w:t>
      </w:r>
      <w:r w:rsidR="000843C3">
        <w:rPr>
          <w:rFonts w:ascii="Arial" w:hAnsi="Arial" w:cs="Arial"/>
          <w:sz w:val="24"/>
          <w:szCs w:val="24"/>
        </w:rPr>
        <w:t>ого завдання</w:t>
      </w:r>
      <w:r w:rsidR="00DA1D5C">
        <w:rPr>
          <w:rFonts w:ascii="Arial" w:hAnsi="Arial" w:cs="Arial"/>
          <w:sz w:val="24"/>
          <w:szCs w:val="24"/>
        </w:rPr>
        <w:t xml:space="preserve"> -ТЗ</w:t>
      </w:r>
      <w:r w:rsidR="000843C3">
        <w:rPr>
          <w:rFonts w:ascii="Arial" w:hAnsi="Arial" w:cs="Arial"/>
          <w:sz w:val="24"/>
          <w:szCs w:val="24"/>
        </w:rPr>
        <w:t xml:space="preserve"> (яке може розробляти</w:t>
      </w:r>
      <w:r w:rsidR="000843C3" w:rsidRPr="00023963">
        <w:rPr>
          <w:rFonts w:ascii="Arial" w:hAnsi="Arial" w:cs="Arial"/>
          <w:sz w:val="24"/>
          <w:szCs w:val="24"/>
        </w:rPr>
        <w:t xml:space="preserve"> будь-яка із сторін).</w:t>
      </w:r>
      <w:r w:rsidR="005204C1">
        <w:rPr>
          <w:rFonts w:ascii="Arial" w:hAnsi="Arial" w:cs="Arial"/>
          <w:sz w:val="24"/>
          <w:szCs w:val="24"/>
        </w:rPr>
        <w:t xml:space="preserve"> ТЗ є невід</w:t>
      </w:r>
      <w:r w:rsidR="005204C1" w:rsidRPr="00F4530F">
        <w:rPr>
          <w:rFonts w:ascii="Arial" w:hAnsi="Arial" w:cs="Arial"/>
          <w:sz w:val="24"/>
          <w:szCs w:val="24"/>
        </w:rPr>
        <w:t>’</w:t>
      </w:r>
      <w:r w:rsidR="005204C1">
        <w:rPr>
          <w:rFonts w:ascii="Arial" w:hAnsi="Arial" w:cs="Arial"/>
          <w:sz w:val="24"/>
          <w:szCs w:val="24"/>
        </w:rPr>
        <w:t xml:space="preserve">ємною </w:t>
      </w:r>
      <w:r w:rsidR="00DA1D5C">
        <w:rPr>
          <w:rFonts w:ascii="Arial" w:hAnsi="Arial" w:cs="Arial"/>
          <w:sz w:val="24"/>
          <w:szCs w:val="24"/>
        </w:rPr>
        <w:t xml:space="preserve">частиною договору. </w:t>
      </w:r>
    </w:p>
    <w:p w:rsidR="00DA1D5C" w:rsidRPr="005204C1" w:rsidRDefault="00DA1D5C" w:rsidP="000843C3">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Аналітична доповідь</w:t>
      </w:r>
      <w:r w:rsidR="00330BBA">
        <w:rPr>
          <w:rFonts w:ascii="Arial" w:hAnsi="Arial" w:cs="Arial"/>
          <w:sz w:val="24"/>
          <w:szCs w:val="24"/>
        </w:rPr>
        <w:t xml:space="preserve"> з окремої проблеми</w:t>
      </w:r>
      <w:r>
        <w:rPr>
          <w:rFonts w:ascii="Arial" w:hAnsi="Arial" w:cs="Arial"/>
          <w:sz w:val="24"/>
          <w:szCs w:val="24"/>
        </w:rPr>
        <w:t>, як виключення, може розроблятися науковою установою  в якості ініціативної науково-технічної розробки за рішення</w:t>
      </w:r>
      <w:r w:rsidR="00330BBA">
        <w:rPr>
          <w:rFonts w:ascii="Arial" w:hAnsi="Arial" w:cs="Arial"/>
          <w:sz w:val="24"/>
          <w:szCs w:val="24"/>
        </w:rPr>
        <w:t>м</w:t>
      </w:r>
      <w:r>
        <w:rPr>
          <w:rFonts w:ascii="Arial" w:hAnsi="Arial" w:cs="Arial"/>
          <w:sz w:val="24"/>
          <w:szCs w:val="24"/>
        </w:rPr>
        <w:t xml:space="preserve"> НТР ДП «Черкаський НДІТЕХІМ».</w:t>
      </w:r>
    </w:p>
    <w:p w:rsidR="00116DBE" w:rsidRDefault="00A952A5" w:rsidP="00116DB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w:t>
      </w:r>
      <w:r w:rsidR="00EE2B98">
        <w:rPr>
          <w:rFonts w:ascii="Arial" w:hAnsi="Arial" w:cs="Arial"/>
          <w:sz w:val="24"/>
          <w:szCs w:val="24"/>
        </w:rPr>
        <w:t>.1</w:t>
      </w:r>
      <w:r w:rsidR="000843C3">
        <w:rPr>
          <w:rFonts w:ascii="Arial" w:hAnsi="Arial" w:cs="Arial"/>
          <w:sz w:val="24"/>
          <w:szCs w:val="24"/>
        </w:rPr>
        <w:t>.2.</w:t>
      </w:r>
      <w:r w:rsidR="007071F5">
        <w:rPr>
          <w:rFonts w:ascii="Arial" w:hAnsi="Arial" w:cs="Arial"/>
          <w:sz w:val="24"/>
          <w:szCs w:val="24"/>
        </w:rPr>
        <w:t xml:space="preserve"> </w:t>
      </w:r>
      <w:r w:rsidR="001B0CF8">
        <w:rPr>
          <w:rFonts w:ascii="Arial" w:hAnsi="Arial" w:cs="Arial"/>
          <w:i/>
          <w:sz w:val="24"/>
          <w:szCs w:val="24"/>
        </w:rPr>
        <w:t>Фу</w:t>
      </w:r>
      <w:r w:rsidR="00DA1D5C">
        <w:rPr>
          <w:rFonts w:ascii="Arial" w:hAnsi="Arial" w:cs="Arial"/>
          <w:i/>
          <w:sz w:val="24"/>
          <w:szCs w:val="24"/>
        </w:rPr>
        <w:t>нкціональне призначення (об</w:t>
      </w:r>
      <w:r w:rsidR="00DA1D5C" w:rsidRPr="00DA1D5C">
        <w:rPr>
          <w:rFonts w:ascii="Arial" w:hAnsi="Arial" w:cs="Arial"/>
          <w:i/>
          <w:sz w:val="24"/>
          <w:szCs w:val="24"/>
        </w:rPr>
        <w:t>’</w:t>
      </w:r>
      <w:r w:rsidR="00DA1D5C">
        <w:rPr>
          <w:rFonts w:ascii="Arial" w:hAnsi="Arial" w:cs="Arial"/>
          <w:i/>
          <w:sz w:val="24"/>
          <w:szCs w:val="24"/>
        </w:rPr>
        <w:t>єкт</w:t>
      </w:r>
      <w:r w:rsidR="00DA1D5C" w:rsidRPr="00DA1D5C">
        <w:rPr>
          <w:rFonts w:ascii="Arial" w:hAnsi="Arial" w:cs="Arial"/>
          <w:i/>
          <w:sz w:val="24"/>
          <w:szCs w:val="24"/>
        </w:rPr>
        <w:t>/</w:t>
      </w:r>
      <w:r w:rsidR="00DA1D5C">
        <w:rPr>
          <w:rFonts w:ascii="Arial" w:hAnsi="Arial" w:cs="Arial"/>
          <w:i/>
          <w:sz w:val="24"/>
          <w:szCs w:val="24"/>
        </w:rPr>
        <w:t xml:space="preserve">предмет </w:t>
      </w:r>
      <w:r w:rsidR="001B0CF8">
        <w:rPr>
          <w:rFonts w:ascii="Arial" w:hAnsi="Arial" w:cs="Arial"/>
          <w:i/>
          <w:sz w:val="24"/>
          <w:szCs w:val="24"/>
        </w:rPr>
        <w:t xml:space="preserve"> дослідження)</w:t>
      </w:r>
      <w:r w:rsidR="00DA1D5C">
        <w:rPr>
          <w:rFonts w:ascii="Arial" w:hAnsi="Arial" w:cs="Arial"/>
          <w:sz w:val="24"/>
          <w:szCs w:val="24"/>
        </w:rPr>
        <w:t>.</w:t>
      </w:r>
      <w:r w:rsidR="00DA1D5C" w:rsidRPr="00DA1D5C">
        <w:t xml:space="preserve"> </w:t>
      </w:r>
      <w:r w:rsidR="00DA1D5C">
        <w:rPr>
          <w:rFonts w:ascii="Arial" w:hAnsi="Arial" w:cs="Arial"/>
          <w:sz w:val="24"/>
          <w:szCs w:val="24"/>
        </w:rPr>
        <w:t>О</w:t>
      </w:r>
      <w:r w:rsidR="00DA1D5C" w:rsidRPr="00DA1D5C">
        <w:rPr>
          <w:rFonts w:ascii="Arial" w:hAnsi="Arial" w:cs="Arial"/>
          <w:sz w:val="24"/>
          <w:szCs w:val="24"/>
        </w:rPr>
        <w:t>б’єкт</w:t>
      </w:r>
      <w:r w:rsidR="00DA1D5C">
        <w:rPr>
          <w:rFonts w:ascii="Arial" w:hAnsi="Arial" w:cs="Arial"/>
          <w:sz w:val="24"/>
          <w:szCs w:val="24"/>
        </w:rPr>
        <w:t xml:space="preserve">ом </w:t>
      </w:r>
      <w:r w:rsidR="001B0CF8">
        <w:rPr>
          <w:rFonts w:ascii="Arial" w:hAnsi="Arial" w:cs="Arial"/>
          <w:sz w:val="24"/>
          <w:szCs w:val="24"/>
        </w:rPr>
        <w:t xml:space="preserve"> </w:t>
      </w:r>
      <w:r w:rsidR="00C24E85">
        <w:rPr>
          <w:rFonts w:ascii="Arial" w:hAnsi="Arial" w:cs="Arial"/>
          <w:sz w:val="24"/>
          <w:szCs w:val="24"/>
        </w:rPr>
        <w:t xml:space="preserve"> дослідження АД є окрема </w:t>
      </w:r>
      <w:r w:rsidR="00D41C4D">
        <w:rPr>
          <w:rFonts w:ascii="Arial" w:hAnsi="Arial" w:cs="Arial"/>
          <w:sz w:val="24"/>
          <w:szCs w:val="24"/>
        </w:rPr>
        <w:t>проблема</w:t>
      </w:r>
      <w:r w:rsidR="00D41C4D" w:rsidRPr="00D41C4D">
        <w:rPr>
          <w:rFonts w:ascii="Arial" w:hAnsi="Arial" w:cs="Arial"/>
          <w:sz w:val="24"/>
          <w:szCs w:val="24"/>
        </w:rPr>
        <w:t xml:space="preserve"> </w:t>
      </w:r>
      <w:r w:rsidR="00D41C4D">
        <w:rPr>
          <w:rFonts w:ascii="Arial" w:hAnsi="Arial" w:cs="Arial"/>
          <w:sz w:val="24"/>
          <w:szCs w:val="24"/>
        </w:rPr>
        <w:t>(економічна, виробнича, технологічна, комерційна, ринкова, інвестиційна</w:t>
      </w:r>
      <w:r w:rsidR="007A2F2A">
        <w:rPr>
          <w:rFonts w:ascii="Arial" w:hAnsi="Arial" w:cs="Arial"/>
          <w:sz w:val="24"/>
          <w:szCs w:val="24"/>
        </w:rPr>
        <w:t>,</w:t>
      </w:r>
      <w:r w:rsidR="00DA1D5C">
        <w:rPr>
          <w:rFonts w:ascii="Arial" w:hAnsi="Arial" w:cs="Arial"/>
          <w:sz w:val="24"/>
          <w:szCs w:val="24"/>
        </w:rPr>
        <w:t xml:space="preserve"> екологічна</w:t>
      </w:r>
      <w:r w:rsidR="00D41C4D">
        <w:rPr>
          <w:rFonts w:ascii="Arial" w:hAnsi="Arial" w:cs="Arial"/>
          <w:sz w:val="24"/>
          <w:szCs w:val="24"/>
        </w:rPr>
        <w:t xml:space="preserve">), сектор, галузь, підгалузь, ринковий сегмент, стан яких вимагає </w:t>
      </w:r>
      <w:proofErr w:type="spellStart"/>
      <w:r w:rsidR="00DA1D5C">
        <w:rPr>
          <w:rFonts w:ascii="Arial" w:hAnsi="Arial" w:cs="Arial"/>
          <w:sz w:val="24"/>
          <w:szCs w:val="24"/>
        </w:rPr>
        <w:t>грунтовного</w:t>
      </w:r>
      <w:proofErr w:type="spellEnd"/>
      <w:r w:rsidR="00DA1D5C">
        <w:rPr>
          <w:rFonts w:ascii="Arial" w:hAnsi="Arial" w:cs="Arial"/>
          <w:sz w:val="24"/>
          <w:szCs w:val="24"/>
        </w:rPr>
        <w:t xml:space="preserve"> </w:t>
      </w:r>
      <w:r w:rsidR="00D41C4D">
        <w:rPr>
          <w:rFonts w:ascii="Arial" w:hAnsi="Arial" w:cs="Arial"/>
          <w:sz w:val="24"/>
          <w:szCs w:val="24"/>
        </w:rPr>
        <w:t>аналізу</w:t>
      </w:r>
      <w:r w:rsidR="00116DBE">
        <w:rPr>
          <w:rFonts w:ascii="Arial" w:hAnsi="Arial" w:cs="Arial"/>
          <w:sz w:val="24"/>
          <w:szCs w:val="24"/>
        </w:rPr>
        <w:t xml:space="preserve">, оцінки </w:t>
      </w:r>
      <w:r w:rsidR="00D41C4D">
        <w:rPr>
          <w:rFonts w:ascii="Arial" w:hAnsi="Arial" w:cs="Arial"/>
          <w:sz w:val="24"/>
          <w:szCs w:val="24"/>
        </w:rPr>
        <w:t xml:space="preserve"> та  прийняття рішення щодо  </w:t>
      </w:r>
      <w:r w:rsidR="00116DBE">
        <w:rPr>
          <w:rFonts w:ascii="Arial" w:hAnsi="Arial" w:cs="Arial"/>
          <w:sz w:val="24"/>
          <w:szCs w:val="24"/>
        </w:rPr>
        <w:t xml:space="preserve">системного вирішення </w:t>
      </w:r>
      <w:r w:rsidR="00C24E85">
        <w:rPr>
          <w:rFonts w:ascii="Arial" w:hAnsi="Arial" w:cs="Arial"/>
          <w:sz w:val="24"/>
          <w:szCs w:val="24"/>
        </w:rPr>
        <w:t xml:space="preserve">окремої </w:t>
      </w:r>
      <w:r w:rsidR="00116DBE">
        <w:rPr>
          <w:rFonts w:ascii="Arial" w:hAnsi="Arial" w:cs="Arial"/>
          <w:sz w:val="24"/>
          <w:szCs w:val="24"/>
        </w:rPr>
        <w:t>проблеми та</w:t>
      </w:r>
      <w:r w:rsidR="00116DBE" w:rsidRPr="00116DBE">
        <w:rPr>
          <w:rFonts w:ascii="Arial" w:hAnsi="Arial" w:cs="Arial"/>
          <w:sz w:val="24"/>
          <w:szCs w:val="24"/>
        </w:rPr>
        <w:t>/</w:t>
      </w:r>
      <w:r w:rsidR="00C24E85">
        <w:rPr>
          <w:rFonts w:ascii="Arial" w:hAnsi="Arial" w:cs="Arial"/>
          <w:sz w:val="24"/>
          <w:szCs w:val="24"/>
        </w:rPr>
        <w:t>або сукупності проблем</w:t>
      </w:r>
      <w:r w:rsidR="007A2F2A">
        <w:rPr>
          <w:rFonts w:ascii="Arial" w:hAnsi="Arial" w:cs="Arial"/>
          <w:sz w:val="24"/>
          <w:szCs w:val="24"/>
        </w:rPr>
        <w:t>, пов</w:t>
      </w:r>
      <w:r w:rsidR="007A2F2A" w:rsidRPr="007A2F2A">
        <w:rPr>
          <w:rFonts w:ascii="Arial" w:hAnsi="Arial" w:cs="Arial"/>
          <w:sz w:val="24"/>
          <w:szCs w:val="24"/>
        </w:rPr>
        <w:t>’</w:t>
      </w:r>
      <w:r w:rsidR="007A2F2A">
        <w:rPr>
          <w:rFonts w:ascii="Arial" w:hAnsi="Arial" w:cs="Arial"/>
          <w:sz w:val="24"/>
          <w:szCs w:val="24"/>
        </w:rPr>
        <w:t xml:space="preserve">язаної з </w:t>
      </w:r>
      <w:r w:rsidR="00544794">
        <w:rPr>
          <w:rFonts w:ascii="Arial" w:hAnsi="Arial" w:cs="Arial"/>
          <w:sz w:val="24"/>
          <w:szCs w:val="24"/>
        </w:rPr>
        <w:t xml:space="preserve"> функціонування</w:t>
      </w:r>
      <w:r w:rsidR="007A2F2A">
        <w:rPr>
          <w:rFonts w:ascii="Arial" w:hAnsi="Arial" w:cs="Arial"/>
          <w:sz w:val="24"/>
          <w:szCs w:val="24"/>
        </w:rPr>
        <w:t>м</w:t>
      </w:r>
      <w:r w:rsidR="00544794">
        <w:rPr>
          <w:rFonts w:ascii="Arial" w:hAnsi="Arial" w:cs="Arial"/>
          <w:sz w:val="24"/>
          <w:szCs w:val="24"/>
        </w:rPr>
        <w:t xml:space="preserve"> </w:t>
      </w:r>
      <w:r w:rsidR="00C24E85">
        <w:rPr>
          <w:rFonts w:ascii="Arial" w:hAnsi="Arial" w:cs="Arial"/>
          <w:sz w:val="24"/>
          <w:szCs w:val="24"/>
        </w:rPr>
        <w:t xml:space="preserve"> об</w:t>
      </w:r>
      <w:r w:rsidR="00C24E85" w:rsidRPr="00C24E85">
        <w:rPr>
          <w:rFonts w:ascii="Arial" w:hAnsi="Arial" w:cs="Arial"/>
          <w:sz w:val="24"/>
          <w:szCs w:val="24"/>
        </w:rPr>
        <w:t>’</w:t>
      </w:r>
      <w:r w:rsidR="00C24E85">
        <w:rPr>
          <w:rFonts w:ascii="Arial" w:hAnsi="Arial" w:cs="Arial"/>
          <w:sz w:val="24"/>
          <w:szCs w:val="24"/>
        </w:rPr>
        <w:t>єкту дослідження.</w:t>
      </w:r>
    </w:p>
    <w:p w:rsidR="00C24E85" w:rsidRDefault="00EE2B98" w:rsidP="00392B16">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A952A5" w:rsidRPr="00A952A5">
        <w:rPr>
          <w:rFonts w:ascii="Arial" w:hAnsi="Arial" w:cs="Arial"/>
          <w:sz w:val="24"/>
          <w:szCs w:val="24"/>
        </w:rPr>
        <w:t>.3.</w:t>
      </w:r>
      <w:r w:rsidR="00A952A5">
        <w:rPr>
          <w:rFonts w:ascii="Arial" w:hAnsi="Arial" w:cs="Arial"/>
          <w:sz w:val="24"/>
          <w:szCs w:val="24"/>
        </w:rPr>
        <w:t xml:space="preserve"> </w:t>
      </w:r>
      <w:r w:rsidR="00A952A5" w:rsidRPr="00A952A5">
        <w:rPr>
          <w:rFonts w:ascii="Arial" w:hAnsi="Arial" w:cs="Arial"/>
          <w:i/>
          <w:sz w:val="24"/>
          <w:szCs w:val="24"/>
        </w:rPr>
        <w:t>Мета розробки АД</w:t>
      </w:r>
      <w:r w:rsidR="00A952A5">
        <w:rPr>
          <w:rFonts w:ascii="Arial" w:hAnsi="Arial" w:cs="Arial"/>
          <w:i/>
          <w:sz w:val="24"/>
          <w:szCs w:val="24"/>
        </w:rPr>
        <w:t>.</w:t>
      </w:r>
      <w:r w:rsidR="00A952A5">
        <w:rPr>
          <w:rFonts w:ascii="Arial" w:hAnsi="Arial" w:cs="Arial"/>
          <w:sz w:val="24"/>
          <w:szCs w:val="24"/>
        </w:rPr>
        <w:t xml:space="preserve">  Аналітична доповідь </w:t>
      </w:r>
      <w:r w:rsidR="00A952A5" w:rsidRPr="00A952A5">
        <w:rPr>
          <w:rFonts w:ascii="Arial" w:hAnsi="Arial" w:cs="Arial"/>
          <w:sz w:val="24"/>
          <w:szCs w:val="24"/>
        </w:rPr>
        <w:t xml:space="preserve"> є обов'я</w:t>
      </w:r>
      <w:r w:rsidR="007A2F2A">
        <w:rPr>
          <w:rFonts w:ascii="Arial" w:hAnsi="Arial" w:cs="Arial"/>
          <w:sz w:val="24"/>
          <w:szCs w:val="24"/>
        </w:rPr>
        <w:t>зковою складовою прийняття управлінського (</w:t>
      </w:r>
      <w:r w:rsidR="00A952A5" w:rsidRPr="00A952A5">
        <w:rPr>
          <w:rFonts w:ascii="Arial" w:hAnsi="Arial" w:cs="Arial"/>
          <w:sz w:val="24"/>
          <w:szCs w:val="24"/>
        </w:rPr>
        <w:t>правового, виробничого, технологічного,</w:t>
      </w:r>
      <w:r w:rsidR="007A2F2A">
        <w:rPr>
          <w:rFonts w:ascii="Arial" w:hAnsi="Arial" w:cs="Arial"/>
          <w:sz w:val="24"/>
          <w:szCs w:val="24"/>
        </w:rPr>
        <w:t xml:space="preserve"> екологічного,</w:t>
      </w:r>
      <w:r w:rsidR="00A952A5" w:rsidRPr="00A952A5">
        <w:rPr>
          <w:rFonts w:ascii="Arial" w:hAnsi="Arial" w:cs="Arial"/>
          <w:sz w:val="24"/>
          <w:szCs w:val="24"/>
        </w:rPr>
        <w:t xml:space="preserve"> інвестиційного, комерційного, </w:t>
      </w:r>
      <w:r w:rsidR="00A952A5">
        <w:rPr>
          <w:rFonts w:ascii="Arial" w:hAnsi="Arial" w:cs="Arial"/>
          <w:sz w:val="24"/>
          <w:szCs w:val="24"/>
        </w:rPr>
        <w:t>регулятивного</w:t>
      </w:r>
      <w:r w:rsidR="007A2F2A">
        <w:rPr>
          <w:rFonts w:ascii="Arial" w:hAnsi="Arial" w:cs="Arial"/>
          <w:sz w:val="24"/>
          <w:szCs w:val="24"/>
        </w:rPr>
        <w:t xml:space="preserve">) </w:t>
      </w:r>
      <w:r w:rsidR="00A952A5" w:rsidRPr="00A952A5">
        <w:rPr>
          <w:rFonts w:ascii="Arial" w:hAnsi="Arial" w:cs="Arial"/>
          <w:sz w:val="24"/>
          <w:szCs w:val="24"/>
        </w:rPr>
        <w:t xml:space="preserve">рішення </w:t>
      </w:r>
      <w:r w:rsidR="007A2F2A">
        <w:rPr>
          <w:rFonts w:ascii="Arial" w:hAnsi="Arial" w:cs="Arial"/>
          <w:sz w:val="24"/>
          <w:szCs w:val="24"/>
        </w:rPr>
        <w:t xml:space="preserve">щодо </w:t>
      </w:r>
      <w:r w:rsidR="00A952A5" w:rsidRPr="00A952A5">
        <w:rPr>
          <w:rFonts w:ascii="Arial" w:hAnsi="Arial" w:cs="Arial"/>
          <w:sz w:val="24"/>
          <w:szCs w:val="24"/>
        </w:rPr>
        <w:t xml:space="preserve">окремої проблеми </w:t>
      </w:r>
      <w:r w:rsidR="00544794" w:rsidRPr="00544794">
        <w:rPr>
          <w:rFonts w:ascii="Arial" w:hAnsi="Arial" w:cs="Arial"/>
          <w:sz w:val="24"/>
          <w:szCs w:val="24"/>
        </w:rPr>
        <w:t xml:space="preserve">або сукупності </w:t>
      </w:r>
      <w:r w:rsidR="00544794">
        <w:rPr>
          <w:rFonts w:ascii="Arial" w:hAnsi="Arial" w:cs="Arial"/>
          <w:sz w:val="24"/>
          <w:szCs w:val="24"/>
        </w:rPr>
        <w:t>пов</w:t>
      </w:r>
      <w:r w:rsidR="00544794" w:rsidRPr="00544794">
        <w:rPr>
          <w:rFonts w:ascii="Arial" w:hAnsi="Arial" w:cs="Arial"/>
          <w:sz w:val="24"/>
          <w:szCs w:val="24"/>
        </w:rPr>
        <w:t>’</w:t>
      </w:r>
      <w:r w:rsidR="00544794">
        <w:rPr>
          <w:rFonts w:ascii="Arial" w:hAnsi="Arial" w:cs="Arial"/>
          <w:sz w:val="24"/>
          <w:szCs w:val="24"/>
        </w:rPr>
        <w:t xml:space="preserve">язаних </w:t>
      </w:r>
      <w:r w:rsidR="00544794" w:rsidRPr="00544794">
        <w:rPr>
          <w:rFonts w:ascii="Arial" w:hAnsi="Arial" w:cs="Arial"/>
          <w:sz w:val="24"/>
          <w:szCs w:val="24"/>
        </w:rPr>
        <w:t xml:space="preserve">проблем </w:t>
      </w:r>
      <w:r w:rsidR="00A952A5" w:rsidRPr="00A952A5">
        <w:rPr>
          <w:rFonts w:ascii="Arial" w:hAnsi="Arial" w:cs="Arial"/>
          <w:sz w:val="24"/>
          <w:szCs w:val="24"/>
        </w:rPr>
        <w:t xml:space="preserve">в рамках </w:t>
      </w:r>
      <w:r w:rsidR="00544794">
        <w:rPr>
          <w:rFonts w:ascii="Arial" w:hAnsi="Arial" w:cs="Arial"/>
          <w:sz w:val="24"/>
          <w:szCs w:val="24"/>
        </w:rPr>
        <w:t xml:space="preserve">функціонування </w:t>
      </w:r>
      <w:r w:rsidR="00A952A5" w:rsidRPr="00A952A5">
        <w:rPr>
          <w:rFonts w:ascii="Arial" w:hAnsi="Arial" w:cs="Arial"/>
          <w:sz w:val="24"/>
          <w:szCs w:val="24"/>
        </w:rPr>
        <w:t>підприємства, міністерства, асоціації</w:t>
      </w:r>
      <w:r w:rsidR="00544794">
        <w:rPr>
          <w:rFonts w:ascii="Arial" w:hAnsi="Arial" w:cs="Arial"/>
          <w:sz w:val="24"/>
          <w:szCs w:val="24"/>
        </w:rPr>
        <w:t xml:space="preserve">, сектору, галузі </w:t>
      </w:r>
      <w:r w:rsidR="00A952A5" w:rsidRPr="00A952A5">
        <w:rPr>
          <w:rFonts w:ascii="Arial" w:hAnsi="Arial" w:cs="Arial"/>
          <w:sz w:val="24"/>
          <w:szCs w:val="24"/>
        </w:rPr>
        <w:t xml:space="preserve"> тощо. </w:t>
      </w:r>
    </w:p>
    <w:p w:rsidR="00330BBA" w:rsidRDefault="00EE2B98" w:rsidP="00392B16">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C24E85" w:rsidRPr="009911DE">
        <w:rPr>
          <w:rFonts w:ascii="Arial" w:hAnsi="Arial" w:cs="Arial"/>
          <w:sz w:val="24"/>
          <w:szCs w:val="24"/>
        </w:rPr>
        <w:t>.4.</w:t>
      </w:r>
      <w:r w:rsidR="00C24E85" w:rsidRPr="00C24E85">
        <w:rPr>
          <w:rFonts w:ascii="Arial" w:hAnsi="Arial" w:cs="Arial"/>
          <w:i/>
          <w:sz w:val="24"/>
          <w:szCs w:val="24"/>
        </w:rPr>
        <w:t xml:space="preserve"> Стилістичні особливості АД.</w:t>
      </w:r>
      <w:r w:rsidR="00A952A5" w:rsidRPr="00C24E85">
        <w:rPr>
          <w:rFonts w:ascii="Arial" w:hAnsi="Arial" w:cs="Arial"/>
          <w:sz w:val="24"/>
          <w:szCs w:val="24"/>
        </w:rPr>
        <w:t xml:space="preserve"> </w:t>
      </w:r>
      <w:r w:rsidR="00C24E85" w:rsidRPr="00C24E85">
        <w:rPr>
          <w:rFonts w:ascii="Arial" w:hAnsi="Arial" w:cs="Arial"/>
          <w:sz w:val="24"/>
          <w:szCs w:val="24"/>
        </w:rPr>
        <w:t>Викла</w:t>
      </w:r>
      <w:r w:rsidR="00C24E85">
        <w:rPr>
          <w:rFonts w:ascii="Arial" w:hAnsi="Arial" w:cs="Arial"/>
          <w:sz w:val="24"/>
          <w:szCs w:val="24"/>
        </w:rPr>
        <w:t xml:space="preserve">д  інформації в АД здійснюється </w:t>
      </w:r>
      <w:proofErr w:type="spellStart"/>
      <w:r w:rsidR="00C24E85">
        <w:rPr>
          <w:rFonts w:ascii="Arial" w:hAnsi="Arial" w:cs="Arial"/>
          <w:sz w:val="24"/>
          <w:szCs w:val="24"/>
        </w:rPr>
        <w:t>логічно</w:t>
      </w:r>
      <w:proofErr w:type="spellEnd"/>
      <w:r w:rsidR="00C24E85">
        <w:rPr>
          <w:rFonts w:ascii="Arial" w:hAnsi="Arial" w:cs="Arial"/>
          <w:sz w:val="24"/>
          <w:szCs w:val="24"/>
        </w:rPr>
        <w:t xml:space="preserve"> та  послідовно, </w:t>
      </w:r>
      <w:r w:rsidR="007A2F2A">
        <w:rPr>
          <w:rFonts w:ascii="Arial" w:hAnsi="Arial" w:cs="Arial"/>
          <w:sz w:val="24"/>
          <w:szCs w:val="24"/>
        </w:rPr>
        <w:t xml:space="preserve">можуть </w:t>
      </w:r>
      <w:r w:rsidR="00C24E85">
        <w:rPr>
          <w:rFonts w:ascii="Arial" w:hAnsi="Arial" w:cs="Arial"/>
          <w:sz w:val="24"/>
          <w:szCs w:val="24"/>
        </w:rPr>
        <w:t xml:space="preserve">приводяться </w:t>
      </w:r>
      <w:proofErr w:type="spellStart"/>
      <w:r w:rsidR="007A2F2A">
        <w:rPr>
          <w:rFonts w:ascii="Arial" w:hAnsi="Arial" w:cs="Arial"/>
          <w:sz w:val="24"/>
          <w:szCs w:val="24"/>
        </w:rPr>
        <w:t>контроверсійні</w:t>
      </w:r>
      <w:proofErr w:type="spellEnd"/>
      <w:r w:rsidR="007A2F2A">
        <w:rPr>
          <w:rFonts w:ascii="Arial" w:hAnsi="Arial" w:cs="Arial"/>
          <w:sz w:val="24"/>
          <w:szCs w:val="24"/>
        </w:rPr>
        <w:t xml:space="preserve"> факти та судження</w:t>
      </w:r>
      <w:r w:rsidR="008C20BF">
        <w:rPr>
          <w:rFonts w:ascii="Arial" w:hAnsi="Arial" w:cs="Arial"/>
          <w:sz w:val="24"/>
          <w:szCs w:val="24"/>
        </w:rPr>
        <w:t>, підкріплен</w:t>
      </w:r>
      <w:r w:rsidR="007A2F2A">
        <w:rPr>
          <w:rFonts w:ascii="Arial" w:hAnsi="Arial" w:cs="Arial"/>
          <w:sz w:val="24"/>
          <w:szCs w:val="24"/>
        </w:rPr>
        <w:t>і науковою аргументацією</w:t>
      </w:r>
      <w:r w:rsidR="008C20BF">
        <w:rPr>
          <w:rFonts w:ascii="Arial" w:hAnsi="Arial" w:cs="Arial"/>
          <w:sz w:val="24"/>
          <w:szCs w:val="24"/>
        </w:rPr>
        <w:t>.</w:t>
      </w:r>
      <w:r w:rsidR="00544794">
        <w:rPr>
          <w:rFonts w:ascii="Arial" w:hAnsi="Arial" w:cs="Arial"/>
          <w:sz w:val="24"/>
          <w:szCs w:val="24"/>
        </w:rPr>
        <w:t xml:space="preserve"> </w:t>
      </w:r>
    </w:p>
    <w:p w:rsidR="00C24E85" w:rsidRDefault="003B1AD1" w:rsidP="00392B16">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Інформація подається стисло, просто та змістовно наповнено.</w:t>
      </w:r>
      <w:r w:rsidR="00C24E85">
        <w:rPr>
          <w:rFonts w:ascii="Arial" w:hAnsi="Arial" w:cs="Arial"/>
          <w:sz w:val="24"/>
          <w:szCs w:val="24"/>
        </w:rPr>
        <w:t xml:space="preserve"> </w:t>
      </w:r>
      <w:r w:rsidR="00544794">
        <w:rPr>
          <w:rFonts w:ascii="Arial" w:hAnsi="Arial" w:cs="Arial"/>
          <w:sz w:val="24"/>
          <w:szCs w:val="24"/>
        </w:rPr>
        <w:t>У</w:t>
      </w:r>
      <w:r w:rsidR="00C24E85">
        <w:rPr>
          <w:rFonts w:ascii="Arial" w:hAnsi="Arial" w:cs="Arial"/>
          <w:sz w:val="24"/>
          <w:szCs w:val="24"/>
        </w:rPr>
        <w:t xml:space="preserve"> разі використання нетипової термінології або ж іноземних слів, приводиться їх тлумачення або ж переклад. </w:t>
      </w:r>
      <w:r w:rsidR="007A2F2A">
        <w:rPr>
          <w:rFonts w:ascii="Arial" w:hAnsi="Arial" w:cs="Arial"/>
          <w:sz w:val="24"/>
          <w:szCs w:val="24"/>
        </w:rPr>
        <w:t>Не допускається використання загальних та абстрактних фраз.</w:t>
      </w:r>
    </w:p>
    <w:p w:rsidR="00330BBA" w:rsidRDefault="00EE2B98" w:rsidP="00DE01DB">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544794" w:rsidRPr="009911DE">
        <w:rPr>
          <w:rFonts w:ascii="Arial" w:hAnsi="Arial" w:cs="Arial"/>
          <w:sz w:val="24"/>
          <w:szCs w:val="24"/>
        </w:rPr>
        <w:t>.5.</w:t>
      </w:r>
      <w:r w:rsidR="00544794" w:rsidRPr="00544794">
        <w:rPr>
          <w:rFonts w:ascii="Arial" w:hAnsi="Arial" w:cs="Arial"/>
          <w:i/>
          <w:sz w:val="24"/>
          <w:szCs w:val="24"/>
        </w:rPr>
        <w:t xml:space="preserve"> Змістові особливості розробки АД.</w:t>
      </w:r>
      <w:r w:rsidR="00544794">
        <w:rPr>
          <w:rFonts w:ascii="Arial" w:hAnsi="Arial" w:cs="Arial"/>
          <w:sz w:val="24"/>
          <w:szCs w:val="24"/>
        </w:rPr>
        <w:t xml:space="preserve"> Аналітична доповідь за змістом повинна максимально відповідати </w:t>
      </w:r>
      <w:r w:rsidR="006D6318">
        <w:rPr>
          <w:rFonts w:ascii="Arial" w:hAnsi="Arial" w:cs="Arial"/>
          <w:sz w:val="24"/>
          <w:szCs w:val="24"/>
        </w:rPr>
        <w:t xml:space="preserve">Технічному завданню, ділитися на </w:t>
      </w:r>
      <w:proofErr w:type="spellStart"/>
      <w:r w:rsidR="006D6318">
        <w:rPr>
          <w:rFonts w:ascii="Arial" w:hAnsi="Arial" w:cs="Arial"/>
          <w:sz w:val="24"/>
          <w:szCs w:val="24"/>
        </w:rPr>
        <w:t>логічно</w:t>
      </w:r>
      <w:proofErr w:type="spellEnd"/>
      <w:r w:rsidR="006D6318">
        <w:rPr>
          <w:rFonts w:ascii="Arial" w:hAnsi="Arial" w:cs="Arial"/>
          <w:sz w:val="24"/>
          <w:szCs w:val="24"/>
        </w:rPr>
        <w:t xml:space="preserve"> структуровані  блоки</w:t>
      </w:r>
      <w:r w:rsidR="00E029B4" w:rsidRPr="00E029B4">
        <w:rPr>
          <w:rFonts w:ascii="Arial" w:hAnsi="Arial" w:cs="Arial"/>
          <w:sz w:val="24"/>
          <w:szCs w:val="24"/>
        </w:rPr>
        <w:t xml:space="preserve"> (</w:t>
      </w:r>
      <w:r w:rsidR="00E029B4">
        <w:rPr>
          <w:rFonts w:ascii="Arial" w:hAnsi="Arial" w:cs="Arial"/>
          <w:sz w:val="24"/>
          <w:szCs w:val="24"/>
        </w:rPr>
        <w:t>розділи, підрозділи)</w:t>
      </w:r>
      <w:r w:rsidR="00DE01DB">
        <w:rPr>
          <w:rFonts w:ascii="Arial" w:hAnsi="Arial" w:cs="Arial"/>
          <w:sz w:val="24"/>
          <w:szCs w:val="24"/>
        </w:rPr>
        <w:t>, які відповідають основним аспектам досліджуваної проблеми</w:t>
      </w:r>
      <w:r w:rsidR="006D6318">
        <w:rPr>
          <w:rFonts w:ascii="Arial" w:hAnsi="Arial" w:cs="Arial"/>
          <w:sz w:val="24"/>
          <w:szCs w:val="24"/>
        </w:rPr>
        <w:t xml:space="preserve">. </w:t>
      </w:r>
    </w:p>
    <w:p w:rsidR="00DE01DB" w:rsidRDefault="006D6318" w:rsidP="00DE01DB">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 xml:space="preserve">За змістом викладу аналітична доповідь представляє собою виключно аналітичний </w:t>
      </w:r>
      <w:r w:rsidR="00DE01DB">
        <w:rPr>
          <w:rFonts w:ascii="Arial" w:hAnsi="Arial" w:cs="Arial"/>
          <w:sz w:val="24"/>
          <w:szCs w:val="24"/>
        </w:rPr>
        <w:t>документ з табличними та  графічними матеріалами</w:t>
      </w:r>
      <w:r w:rsidR="00E5751D">
        <w:rPr>
          <w:rFonts w:ascii="Arial" w:hAnsi="Arial" w:cs="Arial"/>
          <w:sz w:val="24"/>
          <w:szCs w:val="24"/>
        </w:rPr>
        <w:t xml:space="preserve"> і аналітичними викладками, інформаційна  (описова) частина документу є невеликою за обсягом та приводиться</w:t>
      </w:r>
      <w:r w:rsidR="00A236AB">
        <w:rPr>
          <w:rFonts w:ascii="Arial" w:hAnsi="Arial" w:cs="Arial"/>
          <w:sz w:val="24"/>
          <w:szCs w:val="24"/>
        </w:rPr>
        <w:t>, як правило, на по</w:t>
      </w:r>
      <w:r w:rsidR="00825ED6">
        <w:rPr>
          <w:rFonts w:ascii="Arial" w:hAnsi="Arial" w:cs="Arial"/>
          <w:sz w:val="24"/>
          <w:szCs w:val="24"/>
        </w:rPr>
        <w:t>чатку тексту (вступ, передмова) або ж у вигляді інформаційних «вкраплень».</w:t>
      </w:r>
    </w:p>
    <w:p w:rsidR="00A26427" w:rsidRPr="00A236AB" w:rsidRDefault="00A236AB" w:rsidP="00A236AB">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Принципи представлення інформації</w:t>
      </w:r>
      <w:r w:rsidRPr="00A236AB">
        <w:rPr>
          <w:rFonts w:ascii="Arial" w:hAnsi="Arial" w:cs="Arial"/>
          <w:sz w:val="24"/>
          <w:szCs w:val="24"/>
        </w:rPr>
        <w:t xml:space="preserve">: </w:t>
      </w:r>
      <w:r w:rsidR="00A26427" w:rsidRPr="00A236AB">
        <w:rPr>
          <w:rFonts w:ascii="Arial" w:hAnsi="Arial" w:cs="Arial"/>
          <w:sz w:val="24"/>
          <w:szCs w:val="24"/>
        </w:rPr>
        <w:t>актуальність, достовірність, об'єктивність, фактографічність, стислість</w:t>
      </w:r>
      <w:r>
        <w:rPr>
          <w:rFonts w:ascii="Arial" w:hAnsi="Arial" w:cs="Arial"/>
          <w:sz w:val="24"/>
          <w:szCs w:val="24"/>
        </w:rPr>
        <w:t>,</w:t>
      </w:r>
      <w:r w:rsidRPr="00A236AB">
        <w:t xml:space="preserve"> </w:t>
      </w:r>
      <w:r w:rsidRPr="00A236AB">
        <w:rPr>
          <w:rFonts w:ascii="Arial" w:hAnsi="Arial" w:cs="Arial"/>
          <w:sz w:val="24"/>
          <w:szCs w:val="24"/>
        </w:rPr>
        <w:t>наявність висновків та їх обґрунтованість</w:t>
      </w:r>
      <w:r w:rsidR="00825ED6">
        <w:rPr>
          <w:rFonts w:ascii="Arial" w:hAnsi="Arial" w:cs="Arial"/>
          <w:sz w:val="24"/>
          <w:szCs w:val="24"/>
        </w:rPr>
        <w:t>, обов</w:t>
      </w:r>
      <w:r w:rsidR="00825ED6" w:rsidRPr="00825ED6">
        <w:rPr>
          <w:rFonts w:ascii="Arial" w:hAnsi="Arial" w:cs="Arial"/>
          <w:sz w:val="24"/>
          <w:szCs w:val="24"/>
        </w:rPr>
        <w:t>’</w:t>
      </w:r>
      <w:r w:rsidR="00825ED6">
        <w:rPr>
          <w:rFonts w:ascii="Arial" w:hAnsi="Arial" w:cs="Arial"/>
          <w:sz w:val="24"/>
          <w:szCs w:val="24"/>
        </w:rPr>
        <w:t xml:space="preserve">язкова </w:t>
      </w:r>
      <w:r w:rsidR="00330BBA">
        <w:rPr>
          <w:rFonts w:ascii="Arial" w:hAnsi="Arial" w:cs="Arial"/>
          <w:sz w:val="24"/>
          <w:szCs w:val="24"/>
        </w:rPr>
        <w:t xml:space="preserve"> присутність </w:t>
      </w:r>
      <w:r w:rsidR="00825ED6">
        <w:rPr>
          <w:rFonts w:ascii="Arial" w:hAnsi="Arial" w:cs="Arial"/>
          <w:sz w:val="24"/>
          <w:szCs w:val="24"/>
        </w:rPr>
        <w:t>рекомендацій (п</w:t>
      </w:r>
      <w:r w:rsidR="00330BBA">
        <w:rPr>
          <w:rFonts w:ascii="Arial" w:hAnsi="Arial" w:cs="Arial"/>
          <w:sz w:val="24"/>
          <w:szCs w:val="24"/>
        </w:rPr>
        <w:t>ропозицій) щодо шляхів розв</w:t>
      </w:r>
      <w:r w:rsidR="00330BBA" w:rsidRPr="00330BBA">
        <w:rPr>
          <w:rFonts w:ascii="Arial" w:hAnsi="Arial" w:cs="Arial"/>
          <w:sz w:val="24"/>
          <w:szCs w:val="24"/>
        </w:rPr>
        <w:t>’</w:t>
      </w:r>
      <w:r w:rsidR="00330BBA">
        <w:rPr>
          <w:rFonts w:ascii="Arial" w:hAnsi="Arial" w:cs="Arial"/>
          <w:sz w:val="24"/>
          <w:szCs w:val="24"/>
        </w:rPr>
        <w:t>язання</w:t>
      </w:r>
      <w:r w:rsidR="00825ED6">
        <w:rPr>
          <w:rFonts w:ascii="Arial" w:hAnsi="Arial" w:cs="Arial"/>
          <w:sz w:val="24"/>
          <w:szCs w:val="24"/>
        </w:rPr>
        <w:t xml:space="preserve"> проблеми.</w:t>
      </w:r>
    </w:p>
    <w:p w:rsidR="00825ED6" w:rsidRDefault="00EE2B98" w:rsidP="00DE01DB">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lastRenderedPageBreak/>
        <w:t>4.1</w:t>
      </w:r>
      <w:r w:rsidR="009911DE">
        <w:rPr>
          <w:rFonts w:ascii="Arial" w:hAnsi="Arial" w:cs="Arial"/>
          <w:sz w:val="24"/>
          <w:szCs w:val="24"/>
        </w:rPr>
        <w:t>.6</w:t>
      </w:r>
      <w:r w:rsidR="00116DBE" w:rsidRPr="00DE01DB">
        <w:rPr>
          <w:rFonts w:ascii="Arial" w:hAnsi="Arial" w:cs="Arial"/>
          <w:sz w:val="24"/>
          <w:szCs w:val="24"/>
        </w:rPr>
        <w:t>.</w:t>
      </w:r>
      <w:r w:rsidR="00116DBE" w:rsidRPr="00DE01DB">
        <w:rPr>
          <w:rFonts w:ascii="Arial" w:hAnsi="Arial" w:cs="Arial"/>
          <w:i/>
          <w:sz w:val="24"/>
          <w:szCs w:val="24"/>
        </w:rPr>
        <w:t xml:space="preserve"> </w:t>
      </w:r>
      <w:r w:rsidR="00392B16" w:rsidRPr="00DE01DB">
        <w:rPr>
          <w:rFonts w:ascii="Arial" w:hAnsi="Arial" w:cs="Arial"/>
          <w:i/>
          <w:sz w:val="24"/>
          <w:szCs w:val="24"/>
        </w:rPr>
        <w:t xml:space="preserve">Структурні </w:t>
      </w:r>
      <w:r w:rsidR="00D63DC4" w:rsidRPr="00DE01DB">
        <w:rPr>
          <w:rFonts w:ascii="Arial" w:hAnsi="Arial" w:cs="Arial"/>
          <w:i/>
          <w:sz w:val="24"/>
          <w:szCs w:val="24"/>
        </w:rPr>
        <w:t xml:space="preserve"> о</w:t>
      </w:r>
      <w:r w:rsidR="00D41C4D" w:rsidRPr="00DE01DB">
        <w:rPr>
          <w:rFonts w:ascii="Arial" w:hAnsi="Arial" w:cs="Arial"/>
          <w:i/>
          <w:sz w:val="24"/>
          <w:szCs w:val="24"/>
        </w:rPr>
        <w:t xml:space="preserve">собливості науково-технічної продукції. </w:t>
      </w:r>
      <w:r w:rsidR="000843C3" w:rsidRPr="00DE01DB">
        <w:rPr>
          <w:rFonts w:ascii="Arial" w:hAnsi="Arial" w:cs="Arial"/>
          <w:sz w:val="24"/>
          <w:szCs w:val="24"/>
        </w:rPr>
        <w:t>Аналітична доповідь представляє</w:t>
      </w:r>
      <w:r w:rsidR="006138EF">
        <w:rPr>
          <w:rFonts w:ascii="Arial" w:hAnsi="Arial" w:cs="Arial"/>
          <w:sz w:val="24"/>
          <w:szCs w:val="24"/>
        </w:rPr>
        <w:t xml:space="preserve"> собою логічне</w:t>
      </w:r>
      <w:r w:rsidR="00D41C4D" w:rsidRPr="00DE01DB">
        <w:rPr>
          <w:rFonts w:ascii="Arial" w:hAnsi="Arial" w:cs="Arial"/>
          <w:sz w:val="24"/>
          <w:szCs w:val="24"/>
        </w:rPr>
        <w:t xml:space="preserve"> поєднання у</w:t>
      </w:r>
      <w:r w:rsidR="000843C3" w:rsidRPr="00DE01DB">
        <w:rPr>
          <w:rFonts w:ascii="Arial" w:hAnsi="Arial" w:cs="Arial"/>
          <w:sz w:val="24"/>
          <w:szCs w:val="24"/>
        </w:rPr>
        <w:t xml:space="preserve"> короткому </w:t>
      </w:r>
      <w:r w:rsidR="006138EF">
        <w:rPr>
          <w:rFonts w:ascii="Arial" w:hAnsi="Arial" w:cs="Arial"/>
          <w:sz w:val="24"/>
          <w:szCs w:val="24"/>
        </w:rPr>
        <w:t>матеріалі (не більше 25-30 сторінок</w:t>
      </w:r>
      <w:r w:rsidR="000843C3" w:rsidRPr="00DE01DB">
        <w:rPr>
          <w:rFonts w:ascii="Arial" w:hAnsi="Arial" w:cs="Arial"/>
          <w:sz w:val="24"/>
          <w:szCs w:val="24"/>
        </w:rPr>
        <w:t xml:space="preserve">) </w:t>
      </w:r>
      <w:r w:rsidR="006138EF">
        <w:rPr>
          <w:rFonts w:ascii="Arial" w:hAnsi="Arial" w:cs="Arial"/>
          <w:sz w:val="24"/>
          <w:szCs w:val="24"/>
        </w:rPr>
        <w:t>компетентний аналіз</w:t>
      </w:r>
      <w:r w:rsidR="00DE01DB">
        <w:rPr>
          <w:rFonts w:ascii="Arial" w:hAnsi="Arial" w:cs="Arial"/>
          <w:sz w:val="24"/>
          <w:szCs w:val="24"/>
        </w:rPr>
        <w:t xml:space="preserve"> проблеми, який містить конкретні та перевірені  факти та статистичними дані, </w:t>
      </w:r>
      <w:r w:rsidR="006138EF">
        <w:rPr>
          <w:rFonts w:ascii="Arial" w:hAnsi="Arial" w:cs="Arial"/>
          <w:sz w:val="24"/>
          <w:szCs w:val="24"/>
        </w:rPr>
        <w:t>аналітичні висновки (оцінки</w:t>
      </w:r>
      <w:r w:rsidR="00116DBE">
        <w:rPr>
          <w:rFonts w:ascii="Arial" w:hAnsi="Arial" w:cs="Arial"/>
          <w:sz w:val="24"/>
          <w:szCs w:val="24"/>
        </w:rPr>
        <w:t>) та</w:t>
      </w:r>
      <w:r w:rsidR="000843C3" w:rsidRPr="002B5BFE">
        <w:rPr>
          <w:rFonts w:ascii="Arial" w:hAnsi="Arial" w:cs="Arial"/>
          <w:sz w:val="24"/>
          <w:szCs w:val="24"/>
        </w:rPr>
        <w:t xml:space="preserve"> </w:t>
      </w:r>
      <w:proofErr w:type="spellStart"/>
      <w:r w:rsidR="006138EF">
        <w:rPr>
          <w:rFonts w:ascii="Arial" w:hAnsi="Arial" w:cs="Arial"/>
          <w:sz w:val="24"/>
          <w:szCs w:val="24"/>
        </w:rPr>
        <w:t>обгрунтовані</w:t>
      </w:r>
      <w:proofErr w:type="spellEnd"/>
      <w:r w:rsidR="00116DBE">
        <w:rPr>
          <w:rFonts w:ascii="Arial" w:hAnsi="Arial" w:cs="Arial"/>
          <w:sz w:val="24"/>
          <w:szCs w:val="24"/>
        </w:rPr>
        <w:t xml:space="preserve"> </w:t>
      </w:r>
      <w:r w:rsidR="006138EF">
        <w:rPr>
          <w:rFonts w:ascii="Arial" w:hAnsi="Arial" w:cs="Arial"/>
          <w:sz w:val="24"/>
          <w:szCs w:val="24"/>
        </w:rPr>
        <w:t>пропозиції (рекомендації) щодо розв</w:t>
      </w:r>
      <w:r w:rsidR="006138EF" w:rsidRPr="006138EF">
        <w:rPr>
          <w:rFonts w:ascii="Arial" w:hAnsi="Arial" w:cs="Arial"/>
          <w:sz w:val="24"/>
          <w:szCs w:val="24"/>
        </w:rPr>
        <w:t>’</w:t>
      </w:r>
      <w:r w:rsidR="006138EF">
        <w:rPr>
          <w:rFonts w:ascii="Arial" w:hAnsi="Arial" w:cs="Arial"/>
          <w:sz w:val="24"/>
          <w:szCs w:val="24"/>
        </w:rPr>
        <w:t>язання</w:t>
      </w:r>
      <w:r w:rsidR="000843C3" w:rsidRPr="002B5BFE">
        <w:rPr>
          <w:rFonts w:ascii="Arial" w:hAnsi="Arial" w:cs="Arial"/>
          <w:sz w:val="24"/>
          <w:szCs w:val="24"/>
        </w:rPr>
        <w:t xml:space="preserve"> проблеми</w:t>
      </w:r>
      <w:r w:rsidR="00C24E85">
        <w:rPr>
          <w:rFonts w:ascii="Arial" w:hAnsi="Arial" w:cs="Arial"/>
          <w:sz w:val="24"/>
          <w:szCs w:val="24"/>
        </w:rPr>
        <w:t xml:space="preserve"> </w:t>
      </w:r>
      <w:r w:rsidR="00116DBE" w:rsidRPr="00116DBE">
        <w:rPr>
          <w:rFonts w:ascii="Arial" w:hAnsi="Arial" w:cs="Arial"/>
          <w:sz w:val="24"/>
          <w:szCs w:val="24"/>
        </w:rPr>
        <w:t>та/або покра</w:t>
      </w:r>
      <w:r w:rsidR="00E029B4">
        <w:rPr>
          <w:rFonts w:ascii="Arial" w:hAnsi="Arial" w:cs="Arial"/>
          <w:sz w:val="24"/>
          <w:szCs w:val="24"/>
        </w:rPr>
        <w:t>щення стану об’єкту дослі</w:t>
      </w:r>
      <w:r w:rsidR="00825ED6">
        <w:rPr>
          <w:rFonts w:ascii="Arial" w:hAnsi="Arial" w:cs="Arial"/>
          <w:sz w:val="24"/>
          <w:szCs w:val="24"/>
        </w:rPr>
        <w:t>дження.</w:t>
      </w:r>
    </w:p>
    <w:p w:rsidR="00A236AB" w:rsidRDefault="00825ED6" w:rsidP="00DE01DB">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О</w:t>
      </w:r>
      <w:r w:rsidR="00E029B4">
        <w:rPr>
          <w:rFonts w:ascii="Arial" w:hAnsi="Arial" w:cs="Arial"/>
          <w:sz w:val="24"/>
          <w:szCs w:val="24"/>
        </w:rPr>
        <w:t xml:space="preserve">птимальний варіант - </w:t>
      </w:r>
      <w:r w:rsidR="00E029B4" w:rsidRPr="00E029B4">
        <w:rPr>
          <w:rFonts w:ascii="Arial" w:hAnsi="Arial" w:cs="Arial"/>
          <w:sz w:val="24"/>
          <w:szCs w:val="24"/>
        </w:rPr>
        <w:t>приведення декількох альтернативних рішень</w:t>
      </w:r>
      <w:r w:rsidR="00E029B4">
        <w:rPr>
          <w:rFonts w:ascii="Arial" w:hAnsi="Arial" w:cs="Arial"/>
          <w:sz w:val="24"/>
          <w:szCs w:val="24"/>
        </w:rPr>
        <w:t xml:space="preserve"> (сценаріїв вирішення проблеми)</w:t>
      </w:r>
      <w:r w:rsidR="00E029B4" w:rsidRPr="00E029B4">
        <w:rPr>
          <w:rFonts w:ascii="Arial" w:hAnsi="Arial" w:cs="Arial"/>
          <w:sz w:val="24"/>
          <w:szCs w:val="24"/>
        </w:rPr>
        <w:t xml:space="preserve"> </w:t>
      </w:r>
      <w:r w:rsidR="00DE01DB">
        <w:rPr>
          <w:rFonts w:ascii="Arial" w:hAnsi="Arial" w:cs="Arial"/>
          <w:sz w:val="24"/>
          <w:szCs w:val="24"/>
        </w:rPr>
        <w:t xml:space="preserve">без лобіювання </w:t>
      </w:r>
      <w:r>
        <w:rPr>
          <w:rFonts w:ascii="Arial" w:hAnsi="Arial" w:cs="Arial"/>
          <w:sz w:val="24"/>
          <w:szCs w:val="24"/>
        </w:rPr>
        <w:t xml:space="preserve">якогось </w:t>
      </w:r>
      <w:r w:rsidR="00DE01DB">
        <w:rPr>
          <w:rFonts w:ascii="Arial" w:hAnsi="Arial" w:cs="Arial"/>
          <w:sz w:val="24"/>
          <w:szCs w:val="24"/>
        </w:rPr>
        <w:t>одного рішення</w:t>
      </w:r>
      <w:r w:rsidR="00E029B4">
        <w:rPr>
          <w:rFonts w:ascii="Arial" w:hAnsi="Arial" w:cs="Arial"/>
          <w:sz w:val="24"/>
          <w:szCs w:val="24"/>
        </w:rPr>
        <w:t xml:space="preserve">, </w:t>
      </w:r>
      <w:r w:rsidR="00A236AB">
        <w:rPr>
          <w:rFonts w:ascii="Arial" w:hAnsi="Arial" w:cs="Arial"/>
          <w:sz w:val="24"/>
          <w:szCs w:val="24"/>
        </w:rPr>
        <w:t xml:space="preserve">з приведенням </w:t>
      </w:r>
      <w:r w:rsidR="006138EF">
        <w:rPr>
          <w:rFonts w:ascii="Arial" w:hAnsi="Arial" w:cs="Arial"/>
          <w:sz w:val="24"/>
          <w:szCs w:val="24"/>
        </w:rPr>
        <w:t xml:space="preserve">порівняльного </w:t>
      </w:r>
      <w:r w:rsidR="00CE3DA8">
        <w:rPr>
          <w:rFonts w:ascii="Arial" w:hAnsi="Arial" w:cs="Arial"/>
          <w:sz w:val="24"/>
          <w:szCs w:val="24"/>
        </w:rPr>
        <w:t>аналізу запропонованих рішень</w:t>
      </w:r>
      <w:r w:rsidR="005E16DE">
        <w:rPr>
          <w:rFonts w:ascii="Arial" w:hAnsi="Arial" w:cs="Arial"/>
          <w:sz w:val="24"/>
          <w:szCs w:val="24"/>
        </w:rPr>
        <w:t xml:space="preserve"> (</w:t>
      </w:r>
      <w:r>
        <w:rPr>
          <w:rFonts w:ascii="Arial" w:hAnsi="Arial" w:cs="Arial"/>
          <w:sz w:val="24"/>
          <w:szCs w:val="24"/>
        </w:rPr>
        <w:t>ризики, перестороги)</w:t>
      </w:r>
      <w:r w:rsidR="00CE3DA8">
        <w:rPr>
          <w:rFonts w:ascii="Arial" w:hAnsi="Arial" w:cs="Arial"/>
          <w:sz w:val="24"/>
          <w:szCs w:val="24"/>
        </w:rPr>
        <w:t xml:space="preserve"> та їх результатів. </w:t>
      </w:r>
    </w:p>
    <w:p w:rsidR="000843C3" w:rsidRDefault="00EE2B98" w:rsidP="00825ED6">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9911DE">
        <w:rPr>
          <w:rFonts w:ascii="Arial" w:hAnsi="Arial" w:cs="Arial"/>
          <w:sz w:val="24"/>
          <w:szCs w:val="24"/>
        </w:rPr>
        <w:t>.7</w:t>
      </w:r>
      <w:r w:rsidR="000843C3">
        <w:rPr>
          <w:rFonts w:ascii="Arial" w:hAnsi="Arial" w:cs="Arial"/>
          <w:sz w:val="24"/>
          <w:szCs w:val="24"/>
        </w:rPr>
        <w:t xml:space="preserve">. </w:t>
      </w:r>
      <w:r w:rsidR="00116DBE">
        <w:rPr>
          <w:rFonts w:ascii="Arial" w:hAnsi="Arial" w:cs="Arial"/>
          <w:sz w:val="24"/>
          <w:szCs w:val="24"/>
        </w:rPr>
        <w:t xml:space="preserve"> </w:t>
      </w:r>
      <w:r w:rsidR="00116DBE" w:rsidRPr="00116DBE">
        <w:rPr>
          <w:rFonts w:ascii="Arial" w:hAnsi="Arial" w:cs="Arial"/>
          <w:i/>
          <w:sz w:val="24"/>
          <w:szCs w:val="24"/>
        </w:rPr>
        <w:t>Обов</w:t>
      </w:r>
      <w:r w:rsidR="00E029B4" w:rsidRPr="00643960">
        <w:rPr>
          <w:rFonts w:ascii="Arial" w:hAnsi="Arial" w:cs="Arial"/>
          <w:i/>
          <w:sz w:val="24"/>
          <w:szCs w:val="24"/>
        </w:rPr>
        <w:t>’</w:t>
      </w:r>
      <w:r w:rsidR="00116DBE" w:rsidRPr="00116DBE">
        <w:rPr>
          <w:rFonts w:ascii="Arial" w:hAnsi="Arial" w:cs="Arial"/>
          <w:i/>
          <w:sz w:val="24"/>
          <w:szCs w:val="24"/>
        </w:rPr>
        <w:t>язкові елементи</w:t>
      </w:r>
      <w:r w:rsidR="00D63DC4">
        <w:rPr>
          <w:rFonts w:ascii="Arial" w:hAnsi="Arial" w:cs="Arial"/>
          <w:i/>
          <w:sz w:val="24"/>
          <w:szCs w:val="24"/>
        </w:rPr>
        <w:t xml:space="preserve"> структури</w:t>
      </w:r>
      <w:r w:rsidR="00116DBE" w:rsidRPr="00116DBE">
        <w:rPr>
          <w:rFonts w:ascii="Arial" w:hAnsi="Arial" w:cs="Arial"/>
          <w:i/>
          <w:sz w:val="24"/>
          <w:szCs w:val="24"/>
        </w:rPr>
        <w:t xml:space="preserve"> АД</w:t>
      </w:r>
      <w:r w:rsidR="00116DBE">
        <w:rPr>
          <w:rFonts w:ascii="Arial" w:hAnsi="Arial" w:cs="Arial"/>
          <w:sz w:val="24"/>
          <w:szCs w:val="24"/>
        </w:rPr>
        <w:t>.</w:t>
      </w:r>
      <w:r w:rsidR="000843C3">
        <w:rPr>
          <w:rFonts w:ascii="Arial" w:hAnsi="Arial" w:cs="Arial"/>
          <w:sz w:val="24"/>
          <w:szCs w:val="24"/>
        </w:rPr>
        <w:t xml:space="preserve"> </w:t>
      </w:r>
      <w:r w:rsidR="00330BBA">
        <w:rPr>
          <w:rFonts w:ascii="Arial" w:hAnsi="Arial" w:cs="Arial"/>
          <w:sz w:val="24"/>
          <w:szCs w:val="24"/>
        </w:rPr>
        <w:t xml:space="preserve"> Аналітична довідка</w:t>
      </w:r>
      <w:r w:rsidR="006138EF">
        <w:rPr>
          <w:rFonts w:ascii="Arial" w:hAnsi="Arial" w:cs="Arial"/>
          <w:sz w:val="24"/>
          <w:szCs w:val="24"/>
        </w:rPr>
        <w:t xml:space="preserve"> повинна містити детальну</w:t>
      </w:r>
      <w:r w:rsidR="00825ED6">
        <w:rPr>
          <w:rFonts w:ascii="Arial" w:hAnsi="Arial" w:cs="Arial"/>
          <w:sz w:val="24"/>
          <w:szCs w:val="24"/>
        </w:rPr>
        <w:t xml:space="preserve">, </w:t>
      </w:r>
      <w:r w:rsidR="006138EF">
        <w:rPr>
          <w:rFonts w:ascii="Arial" w:hAnsi="Arial" w:cs="Arial"/>
          <w:sz w:val="24"/>
          <w:szCs w:val="24"/>
        </w:rPr>
        <w:t xml:space="preserve">аргументовану та системно викладену </w:t>
      </w:r>
      <w:r w:rsidR="00825ED6">
        <w:rPr>
          <w:rFonts w:ascii="Arial" w:hAnsi="Arial" w:cs="Arial"/>
          <w:sz w:val="24"/>
          <w:szCs w:val="24"/>
        </w:rPr>
        <w:t xml:space="preserve"> </w:t>
      </w:r>
      <w:r w:rsidR="00E029B4">
        <w:rPr>
          <w:rFonts w:ascii="Arial" w:hAnsi="Arial" w:cs="Arial"/>
          <w:sz w:val="24"/>
          <w:szCs w:val="24"/>
        </w:rPr>
        <w:t xml:space="preserve"> </w:t>
      </w:r>
      <w:r w:rsidR="00116DBE">
        <w:rPr>
          <w:rFonts w:ascii="Arial" w:hAnsi="Arial" w:cs="Arial"/>
          <w:sz w:val="24"/>
          <w:szCs w:val="24"/>
        </w:rPr>
        <w:t>характерист</w:t>
      </w:r>
      <w:r w:rsidR="00330BBA">
        <w:rPr>
          <w:rFonts w:ascii="Arial" w:hAnsi="Arial" w:cs="Arial"/>
          <w:sz w:val="24"/>
          <w:szCs w:val="24"/>
        </w:rPr>
        <w:t>ику</w:t>
      </w:r>
      <w:r w:rsidR="00544794">
        <w:rPr>
          <w:rFonts w:ascii="Arial" w:hAnsi="Arial" w:cs="Arial"/>
          <w:sz w:val="24"/>
          <w:szCs w:val="24"/>
        </w:rPr>
        <w:t xml:space="preserve">  проблеми, </w:t>
      </w:r>
      <w:r w:rsidR="00330BBA">
        <w:rPr>
          <w:rFonts w:ascii="Arial" w:hAnsi="Arial" w:cs="Arial"/>
          <w:sz w:val="24"/>
          <w:szCs w:val="24"/>
        </w:rPr>
        <w:t>аналіз основних причин</w:t>
      </w:r>
      <w:r w:rsidR="00544794">
        <w:rPr>
          <w:rFonts w:ascii="Arial" w:hAnsi="Arial" w:cs="Arial"/>
          <w:sz w:val="24"/>
          <w:szCs w:val="24"/>
        </w:rPr>
        <w:t xml:space="preserve"> </w:t>
      </w:r>
      <w:r w:rsidR="00825ED6">
        <w:rPr>
          <w:rFonts w:ascii="Arial" w:hAnsi="Arial" w:cs="Arial"/>
          <w:sz w:val="24"/>
          <w:szCs w:val="24"/>
        </w:rPr>
        <w:t xml:space="preserve">її </w:t>
      </w:r>
      <w:r w:rsidR="00116DBE">
        <w:rPr>
          <w:rFonts w:ascii="Arial" w:hAnsi="Arial" w:cs="Arial"/>
          <w:sz w:val="24"/>
          <w:szCs w:val="24"/>
        </w:rPr>
        <w:t xml:space="preserve">виникнення </w:t>
      </w:r>
      <w:r w:rsidR="00825ED6">
        <w:rPr>
          <w:rFonts w:ascii="Arial" w:hAnsi="Arial" w:cs="Arial"/>
          <w:sz w:val="24"/>
          <w:szCs w:val="24"/>
        </w:rPr>
        <w:t>та</w:t>
      </w:r>
      <w:r w:rsidR="00E029B4">
        <w:rPr>
          <w:rFonts w:ascii="Arial" w:hAnsi="Arial" w:cs="Arial"/>
          <w:sz w:val="24"/>
          <w:szCs w:val="24"/>
        </w:rPr>
        <w:t xml:space="preserve"> загострення, </w:t>
      </w:r>
      <w:r w:rsidR="00330BBA">
        <w:rPr>
          <w:rFonts w:ascii="Arial" w:hAnsi="Arial" w:cs="Arial"/>
          <w:sz w:val="24"/>
          <w:szCs w:val="24"/>
        </w:rPr>
        <w:t>аналітичний огляд шляхів та чинників</w:t>
      </w:r>
      <w:r w:rsidR="000843C3">
        <w:rPr>
          <w:rFonts w:ascii="Arial" w:hAnsi="Arial" w:cs="Arial"/>
          <w:sz w:val="24"/>
          <w:szCs w:val="24"/>
        </w:rPr>
        <w:t xml:space="preserve">, які </w:t>
      </w:r>
      <w:r w:rsidR="00116DBE">
        <w:rPr>
          <w:rFonts w:ascii="Arial" w:hAnsi="Arial" w:cs="Arial"/>
          <w:sz w:val="24"/>
          <w:szCs w:val="24"/>
        </w:rPr>
        <w:t xml:space="preserve">сприятимуть </w:t>
      </w:r>
      <w:r w:rsidR="000843C3">
        <w:rPr>
          <w:rFonts w:ascii="Arial" w:hAnsi="Arial" w:cs="Arial"/>
          <w:sz w:val="24"/>
          <w:szCs w:val="24"/>
        </w:rPr>
        <w:t>вирішенню проблеми у короткостроковій, середньостроко</w:t>
      </w:r>
      <w:r w:rsidR="00116DBE">
        <w:rPr>
          <w:rFonts w:ascii="Arial" w:hAnsi="Arial" w:cs="Arial"/>
          <w:sz w:val="24"/>
          <w:szCs w:val="24"/>
        </w:rPr>
        <w:t>вій, довгостроковій перспективі; ф</w:t>
      </w:r>
      <w:r w:rsidR="00330BBA">
        <w:rPr>
          <w:rFonts w:ascii="Arial" w:hAnsi="Arial" w:cs="Arial"/>
          <w:sz w:val="24"/>
          <w:szCs w:val="24"/>
        </w:rPr>
        <w:t>акторів та ризиків</w:t>
      </w:r>
      <w:r w:rsidR="000843C3">
        <w:rPr>
          <w:rFonts w:ascii="Arial" w:hAnsi="Arial" w:cs="Arial"/>
          <w:sz w:val="24"/>
          <w:szCs w:val="24"/>
        </w:rPr>
        <w:t>, які заважатимуть</w:t>
      </w:r>
      <w:r w:rsidR="000843C3" w:rsidRPr="005D1C56">
        <w:rPr>
          <w:rFonts w:ascii="Arial" w:hAnsi="Arial" w:cs="Arial"/>
          <w:sz w:val="24"/>
          <w:szCs w:val="24"/>
        </w:rPr>
        <w:t xml:space="preserve"> вирішенню проблеми у короткостроковій, середньостроковій, довгостроковій перспективі</w:t>
      </w:r>
      <w:r w:rsidR="00116DBE">
        <w:rPr>
          <w:rFonts w:ascii="Arial" w:hAnsi="Arial" w:cs="Arial"/>
          <w:sz w:val="24"/>
          <w:szCs w:val="24"/>
        </w:rPr>
        <w:t>, можл</w:t>
      </w:r>
      <w:r w:rsidR="00330BBA">
        <w:rPr>
          <w:rFonts w:ascii="Arial" w:hAnsi="Arial" w:cs="Arial"/>
          <w:sz w:val="24"/>
          <w:szCs w:val="24"/>
        </w:rPr>
        <w:t>ивих сценаріїв</w:t>
      </w:r>
      <w:r w:rsidR="00825ED6">
        <w:rPr>
          <w:rFonts w:ascii="Arial" w:hAnsi="Arial" w:cs="Arial"/>
          <w:sz w:val="24"/>
          <w:szCs w:val="24"/>
        </w:rPr>
        <w:t xml:space="preserve"> вирішення проблеми за ум</w:t>
      </w:r>
      <w:r w:rsidR="005E16DE">
        <w:rPr>
          <w:rFonts w:ascii="Arial" w:hAnsi="Arial" w:cs="Arial"/>
          <w:sz w:val="24"/>
          <w:szCs w:val="24"/>
        </w:rPr>
        <w:t>ови дії певного набору чинників (вони повинні бути описані).</w:t>
      </w:r>
    </w:p>
    <w:p w:rsidR="00CE3DA8" w:rsidRDefault="00EE2B98" w:rsidP="000C03AA">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9911DE">
        <w:rPr>
          <w:rFonts w:ascii="Arial" w:hAnsi="Arial" w:cs="Arial"/>
          <w:sz w:val="24"/>
          <w:szCs w:val="24"/>
        </w:rPr>
        <w:t>.8</w:t>
      </w:r>
      <w:r w:rsidR="000843C3">
        <w:rPr>
          <w:rFonts w:ascii="Arial" w:hAnsi="Arial" w:cs="Arial"/>
          <w:sz w:val="24"/>
          <w:szCs w:val="24"/>
        </w:rPr>
        <w:t xml:space="preserve">. </w:t>
      </w:r>
      <w:r w:rsidR="00116DBE" w:rsidRPr="00D63DC4">
        <w:rPr>
          <w:rFonts w:ascii="Arial" w:hAnsi="Arial" w:cs="Arial"/>
          <w:i/>
          <w:sz w:val="24"/>
          <w:szCs w:val="24"/>
        </w:rPr>
        <w:t xml:space="preserve">Особливості </w:t>
      </w:r>
      <w:r w:rsidR="00D63DC4">
        <w:rPr>
          <w:rFonts w:ascii="Arial" w:hAnsi="Arial" w:cs="Arial"/>
          <w:i/>
          <w:sz w:val="24"/>
          <w:szCs w:val="24"/>
        </w:rPr>
        <w:t xml:space="preserve"> аналітико-синтетичної обробки вихідної інформації для </w:t>
      </w:r>
      <w:r w:rsidR="00D63DC4" w:rsidRPr="00D63DC4">
        <w:rPr>
          <w:rFonts w:ascii="Arial" w:hAnsi="Arial" w:cs="Arial"/>
          <w:i/>
          <w:sz w:val="24"/>
          <w:szCs w:val="24"/>
        </w:rPr>
        <w:t>АД</w:t>
      </w:r>
      <w:r w:rsidR="00D63DC4">
        <w:rPr>
          <w:rFonts w:ascii="Arial" w:hAnsi="Arial" w:cs="Arial"/>
          <w:sz w:val="24"/>
          <w:szCs w:val="24"/>
        </w:rPr>
        <w:t xml:space="preserve">. </w:t>
      </w:r>
      <w:r w:rsidR="000C03AA">
        <w:rPr>
          <w:rFonts w:ascii="Arial" w:hAnsi="Arial" w:cs="Arial"/>
          <w:sz w:val="24"/>
          <w:szCs w:val="24"/>
        </w:rPr>
        <w:t>Обов</w:t>
      </w:r>
      <w:r w:rsidR="000C03AA" w:rsidRPr="00825ED6">
        <w:rPr>
          <w:rFonts w:ascii="Arial" w:hAnsi="Arial" w:cs="Arial"/>
          <w:sz w:val="24"/>
          <w:szCs w:val="24"/>
        </w:rPr>
        <w:t>’</w:t>
      </w:r>
      <w:r w:rsidR="000C03AA">
        <w:rPr>
          <w:rFonts w:ascii="Arial" w:hAnsi="Arial" w:cs="Arial"/>
          <w:sz w:val="24"/>
          <w:szCs w:val="24"/>
        </w:rPr>
        <w:t xml:space="preserve">язковим етапом є входження в тему (проблему) та формування оптимального ряду </w:t>
      </w:r>
      <w:r w:rsidR="00825ED6">
        <w:rPr>
          <w:rFonts w:ascii="Arial" w:hAnsi="Arial" w:cs="Arial"/>
          <w:sz w:val="24"/>
          <w:szCs w:val="24"/>
        </w:rPr>
        <w:t>(переліку) інформаційних джерел, які повинні бути опрацьовані в рамках розробки АД.</w:t>
      </w:r>
      <w:r w:rsidR="000C03AA">
        <w:rPr>
          <w:rFonts w:ascii="Arial" w:hAnsi="Arial" w:cs="Arial"/>
          <w:sz w:val="24"/>
          <w:szCs w:val="24"/>
        </w:rPr>
        <w:t xml:space="preserve"> </w:t>
      </w:r>
      <w:r w:rsidR="00330BBA">
        <w:rPr>
          <w:rFonts w:ascii="Arial" w:hAnsi="Arial" w:cs="Arial"/>
          <w:sz w:val="24"/>
          <w:szCs w:val="24"/>
        </w:rPr>
        <w:t>Розробником АД</w:t>
      </w:r>
      <w:r w:rsidR="00E029B4">
        <w:rPr>
          <w:rFonts w:ascii="Arial" w:hAnsi="Arial" w:cs="Arial"/>
          <w:sz w:val="24"/>
          <w:szCs w:val="24"/>
        </w:rPr>
        <w:t xml:space="preserve"> здійснюється самостійний пошук, відбір та аналіз</w:t>
      </w:r>
      <w:r w:rsidR="000843C3">
        <w:rPr>
          <w:rFonts w:ascii="Arial" w:hAnsi="Arial" w:cs="Arial"/>
          <w:sz w:val="24"/>
          <w:szCs w:val="24"/>
        </w:rPr>
        <w:t xml:space="preserve"> інформаційних джерел</w:t>
      </w:r>
      <w:r w:rsidR="00825ED6">
        <w:rPr>
          <w:rFonts w:ascii="Arial" w:hAnsi="Arial" w:cs="Arial"/>
          <w:sz w:val="24"/>
          <w:szCs w:val="24"/>
        </w:rPr>
        <w:t xml:space="preserve"> </w:t>
      </w:r>
      <w:r w:rsidR="000C03AA">
        <w:rPr>
          <w:rFonts w:ascii="Arial" w:hAnsi="Arial" w:cs="Arial"/>
          <w:sz w:val="24"/>
          <w:szCs w:val="24"/>
        </w:rPr>
        <w:t xml:space="preserve"> на основі методу максимально широкого  відбору та оцінки </w:t>
      </w:r>
      <w:proofErr w:type="spellStart"/>
      <w:r w:rsidR="000C03AA">
        <w:rPr>
          <w:rFonts w:ascii="Arial" w:hAnsi="Arial" w:cs="Arial"/>
          <w:sz w:val="24"/>
          <w:szCs w:val="24"/>
        </w:rPr>
        <w:t>релевантності</w:t>
      </w:r>
      <w:proofErr w:type="spellEnd"/>
      <w:r w:rsidR="00330BBA">
        <w:rPr>
          <w:rFonts w:ascii="Arial" w:hAnsi="Arial" w:cs="Arial"/>
          <w:sz w:val="24"/>
          <w:szCs w:val="24"/>
        </w:rPr>
        <w:t xml:space="preserve"> відібраних документів</w:t>
      </w:r>
      <w:r w:rsidR="000C03AA">
        <w:rPr>
          <w:rFonts w:ascii="Arial" w:hAnsi="Arial" w:cs="Arial"/>
          <w:sz w:val="24"/>
          <w:szCs w:val="24"/>
        </w:rPr>
        <w:t xml:space="preserve"> щодо теми АД.</w:t>
      </w:r>
      <w:r w:rsidR="000843C3" w:rsidRPr="00544644">
        <w:rPr>
          <w:rFonts w:ascii="Arial" w:hAnsi="Arial" w:cs="Arial"/>
          <w:sz w:val="24"/>
          <w:szCs w:val="24"/>
        </w:rPr>
        <w:t xml:space="preserve"> </w:t>
      </w:r>
    </w:p>
    <w:p w:rsidR="000C03AA" w:rsidRDefault="000C03AA" w:rsidP="000C03AA">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Проводиться</w:t>
      </w:r>
      <w:r w:rsidR="000843C3">
        <w:rPr>
          <w:rFonts w:ascii="Arial" w:hAnsi="Arial" w:cs="Arial"/>
          <w:sz w:val="24"/>
          <w:szCs w:val="24"/>
        </w:rPr>
        <w:t xml:space="preserve"> п</w:t>
      </w:r>
      <w:r w:rsidR="000843C3" w:rsidRPr="005D1C56">
        <w:rPr>
          <w:rFonts w:ascii="Arial" w:hAnsi="Arial" w:cs="Arial"/>
          <w:sz w:val="24"/>
          <w:szCs w:val="24"/>
        </w:rPr>
        <w:t>оетапний аналіз та узагальнення</w:t>
      </w:r>
      <w:r w:rsidR="000843C3">
        <w:rPr>
          <w:rFonts w:ascii="Arial" w:hAnsi="Arial" w:cs="Arial"/>
          <w:sz w:val="24"/>
          <w:szCs w:val="24"/>
        </w:rPr>
        <w:t xml:space="preserve"> інформації</w:t>
      </w:r>
      <w:r w:rsidR="00CE3DA8">
        <w:rPr>
          <w:rFonts w:ascii="Arial" w:hAnsi="Arial" w:cs="Arial"/>
          <w:sz w:val="24"/>
          <w:szCs w:val="24"/>
        </w:rPr>
        <w:t xml:space="preserve"> (модульний принцип)</w:t>
      </w:r>
      <w:r>
        <w:rPr>
          <w:rFonts w:ascii="Arial" w:hAnsi="Arial" w:cs="Arial"/>
          <w:sz w:val="24"/>
          <w:szCs w:val="24"/>
        </w:rPr>
        <w:t xml:space="preserve">, її аналітико-синтетична обробка та </w:t>
      </w:r>
      <w:r w:rsidR="00CE3DA8">
        <w:rPr>
          <w:rFonts w:ascii="Arial" w:hAnsi="Arial" w:cs="Arial"/>
          <w:sz w:val="24"/>
          <w:szCs w:val="24"/>
        </w:rPr>
        <w:t>селекція (тематичне ранжування), зві</w:t>
      </w:r>
      <w:r w:rsidR="00330BBA">
        <w:rPr>
          <w:rFonts w:ascii="Arial" w:hAnsi="Arial" w:cs="Arial"/>
          <w:sz w:val="24"/>
          <w:szCs w:val="24"/>
        </w:rPr>
        <w:t xml:space="preserve">льнення від інформаційного шуму, структурування подання </w:t>
      </w:r>
      <w:r w:rsidR="002D5CC0">
        <w:rPr>
          <w:rFonts w:ascii="Arial" w:hAnsi="Arial" w:cs="Arial"/>
          <w:sz w:val="24"/>
          <w:szCs w:val="24"/>
        </w:rPr>
        <w:t xml:space="preserve">аналітично обробленої </w:t>
      </w:r>
      <w:r w:rsidR="00330BBA">
        <w:rPr>
          <w:rFonts w:ascii="Arial" w:hAnsi="Arial" w:cs="Arial"/>
          <w:sz w:val="24"/>
          <w:szCs w:val="24"/>
        </w:rPr>
        <w:t>інформації.</w:t>
      </w:r>
      <w:r w:rsidR="00CE3DA8">
        <w:rPr>
          <w:rFonts w:ascii="Arial" w:hAnsi="Arial" w:cs="Arial"/>
          <w:sz w:val="24"/>
          <w:szCs w:val="24"/>
        </w:rPr>
        <w:t xml:space="preserve"> </w:t>
      </w:r>
    </w:p>
    <w:p w:rsidR="00825ED6" w:rsidRDefault="002D5CC0" w:rsidP="000C03AA">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У</w:t>
      </w:r>
      <w:r w:rsidR="00825ED6">
        <w:rPr>
          <w:rFonts w:ascii="Arial" w:hAnsi="Arial" w:cs="Arial"/>
          <w:sz w:val="24"/>
          <w:szCs w:val="24"/>
        </w:rPr>
        <w:t xml:space="preserve"> разі використання статистичної </w:t>
      </w:r>
      <w:r w:rsidR="001B49CD">
        <w:rPr>
          <w:rFonts w:ascii="Arial" w:hAnsi="Arial" w:cs="Arial"/>
          <w:sz w:val="24"/>
          <w:szCs w:val="24"/>
        </w:rPr>
        <w:t>інформації (статистичних баз), формуються табличні та графічні  матеріали.</w:t>
      </w:r>
    </w:p>
    <w:p w:rsidR="00D63DC4" w:rsidRDefault="00EE2B98" w:rsidP="000C03AA">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9911DE">
        <w:rPr>
          <w:rFonts w:ascii="Arial" w:hAnsi="Arial" w:cs="Arial"/>
          <w:sz w:val="24"/>
          <w:szCs w:val="24"/>
        </w:rPr>
        <w:t>.9</w:t>
      </w:r>
      <w:r w:rsidR="000843C3" w:rsidRPr="000C03AA">
        <w:rPr>
          <w:rFonts w:ascii="Arial" w:hAnsi="Arial" w:cs="Arial"/>
          <w:i/>
          <w:sz w:val="24"/>
          <w:szCs w:val="24"/>
        </w:rPr>
        <w:t xml:space="preserve">. </w:t>
      </w:r>
      <w:r w:rsidR="00D63DC4" w:rsidRPr="000C03AA">
        <w:rPr>
          <w:rFonts w:ascii="Arial" w:hAnsi="Arial" w:cs="Arial"/>
          <w:i/>
          <w:sz w:val="24"/>
          <w:szCs w:val="24"/>
        </w:rPr>
        <w:t>Вимоги до формування висновків АД.</w:t>
      </w:r>
      <w:r w:rsidR="00D63DC4" w:rsidRPr="000C03AA">
        <w:rPr>
          <w:rFonts w:ascii="Arial" w:hAnsi="Arial" w:cs="Arial"/>
          <w:sz w:val="24"/>
          <w:szCs w:val="24"/>
        </w:rPr>
        <w:t xml:space="preserve"> </w:t>
      </w:r>
      <w:r w:rsidR="000843C3" w:rsidRPr="000C03AA">
        <w:rPr>
          <w:rFonts w:ascii="Arial" w:hAnsi="Arial" w:cs="Arial"/>
          <w:sz w:val="24"/>
          <w:szCs w:val="24"/>
        </w:rPr>
        <w:t>В к</w:t>
      </w:r>
      <w:r w:rsidR="00544794" w:rsidRPr="000C03AA">
        <w:rPr>
          <w:rFonts w:ascii="Arial" w:hAnsi="Arial" w:cs="Arial"/>
          <w:sz w:val="24"/>
          <w:szCs w:val="24"/>
        </w:rPr>
        <w:t>інці аналітичної доповіді (звіту)</w:t>
      </w:r>
      <w:r w:rsidR="000843C3" w:rsidRPr="000C03AA">
        <w:rPr>
          <w:rFonts w:ascii="Arial" w:hAnsi="Arial" w:cs="Arial"/>
          <w:sz w:val="24"/>
          <w:szCs w:val="24"/>
        </w:rPr>
        <w:t xml:space="preserve"> приводяться</w:t>
      </w:r>
      <w:r w:rsidR="00544794" w:rsidRPr="000C03AA">
        <w:rPr>
          <w:rFonts w:ascii="Arial" w:hAnsi="Arial" w:cs="Arial"/>
          <w:sz w:val="24"/>
          <w:szCs w:val="24"/>
        </w:rPr>
        <w:t xml:space="preserve"> висновки, прогноз</w:t>
      </w:r>
      <w:r w:rsidR="000C03AA">
        <w:rPr>
          <w:rFonts w:ascii="Arial" w:hAnsi="Arial" w:cs="Arial"/>
          <w:sz w:val="24"/>
          <w:szCs w:val="24"/>
        </w:rPr>
        <w:t>ні оцінки</w:t>
      </w:r>
      <w:r w:rsidR="000C03AA" w:rsidRPr="000C03AA">
        <w:t xml:space="preserve"> </w:t>
      </w:r>
      <w:r w:rsidR="000C03AA">
        <w:t>(</w:t>
      </w:r>
      <w:r w:rsidR="000C03AA" w:rsidRPr="000C03AA">
        <w:rPr>
          <w:rFonts w:ascii="Arial" w:hAnsi="Arial" w:cs="Arial"/>
          <w:sz w:val="24"/>
          <w:szCs w:val="24"/>
        </w:rPr>
        <w:t>у формі варіантів розвитку подій</w:t>
      </w:r>
      <w:r w:rsidR="000C03AA">
        <w:rPr>
          <w:rFonts w:ascii="Arial" w:hAnsi="Arial" w:cs="Arial"/>
          <w:sz w:val="24"/>
          <w:szCs w:val="24"/>
        </w:rPr>
        <w:t>)</w:t>
      </w:r>
      <w:r w:rsidR="00544794" w:rsidRPr="000C03AA">
        <w:rPr>
          <w:rFonts w:ascii="Arial" w:hAnsi="Arial" w:cs="Arial"/>
          <w:sz w:val="24"/>
          <w:szCs w:val="24"/>
        </w:rPr>
        <w:t xml:space="preserve"> та</w:t>
      </w:r>
      <w:r w:rsidR="000843C3" w:rsidRPr="000C03AA">
        <w:rPr>
          <w:rFonts w:ascii="Arial" w:hAnsi="Arial" w:cs="Arial"/>
          <w:sz w:val="24"/>
          <w:szCs w:val="24"/>
        </w:rPr>
        <w:t xml:space="preserve"> пропозиції (рекомендаці</w:t>
      </w:r>
      <w:r w:rsidR="00330BBA">
        <w:rPr>
          <w:rFonts w:ascii="Arial" w:hAnsi="Arial" w:cs="Arial"/>
          <w:sz w:val="24"/>
          <w:szCs w:val="24"/>
        </w:rPr>
        <w:t>ї) щодо роз</w:t>
      </w:r>
      <w:r w:rsidR="00F14C61">
        <w:rPr>
          <w:rFonts w:ascii="Arial" w:hAnsi="Arial" w:cs="Arial"/>
          <w:sz w:val="24"/>
          <w:szCs w:val="24"/>
        </w:rPr>
        <w:t>в</w:t>
      </w:r>
      <w:r w:rsidR="00330BBA" w:rsidRPr="00330BBA">
        <w:rPr>
          <w:rFonts w:ascii="Arial" w:hAnsi="Arial" w:cs="Arial"/>
          <w:sz w:val="24"/>
          <w:szCs w:val="24"/>
        </w:rPr>
        <w:t>’язання проблеми.</w:t>
      </w:r>
      <w:r w:rsidR="00CE3DA8">
        <w:rPr>
          <w:rFonts w:ascii="Arial" w:hAnsi="Arial" w:cs="Arial"/>
          <w:sz w:val="24"/>
          <w:szCs w:val="24"/>
        </w:rPr>
        <w:t xml:space="preserve"> Вони </w:t>
      </w:r>
      <w:proofErr w:type="spellStart"/>
      <w:r w:rsidR="00CE3DA8">
        <w:rPr>
          <w:rFonts w:ascii="Arial" w:hAnsi="Arial" w:cs="Arial"/>
          <w:sz w:val="24"/>
          <w:szCs w:val="24"/>
        </w:rPr>
        <w:t>грунтуються</w:t>
      </w:r>
      <w:proofErr w:type="spellEnd"/>
      <w:r w:rsidR="00CE3DA8">
        <w:rPr>
          <w:rFonts w:ascii="Arial" w:hAnsi="Arial" w:cs="Arial"/>
          <w:sz w:val="24"/>
          <w:szCs w:val="24"/>
        </w:rPr>
        <w:t xml:space="preserve"> на результатах аналізу інформаційних</w:t>
      </w:r>
      <w:r w:rsidR="001B49CD">
        <w:rPr>
          <w:rFonts w:ascii="Arial" w:hAnsi="Arial" w:cs="Arial"/>
          <w:sz w:val="24"/>
          <w:szCs w:val="24"/>
        </w:rPr>
        <w:t xml:space="preserve"> та статистичних</w:t>
      </w:r>
      <w:r w:rsidR="00CE3DA8">
        <w:rPr>
          <w:rFonts w:ascii="Arial" w:hAnsi="Arial" w:cs="Arial"/>
          <w:sz w:val="24"/>
          <w:szCs w:val="24"/>
        </w:rPr>
        <w:t xml:space="preserve"> даних</w:t>
      </w:r>
      <w:r w:rsidR="001B49CD">
        <w:rPr>
          <w:rFonts w:ascii="Arial" w:hAnsi="Arial" w:cs="Arial"/>
          <w:sz w:val="24"/>
          <w:szCs w:val="24"/>
        </w:rPr>
        <w:t xml:space="preserve">, наведених у розділах, проте </w:t>
      </w:r>
      <w:r w:rsidR="000843C3" w:rsidRPr="000C03AA">
        <w:rPr>
          <w:rFonts w:ascii="Arial" w:hAnsi="Arial" w:cs="Arial"/>
          <w:sz w:val="24"/>
          <w:szCs w:val="24"/>
        </w:rPr>
        <w:t>н</w:t>
      </w:r>
      <w:r w:rsidR="00330BBA">
        <w:rPr>
          <w:rFonts w:ascii="Arial" w:hAnsi="Arial" w:cs="Arial"/>
          <w:sz w:val="24"/>
          <w:szCs w:val="24"/>
        </w:rPr>
        <w:t>е повторюють їх, а узагальнюють</w:t>
      </w:r>
      <w:r w:rsidR="002D5CC0">
        <w:rPr>
          <w:rFonts w:ascii="Arial" w:hAnsi="Arial" w:cs="Arial"/>
          <w:sz w:val="24"/>
          <w:szCs w:val="24"/>
        </w:rPr>
        <w:t>ся</w:t>
      </w:r>
      <w:r w:rsidR="00330BBA">
        <w:rPr>
          <w:rFonts w:ascii="Arial" w:hAnsi="Arial" w:cs="Arial"/>
          <w:sz w:val="24"/>
          <w:szCs w:val="24"/>
        </w:rPr>
        <w:t xml:space="preserve"> та </w:t>
      </w:r>
      <w:r w:rsidR="002D5CC0">
        <w:rPr>
          <w:rFonts w:ascii="Arial" w:hAnsi="Arial" w:cs="Arial"/>
          <w:sz w:val="24"/>
          <w:szCs w:val="24"/>
        </w:rPr>
        <w:t>подаються у консолідованому вигляді.</w:t>
      </w:r>
    </w:p>
    <w:p w:rsidR="00486279" w:rsidRDefault="000843C3" w:rsidP="00D63DC4">
      <w:pPr>
        <w:pStyle w:val="a6"/>
        <w:spacing w:before="120" w:after="80" w:line="240" w:lineRule="auto"/>
        <w:ind w:left="0" w:firstLine="709"/>
        <w:contextualSpacing w:val="0"/>
        <w:jc w:val="both"/>
        <w:rPr>
          <w:rFonts w:ascii="Arial" w:hAnsi="Arial" w:cs="Arial"/>
          <w:sz w:val="24"/>
          <w:szCs w:val="24"/>
        </w:rPr>
      </w:pPr>
      <w:r w:rsidRPr="00D63DC4">
        <w:rPr>
          <w:rFonts w:ascii="Arial" w:hAnsi="Arial" w:cs="Arial"/>
          <w:sz w:val="24"/>
          <w:szCs w:val="24"/>
        </w:rPr>
        <w:t>Основні вимоги до висновків:</w:t>
      </w:r>
      <w:r w:rsidR="00D63DC4">
        <w:rPr>
          <w:rFonts w:ascii="Arial" w:hAnsi="Arial" w:cs="Arial"/>
          <w:sz w:val="24"/>
          <w:szCs w:val="24"/>
        </w:rPr>
        <w:t xml:space="preserve"> </w:t>
      </w:r>
      <w:r w:rsidRPr="00D63DC4">
        <w:rPr>
          <w:rFonts w:ascii="Arial" w:hAnsi="Arial" w:cs="Arial"/>
          <w:sz w:val="24"/>
          <w:szCs w:val="24"/>
        </w:rPr>
        <w:t xml:space="preserve">несуперечливість і жорсткий логічний взаємозв'язок із основним текстом </w:t>
      </w:r>
      <w:r w:rsidR="005865E9">
        <w:rPr>
          <w:rFonts w:ascii="Arial" w:hAnsi="Arial" w:cs="Arial"/>
          <w:sz w:val="24"/>
          <w:szCs w:val="24"/>
        </w:rPr>
        <w:t>АД,</w:t>
      </w:r>
      <w:r w:rsidR="00D63DC4">
        <w:rPr>
          <w:rFonts w:ascii="Arial" w:hAnsi="Arial" w:cs="Arial"/>
          <w:sz w:val="24"/>
          <w:szCs w:val="24"/>
        </w:rPr>
        <w:t xml:space="preserve"> </w:t>
      </w:r>
      <w:r w:rsidRPr="00D63DC4">
        <w:rPr>
          <w:rFonts w:ascii="Arial" w:hAnsi="Arial" w:cs="Arial"/>
          <w:sz w:val="24"/>
          <w:szCs w:val="24"/>
        </w:rPr>
        <w:t xml:space="preserve">відсутність </w:t>
      </w:r>
      <w:r w:rsidR="005865E9">
        <w:rPr>
          <w:rFonts w:ascii="Arial" w:hAnsi="Arial" w:cs="Arial"/>
          <w:sz w:val="24"/>
          <w:szCs w:val="24"/>
        </w:rPr>
        <w:t>прямих повторень тексту,</w:t>
      </w:r>
      <w:r w:rsidR="00D63DC4">
        <w:rPr>
          <w:rFonts w:ascii="Arial" w:hAnsi="Arial" w:cs="Arial"/>
          <w:sz w:val="24"/>
          <w:szCs w:val="24"/>
        </w:rPr>
        <w:t xml:space="preserve"> </w:t>
      </w:r>
      <w:r w:rsidRPr="00D63DC4">
        <w:rPr>
          <w:rFonts w:ascii="Arial" w:hAnsi="Arial" w:cs="Arial"/>
          <w:sz w:val="24"/>
          <w:szCs w:val="24"/>
        </w:rPr>
        <w:t xml:space="preserve">неприпустимість </w:t>
      </w:r>
      <w:r w:rsidR="002D5CC0">
        <w:rPr>
          <w:rFonts w:ascii="Arial" w:hAnsi="Arial" w:cs="Arial"/>
          <w:sz w:val="24"/>
          <w:szCs w:val="24"/>
        </w:rPr>
        <w:t>подання висновків, які б</w:t>
      </w:r>
      <w:r w:rsidR="00D63DC4">
        <w:rPr>
          <w:rFonts w:ascii="Arial" w:hAnsi="Arial" w:cs="Arial"/>
          <w:sz w:val="24"/>
          <w:szCs w:val="24"/>
        </w:rPr>
        <w:t xml:space="preserve"> </w:t>
      </w:r>
      <w:r w:rsidR="002D5CC0">
        <w:rPr>
          <w:rFonts w:ascii="Arial" w:hAnsi="Arial" w:cs="Arial"/>
          <w:sz w:val="24"/>
          <w:szCs w:val="24"/>
        </w:rPr>
        <w:t xml:space="preserve">не </w:t>
      </w:r>
      <w:proofErr w:type="spellStart"/>
      <w:r w:rsidR="002D5CC0">
        <w:rPr>
          <w:rFonts w:ascii="Arial" w:hAnsi="Arial" w:cs="Arial"/>
          <w:sz w:val="24"/>
          <w:szCs w:val="24"/>
        </w:rPr>
        <w:t>грунтувалися</w:t>
      </w:r>
      <w:proofErr w:type="spellEnd"/>
      <w:r w:rsidR="002D5CC0">
        <w:rPr>
          <w:rFonts w:ascii="Arial" w:hAnsi="Arial" w:cs="Arial"/>
          <w:sz w:val="24"/>
          <w:szCs w:val="24"/>
        </w:rPr>
        <w:t xml:space="preserve">  на основному тексті та приведених фактологічних та доказових даних</w:t>
      </w:r>
      <w:r w:rsidR="00D63DC4">
        <w:rPr>
          <w:rFonts w:ascii="Arial" w:hAnsi="Arial" w:cs="Arial"/>
          <w:sz w:val="24"/>
          <w:szCs w:val="24"/>
        </w:rPr>
        <w:t>. Висновки  повинні</w:t>
      </w:r>
      <w:r w:rsidRPr="00D63DC4">
        <w:rPr>
          <w:rFonts w:ascii="Arial" w:hAnsi="Arial" w:cs="Arial"/>
          <w:sz w:val="24"/>
          <w:szCs w:val="24"/>
        </w:rPr>
        <w:t xml:space="preserve"> характеризувати не лише </w:t>
      </w:r>
      <w:r w:rsidR="00D63DC4">
        <w:rPr>
          <w:rFonts w:ascii="Arial" w:hAnsi="Arial" w:cs="Arial"/>
          <w:sz w:val="24"/>
          <w:szCs w:val="24"/>
        </w:rPr>
        <w:t>проблему, яка  є об</w:t>
      </w:r>
      <w:r w:rsidR="00D63DC4" w:rsidRPr="00D63DC4">
        <w:rPr>
          <w:rFonts w:ascii="Arial" w:hAnsi="Arial" w:cs="Arial"/>
          <w:sz w:val="24"/>
          <w:szCs w:val="24"/>
        </w:rPr>
        <w:t>’</w:t>
      </w:r>
      <w:r w:rsidR="00D63DC4">
        <w:rPr>
          <w:rFonts w:ascii="Arial" w:hAnsi="Arial" w:cs="Arial"/>
          <w:sz w:val="24"/>
          <w:szCs w:val="24"/>
        </w:rPr>
        <w:t>єктом дослі</w:t>
      </w:r>
      <w:r w:rsidR="00D63DC4" w:rsidRPr="00D63DC4">
        <w:rPr>
          <w:rFonts w:ascii="Arial" w:hAnsi="Arial" w:cs="Arial"/>
          <w:sz w:val="24"/>
          <w:szCs w:val="24"/>
        </w:rPr>
        <w:t xml:space="preserve">дження </w:t>
      </w:r>
      <w:r w:rsidRPr="00D63DC4">
        <w:rPr>
          <w:rFonts w:ascii="Arial" w:hAnsi="Arial" w:cs="Arial"/>
          <w:sz w:val="24"/>
          <w:szCs w:val="24"/>
        </w:rPr>
        <w:t xml:space="preserve"> АД, а й дотичні проблеми</w:t>
      </w:r>
      <w:r w:rsidR="00D63DC4">
        <w:rPr>
          <w:rFonts w:ascii="Arial" w:hAnsi="Arial" w:cs="Arial"/>
          <w:sz w:val="24"/>
          <w:szCs w:val="24"/>
        </w:rPr>
        <w:t>.</w:t>
      </w:r>
      <w:r w:rsidR="00A952A5">
        <w:rPr>
          <w:rFonts w:ascii="Arial" w:hAnsi="Arial" w:cs="Arial"/>
          <w:sz w:val="24"/>
          <w:szCs w:val="24"/>
        </w:rPr>
        <w:t xml:space="preserve"> </w:t>
      </w:r>
    </w:p>
    <w:p w:rsidR="000843C3" w:rsidRPr="00D63DC4" w:rsidRDefault="005865E9" w:rsidP="00D63DC4">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В</w:t>
      </w:r>
      <w:r w:rsidR="000843C3" w:rsidRPr="00D63DC4">
        <w:rPr>
          <w:rFonts w:ascii="Arial" w:hAnsi="Arial" w:cs="Arial"/>
          <w:sz w:val="24"/>
          <w:szCs w:val="24"/>
        </w:rPr>
        <w:t xml:space="preserve"> обов'язковому порядку </w:t>
      </w:r>
      <w:r w:rsidR="00D63DC4">
        <w:rPr>
          <w:rFonts w:ascii="Arial" w:hAnsi="Arial" w:cs="Arial"/>
          <w:sz w:val="24"/>
          <w:szCs w:val="24"/>
        </w:rPr>
        <w:t>АД повинна</w:t>
      </w:r>
      <w:r w:rsidR="000843C3" w:rsidRPr="00D63DC4">
        <w:rPr>
          <w:rFonts w:ascii="Arial" w:hAnsi="Arial" w:cs="Arial"/>
          <w:sz w:val="24"/>
          <w:szCs w:val="24"/>
        </w:rPr>
        <w:t xml:space="preserve"> містити загальні прогнозні оцінки щодо трансформування  проблеми у короткостроковій та довгостроковій перспективі під впливом тих чи інших чинників</w:t>
      </w:r>
      <w:r w:rsidR="00D63DC4">
        <w:rPr>
          <w:rFonts w:ascii="Arial" w:hAnsi="Arial" w:cs="Arial"/>
          <w:sz w:val="24"/>
          <w:szCs w:val="24"/>
        </w:rPr>
        <w:t>. Н</w:t>
      </w:r>
      <w:r w:rsidR="000843C3" w:rsidRPr="00D63DC4">
        <w:rPr>
          <w:rFonts w:ascii="Arial" w:hAnsi="Arial" w:cs="Arial"/>
          <w:sz w:val="24"/>
          <w:szCs w:val="24"/>
        </w:rPr>
        <w:t>адається чітка аналітична оцінка вирішення проблеми</w:t>
      </w:r>
      <w:r w:rsidR="00CE3DA8">
        <w:rPr>
          <w:rFonts w:ascii="Arial" w:hAnsi="Arial" w:cs="Arial"/>
          <w:sz w:val="24"/>
          <w:szCs w:val="24"/>
        </w:rPr>
        <w:t xml:space="preserve"> з характеристикою </w:t>
      </w:r>
      <w:r w:rsidR="00CE3DA8" w:rsidRPr="00CE3DA8">
        <w:rPr>
          <w:rFonts w:ascii="Arial" w:hAnsi="Arial" w:cs="Arial"/>
          <w:sz w:val="24"/>
          <w:szCs w:val="24"/>
        </w:rPr>
        <w:t>інструментарію для вироблення та ухвалення рішень</w:t>
      </w:r>
      <w:r w:rsidR="00CE3DA8">
        <w:rPr>
          <w:rFonts w:ascii="Arial" w:hAnsi="Arial" w:cs="Arial"/>
          <w:sz w:val="24"/>
          <w:szCs w:val="24"/>
        </w:rPr>
        <w:t>.</w:t>
      </w:r>
      <w:r w:rsidR="00D63DC4">
        <w:rPr>
          <w:rFonts w:ascii="Arial" w:hAnsi="Arial" w:cs="Arial"/>
          <w:sz w:val="24"/>
          <w:szCs w:val="24"/>
        </w:rPr>
        <w:t xml:space="preserve"> Т</w:t>
      </w:r>
      <w:r w:rsidR="000843C3" w:rsidRPr="00D63DC4">
        <w:rPr>
          <w:rFonts w:ascii="Arial" w:hAnsi="Arial" w:cs="Arial"/>
          <w:sz w:val="24"/>
          <w:szCs w:val="24"/>
        </w:rPr>
        <w:t xml:space="preserve">екст </w:t>
      </w:r>
      <w:r>
        <w:rPr>
          <w:rFonts w:ascii="Arial" w:hAnsi="Arial" w:cs="Arial"/>
          <w:sz w:val="24"/>
          <w:szCs w:val="24"/>
        </w:rPr>
        <w:t>висновків та рекомендацій  повинен бути кор</w:t>
      </w:r>
      <w:r w:rsidR="00CE3DA8">
        <w:rPr>
          <w:rFonts w:ascii="Arial" w:hAnsi="Arial" w:cs="Arial"/>
          <w:sz w:val="24"/>
          <w:szCs w:val="24"/>
        </w:rPr>
        <w:t>отким та жорстко аргументованим.</w:t>
      </w:r>
    </w:p>
    <w:p w:rsidR="00FF3F74" w:rsidRDefault="00EE2B98" w:rsidP="00FF3F74">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9911DE">
        <w:rPr>
          <w:rFonts w:ascii="Arial" w:hAnsi="Arial" w:cs="Arial"/>
          <w:sz w:val="24"/>
          <w:szCs w:val="24"/>
        </w:rPr>
        <w:t>.10</w:t>
      </w:r>
      <w:r w:rsidR="002D5CC0">
        <w:rPr>
          <w:rFonts w:ascii="Arial" w:hAnsi="Arial" w:cs="Arial"/>
          <w:sz w:val="24"/>
          <w:szCs w:val="24"/>
        </w:rPr>
        <w:t xml:space="preserve">. </w:t>
      </w:r>
      <w:r w:rsidR="00A952A5" w:rsidRPr="00A952A5">
        <w:rPr>
          <w:rFonts w:ascii="Arial" w:hAnsi="Arial" w:cs="Arial"/>
          <w:i/>
          <w:sz w:val="24"/>
          <w:szCs w:val="24"/>
        </w:rPr>
        <w:t>Інформаційна база для формування АД.</w:t>
      </w:r>
      <w:r w:rsidR="005865E9">
        <w:rPr>
          <w:rFonts w:ascii="Arial" w:hAnsi="Arial" w:cs="Arial"/>
          <w:sz w:val="24"/>
          <w:szCs w:val="24"/>
        </w:rPr>
        <w:t xml:space="preserve"> Інформаційну базу</w:t>
      </w:r>
      <w:r w:rsidR="00A952A5" w:rsidRPr="00A952A5">
        <w:rPr>
          <w:rFonts w:ascii="Arial" w:hAnsi="Arial" w:cs="Arial"/>
          <w:sz w:val="24"/>
          <w:szCs w:val="24"/>
        </w:rPr>
        <w:t xml:space="preserve"> д</w:t>
      </w:r>
      <w:r w:rsidR="00A952A5">
        <w:rPr>
          <w:rFonts w:ascii="Arial" w:hAnsi="Arial" w:cs="Arial"/>
          <w:sz w:val="24"/>
          <w:szCs w:val="24"/>
        </w:rPr>
        <w:t>ля розробки  аналітичної доповіді</w:t>
      </w:r>
      <w:r w:rsidR="005865E9">
        <w:rPr>
          <w:rFonts w:ascii="Arial" w:hAnsi="Arial" w:cs="Arial"/>
          <w:sz w:val="24"/>
          <w:szCs w:val="24"/>
        </w:rPr>
        <w:t xml:space="preserve"> складають:</w:t>
      </w:r>
      <w:r w:rsidR="00A952A5" w:rsidRPr="00A952A5">
        <w:rPr>
          <w:rFonts w:ascii="Arial" w:hAnsi="Arial" w:cs="Arial"/>
          <w:sz w:val="24"/>
          <w:szCs w:val="24"/>
        </w:rPr>
        <w:t xml:space="preserve"> статистичні бази</w:t>
      </w:r>
      <w:r w:rsidR="005865E9">
        <w:rPr>
          <w:rFonts w:ascii="Arial" w:hAnsi="Arial" w:cs="Arial"/>
          <w:sz w:val="24"/>
          <w:szCs w:val="24"/>
        </w:rPr>
        <w:t xml:space="preserve"> усіх рівнів</w:t>
      </w:r>
      <w:r w:rsidR="00A952A5" w:rsidRPr="00A952A5">
        <w:rPr>
          <w:rFonts w:ascii="Arial" w:hAnsi="Arial" w:cs="Arial"/>
          <w:sz w:val="24"/>
          <w:szCs w:val="24"/>
        </w:rPr>
        <w:t xml:space="preserve">, </w:t>
      </w:r>
      <w:r w:rsidR="005865E9">
        <w:rPr>
          <w:rFonts w:ascii="Arial" w:hAnsi="Arial" w:cs="Arial"/>
          <w:sz w:val="24"/>
          <w:szCs w:val="24"/>
        </w:rPr>
        <w:t xml:space="preserve">друковані та електронні </w:t>
      </w:r>
      <w:r w:rsidR="00A952A5" w:rsidRPr="00A952A5">
        <w:rPr>
          <w:rFonts w:ascii="Arial" w:hAnsi="Arial" w:cs="Arial"/>
          <w:sz w:val="24"/>
          <w:szCs w:val="24"/>
        </w:rPr>
        <w:t>інформаційні ресурси і</w:t>
      </w:r>
      <w:r w:rsidR="00A952A5">
        <w:rPr>
          <w:rFonts w:ascii="Arial" w:hAnsi="Arial" w:cs="Arial"/>
          <w:sz w:val="24"/>
          <w:szCs w:val="24"/>
        </w:rPr>
        <w:t xml:space="preserve">нституту, інформаційні ресурси </w:t>
      </w:r>
      <w:r w:rsidR="00A952A5" w:rsidRPr="00A952A5">
        <w:rPr>
          <w:rFonts w:ascii="Arial" w:hAnsi="Arial" w:cs="Arial"/>
          <w:sz w:val="24"/>
          <w:szCs w:val="24"/>
        </w:rPr>
        <w:t>мережі системи INTERNET, комунікативна інформація (опитування, ці</w:t>
      </w:r>
      <w:r w:rsidR="00FA6638">
        <w:rPr>
          <w:rFonts w:ascii="Arial" w:hAnsi="Arial" w:cs="Arial"/>
          <w:sz w:val="24"/>
          <w:szCs w:val="24"/>
        </w:rPr>
        <w:t>льові запити, спілкування тощо),</w:t>
      </w:r>
      <w:r w:rsidR="00FA6638" w:rsidRPr="00FA6638">
        <w:t xml:space="preserve"> </w:t>
      </w:r>
      <w:r w:rsidR="00FA6638" w:rsidRPr="00FA6638">
        <w:rPr>
          <w:rFonts w:ascii="Arial" w:hAnsi="Arial" w:cs="Arial"/>
          <w:sz w:val="24"/>
          <w:szCs w:val="24"/>
        </w:rPr>
        <w:t>сформовані табличні та графічні дані</w:t>
      </w:r>
      <w:r w:rsidR="005865E9">
        <w:rPr>
          <w:rFonts w:ascii="Arial" w:hAnsi="Arial" w:cs="Arial"/>
          <w:sz w:val="24"/>
          <w:szCs w:val="24"/>
        </w:rPr>
        <w:t>.</w:t>
      </w:r>
      <w:r w:rsidR="00A952A5">
        <w:rPr>
          <w:rFonts w:ascii="Arial" w:hAnsi="Arial" w:cs="Arial"/>
          <w:sz w:val="24"/>
          <w:szCs w:val="24"/>
        </w:rPr>
        <w:t xml:space="preserve"> Інформаційні  ресурси повинні включати максимально </w:t>
      </w:r>
      <w:r w:rsidR="00A952A5">
        <w:rPr>
          <w:rFonts w:ascii="Arial" w:hAnsi="Arial" w:cs="Arial"/>
          <w:sz w:val="24"/>
          <w:szCs w:val="24"/>
        </w:rPr>
        <w:lastRenderedPageBreak/>
        <w:t xml:space="preserve">широкий спектр профільних наукових, </w:t>
      </w:r>
      <w:r w:rsidR="005865E9">
        <w:rPr>
          <w:rFonts w:ascii="Arial" w:hAnsi="Arial" w:cs="Arial"/>
          <w:sz w:val="24"/>
          <w:szCs w:val="24"/>
        </w:rPr>
        <w:t xml:space="preserve">науково-технічних  та </w:t>
      </w:r>
      <w:r w:rsidR="00A952A5">
        <w:rPr>
          <w:rFonts w:ascii="Arial" w:hAnsi="Arial" w:cs="Arial"/>
          <w:sz w:val="24"/>
          <w:szCs w:val="24"/>
        </w:rPr>
        <w:t>науково-виробничих видань.</w:t>
      </w:r>
      <w:r w:rsidR="005865E9">
        <w:rPr>
          <w:rFonts w:ascii="Arial" w:hAnsi="Arial" w:cs="Arial"/>
          <w:sz w:val="24"/>
          <w:szCs w:val="24"/>
        </w:rPr>
        <w:t xml:space="preserve"> </w:t>
      </w:r>
    </w:p>
    <w:p w:rsidR="00C87B1F" w:rsidRPr="002D5CC0" w:rsidRDefault="005865E9" w:rsidP="00FF3F74">
      <w:pPr>
        <w:pStyle w:val="a6"/>
        <w:spacing w:before="120" w:after="80" w:line="240" w:lineRule="auto"/>
        <w:ind w:left="0" w:firstLine="709"/>
        <w:contextualSpacing w:val="0"/>
        <w:jc w:val="both"/>
        <w:rPr>
          <w:rFonts w:ascii="Arial" w:hAnsi="Arial" w:cs="Arial"/>
          <w:sz w:val="24"/>
          <w:szCs w:val="24"/>
        </w:rPr>
      </w:pPr>
      <w:r w:rsidRPr="00FF3F74">
        <w:rPr>
          <w:rFonts w:ascii="Arial" w:hAnsi="Arial" w:cs="Arial"/>
          <w:sz w:val="24"/>
          <w:szCs w:val="24"/>
        </w:rPr>
        <w:t xml:space="preserve">В АД </w:t>
      </w:r>
      <w:r w:rsidRPr="002D5CC0">
        <w:rPr>
          <w:rFonts w:ascii="Arial" w:hAnsi="Arial" w:cs="Arial"/>
          <w:sz w:val="24"/>
          <w:szCs w:val="24"/>
        </w:rPr>
        <w:t xml:space="preserve">приводяться </w:t>
      </w:r>
      <w:proofErr w:type="spellStart"/>
      <w:r w:rsidR="00C87B1F" w:rsidRPr="002D5CC0">
        <w:rPr>
          <w:rFonts w:ascii="Arial" w:hAnsi="Arial" w:cs="Arial"/>
          <w:sz w:val="24"/>
          <w:szCs w:val="24"/>
        </w:rPr>
        <w:t>внутрішньо</w:t>
      </w:r>
      <w:r w:rsidRPr="002D5CC0">
        <w:rPr>
          <w:rFonts w:ascii="Arial" w:hAnsi="Arial" w:cs="Arial"/>
          <w:sz w:val="24"/>
          <w:szCs w:val="24"/>
        </w:rPr>
        <w:t>текстові</w:t>
      </w:r>
      <w:proofErr w:type="spellEnd"/>
      <w:r w:rsidR="00C87B1F" w:rsidRPr="002D5CC0">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w:t>
      </w:r>
      <w:r w:rsidRPr="002D5CC0">
        <w:rPr>
          <w:rFonts w:ascii="Arial" w:hAnsi="Arial" w:cs="Arial"/>
          <w:sz w:val="24"/>
          <w:szCs w:val="24"/>
        </w:rPr>
        <w:t xml:space="preserve">  посилання на інформаційні джерела </w:t>
      </w:r>
      <w:r w:rsidR="00C87B1F" w:rsidRPr="002D5CC0">
        <w:rPr>
          <w:rFonts w:ascii="Arial" w:hAnsi="Arial" w:cs="Arial"/>
          <w:sz w:val="24"/>
          <w:szCs w:val="24"/>
        </w:rPr>
        <w:t xml:space="preserve"> (</w:t>
      </w:r>
      <w:r w:rsidRPr="002D5CC0">
        <w:rPr>
          <w:rFonts w:ascii="Arial" w:hAnsi="Arial" w:cs="Arial"/>
          <w:sz w:val="24"/>
          <w:szCs w:val="24"/>
        </w:rPr>
        <w:t xml:space="preserve">у вигляді </w:t>
      </w:r>
      <w:r w:rsidR="00486279" w:rsidRPr="002D5CC0">
        <w:rPr>
          <w:rFonts w:ascii="Arial" w:hAnsi="Arial" w:cs="Arial"/>
          <w:sz w:val="24"/>
          <w:szCs w:val="24"/>
        </w:rPr>
        <w:t>примітки</w:t>
      </w:r>
      <w:r w:rsidR="00C87B1F" w:rsidRPr="002D5CC0">
        <w:rPr>
          <w:rFonts w:ascii="Arial" w:hAnsi="Arial" w:cs="Arial"/>
          <w:sz w:val="24"/>
          <w:szCs w:val="24"/>
        </w:rPr>
        <w:t xml:space="preserve"> в нижній частині сторінки) або ж  наприкінці</w:t>
      </w:r>
      <w:r w:rsidR="00486279" w:rsidRPr="002D5CC0">
        <w:rPr>
          <w:rFonts w:ascii="Arial" w:hAnsi="Arial" w:cs="Arial"/>
          <w:sz w:val="24"/>
          <w:szCs w:val="24"/>
        </w:rPr>
        <w:t xml:space="preserve"> тексту в окремому розділі («Використані інформаційні джерела»</w:t>
      </w:r>
      <w:r w:rsidR="00C87B1F" w:rsidRPr="002D5CC0">
        <w:rPr>
          <w:rFonts w:ascii="Arial" w:hAnsi="Arial" w:cs="Arial"/>
          <w:sz w:val="24"/>
          <w:szCs w:val="24"/>
        </w:rPr>
        <w:t>, «Бібліографічні посилання на інформаційні джерела</w:t>
      </w:r>
      <w:r w:rsidR="00486279" w:rsidRPr="002D5CC0">
        <w:rPr>
          <w:rFonts w:ascii="Arial" w:hAnsi="Arial" w:cs="Arial"/>
          <w:sz w:val="24"/>
          <w:szCs w:val="24"/>
        </w:rPr>
        <w:t xml:space="preserve">). </w:t>
      </w:r>
    </w:p>
    <w:p w:rsidR="00486279" w:rsidRPr="002D5CC0" w:rsidRDefault="00FF3F74" w:rsidP="00FF3F74">
      <w:pPr>
        <w:pStyle w:val="a6"/>
        <w:spacing w:before="120" w:after="80" w:line="240" w:lineRule="auto"/>
        <w:ind w:left="0" w:firstLine="709"/>
        <w:contextualSpacing w:val="0"/>
        <w:jc w:val="both"/>
        <w:rPr>
          <w:rFonts w:ascii="Arial" w:hAnsi="Arial" w:cs="Arial"/>
          <w:sz w:val="24"/>
          <w:szCs w:val="24"/>
        </w:rPr>
      </w:pPr>
      <w:r w:rsidRPr="002D5CC0">
        <w:rPr>
          <w:rFonts w:ascii="Arial" w:hAnsi="Arial" w:cs="Arial"/>
          <w:sz w:val="24"/>
          <w:szCs w:val="24"/>
        </w:rPr>
        <w:t>Бібліографічні посилання на інформаційні</w:t>
      </w:r>
      <w:r w:rsidR="00C87B1F" w:rsidRPr="002D5CC0">
        <w:rPr>
          <w:rFonts w:ascii="Arial" w:hAnsi="Arial" w:cs="Arial"/>
          <w:sz w:val="24"/>
          <w:szCs w:val="24"/>
        </w:rPr>
        <w:t xml:space="preserve"> джерела здійснюю</w:t>
      </w:r>
      <w:r w:rsidR="00486279" w:rsidRPr="002D5CC0">
        <w:rPr>
          <w:rFonts w:ascii="Arial" w:hAnsi="Arial" w:cs="Arial"/>
          <w:sz w:val="24"/>
          <w:szCs w:val="24"/>
        </w:rPr>
        <w:t xml:space="preserve">ться відповідно до </w:t>
      </w:r>
      <w:r w:rsidRPr="002D5CC0">
        <w:rPr>
          <w:rFonts w:ascii="Arial" w:hAnsi="Arial" w:cs="Arial"/>
          <w:sz w:val="24"/>
          <w:szCs w:val="24"/>
        </w:rPr>
        <w:t xml:space="preserve">ДСТУ 8302:2015 Інформація та документація. Бібліографічне посилання. Загальні положення та правила складання ( </w:t>
      </w:r>
      <w:hyperlink r:id="rId15" w:history="1">
        <w:r w:rsidRPr="002D5CC0">
          <w:rPr>
            <w:rStyle w:val="a9"/>
            <w:rFonts w:ascii="Arial" w:hAnsi="Arial" w:cs="Arial"/>
            <w:sz w:val="24"/>
            <w:szCs w:val="24"/>
          </w:rPr>
          <w:t>http://lib.pu.if.ua/files/dstu-8302-2015.pdf</w:t>
        </w:r>
      </w:hyperlink>
      <w:r w:rsidRPr="002D5CC0">
        <w:rPr>
          <w:rFonts w:ascii="Arial" w:hAnsi="Arial" w:cs="Arial"/>
          <w:sz w:val="24"/>
          <w:szCs w:val="24"/>
        </w:rPr>
        <w:t xml:space="preserve"> )</w:t>
      </w:r>
    </w:p>
    <w:p w:rsidR="00A952A5" w:rsidRPr="00486279" w:rsidRDefault="00C87B1F" w:rsidP="000843C3">
      <w:pPr>
        <w:pStyle w:val="a6"/>
        <w:spacing w:before="120" w:after="80" w:line="240" w:lineRule="auto"/>
        <w:ind w:left="0" w:firstLine="709"/>
        <w:contextualSpacing w:val="0"/>
        <w:jc w:val="both"/>
        <w:rPr>
          <w:rFonts w:ascii="Arial" w:hAnsi="Arial" w:cs="Arial"/>
          <w:sz w:val="24"/>
          <w:szCs w:val="24"/>
        </w:rPr>
      </w:pPr>
      <w:proofErr w:type="spellStart"/>
      <w:r w:rsidRPr="002D5CC0">
        <w:rPr>
          <w:rFonts w:ascii="Arial" w:hAnsi="Arial" w:cs="Arial"/>
          <w:sz w:val="24"/>
          <w:szCs w:val="24"/>
        </w:rPr>
        <w:t>Внутрішньот</w:t>
      </w:r>
      <w:r w:rsidR="00486279" w:rsidRPr="002D5CC0">
        <w:rPr>
          <w:rFonts w:ascii="Arial" w:hAnsi="Arial" w:cs="Arial"/>
          <w:sz w:val="24"/>
          <w:szCs w:val="24"/>
        </w:rPr>
        <w:t>екстові</w:t>
      </w:r>
      <w:proofErr w:type="spellEnd"/>
      <w:r w:rsidR="00486279" w:rsidRPr="002D5CC0">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w:t>
      </w:r>
      <w:r w:rsidR="00E5751D" w:rsidRPr="002D5CC0">
        <w:rPr>
          <w:rFonts w:ascii="Arial" w:hAnsi="Arial" w:cs="Arial"/>
          <w:sz w:val="24"/>
          <w:szCs w:val="24"/>
        </w:rPr>
        <w:t xml:space="preserve"> або ж важливих для розкриття проблеми фактографічних </w:t>
      </w:r>
      <w:r w:rsidR="00486279" w:rsidRPr="002D5CC0">
        <w:rPr>
          <w:rFonts w:ascii="Arial" w:hAnsi="Arial" w:cs="Arial"/>
          <w:sz w:val="24"/>
          <w:szCs w:val="24"/>
        </w:rPr>
        <w:t xml:space="preserve"> </w:t>
      </w:r>
      <w:r w:rsidR="00E5751D" w:rsidRPr="002D5CC0">
        <w:rPr>
          <w:rFonts w:ascii="Arial" w:hAnsi="Arial" w:cs="Arial"/>
          <w:sz w:val="24"/>
          <w:szCs w:val="24"/>
        </w:rPr>
        <w:t>даних.</w:t>
      </w:r>
    </w:p>
    <w:p w:rsidR="00392B16" w:rsidRDefault="00EE2B98" w:rsidP="000843C3">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4.1</w:t>
      </w:r>
      <w:r w:rsidR="009911DE">
        <w:rPr>
          <w:rFonts w:ascii="Arial" w:hAnsi="Arial" w:cs="Arial"/>
          <w:sz w:val="24"/>
          <w:szCs w:val="24"/>
        </w:rPr>
        <w:t>.11</w:t>
      </w:r>
      <w:r w:rsidR="00392B16">
        <w:rPr>
          <w:rFonts w:ascii="Arial" w:hAnsi="Arial" w:cs="Arial"/>
          <w:sz w:val="24"/>
          <w:szCs w:val="24"/>
        </w:rPr>
        <w:t xml:space="preserve">. </w:t>
      </w:r>
      <w:r w:rsidR="00392B16" w:rsidRPr="00392B16">
        <w:rPr>
          <w:rFonts w:ascii="Arial" w:hAnsi="Arial" w:cs="Arial"/>
          <w:i/>
          <w:sz w:val="24"/>
          <w:szCs w:val="24"/>
        </w:rPr>
        <w:t>Публічність АД.</w:t>
      </w:r>
      <w:r w:rsidR="00392B16">
        <w:rPr>
          <w:rFonts w:ascii="Arial" w:hAnsi="Arial" w:cs="Arial"/>
          <w:sz w:val="24"/>
          <w:szCs w:val="24"/>
        </w:rPr>
        <w:t xml:space="preserve"> Аналітична доповідь може бути </w:t>
      </w:r>
      <w:r w:rsidR="00392B16" w:rsidRPr="00392B16">
        <w:rPr>
          <w:rFonts w:ascii="Arial" w:hAnsi="Arial" w:cs="Arial"/>
          <w:sz w:val="24"/>
          <w:szCs w:val="24"/>
        </w:rPr>
        <w:t xml:space="preserve">публічним </w:t>
      </w:r>
      <w:r w:rsidR="00ED7745">
        <w:rPr>
          <w:rFonts w:ascii="Arial" w:hAnsi="Arial" w:cs="Arial"/>
          <w:sz w:val="24"/>
          <w:szCs w:val="24"/>
        </w:rPr>
        <w:t>або ж</w:t>
      </w:r>
      <w:r w:rsidR="00392B16">
        <w:rPr>
          <w:rFonts w:ascii="Arial" w:hAnsi="Arial" w:cs="Arial"/>
          <w:sz w:val="24"/>
          <w:szCs w:val="24"/>
        </w:rPr>
        <w:t xml:space="preserve"> непублічним аналітичним документом</w:t>
      </w:r>
      <w:r w:rsidR="002D5CC0">
        <w:rPr>
          <w:rFonts w:ascii="Arial" w:hAnsi="Arial" w:cs="Arial"/>
          <w:sz w:val="24"/>
          <w:szCs w:val="24"/>
        </w:rPr>
        <w:t xml:space="preserve"> (умови </w:t>
      </w:r>
      <w:r w:rsidR="00ED7745">
        <w:rPr>
          <w:rFonts w:ascii="Arial" w:hAnsi="Arial" w:cs="Arial"/>
          <w:sz w:val="24"/>
          <w:szCs w:val="24"/>
        </w:rPr>
        <w:t>публічності документу за потреби прописуються в договорі</w:t>
      </w:r>
      <w:r w:rsidR="00486279">
        <w:rPr>
          <w:rFonts w:ascii="Arial" w:hAnsi="Arial" w:cs="Arial"/>
          <w:sz w:val="24"/>
          <w:szCs w:val="24"/>
        </w:rPr>
        <w:t xml:space="preserve"> на розробку АД</w:t>
      </w:r>
      <w:r w:rsidR="00ED7745">
        <w:rPr>
          <w:rFonts w:ascii="Arial" w:hAnsi="Arial" w:cs="Arial"/>
          <w:sz w:val="24"/>
          <w:szCs w:val="24"/>
        </w:rPr>
        <w:t>)</w:t>
      </w:r>
      <w:r w:rsidR="00392B16">
        <w:rPr>
          <w:rFonts w:ascii="Arial" w:hAnsi="Arial" w:cs="Arial"/>
          <w:sz w:val="24"/>
          <w:szCs w:val="24"/>
        </w:rPr>
        <w:t xml:space="preserve"> та</w:t>
      </w:r>
      <w:r w:rsidR="00ED7745">
        <w:rPr>
          <w:rFonts w:ascii="Arial" w:hAnsi="Arial" w:cs="Arial"/>
          <w:sz w:val="24"/>
          <w:szCs w:val="24"/>
        </w:rPr>
        <w:t xml:space="preserve"> використовуватися</w:t>
      </w:r>
      <w:r w:rsidR="00392B16" w:rsidRPr="00392B16">
        <w:rPr>
          <w:rFonts w:ascii="Arial" w:hAnsi="Arial" w:cs="Arial"/>
          <w:sz w:val="24"/>
          <w:szCs w:val="24"/>
        </w:rPr>
        <w:t xml:space="preserve"> замовником для </w:t>
      </w:r>
      <w:r w:rsidR="00392B16">
        <w:rPr>
          <w:rFonts w:ascii="Arial" w:hAnsi="Arial" w:cs="Arial"/>
          <w:sz w:val="24"/>
          <w:szCs w:val="24"/>
        </w:rPr>
        <w:t xml:space="preserve">розробки </w:t>
      </w:r>
      <w:r w:rsidR="00E5751D">
        <w:rPr>
          <w:rFonts w:ascii="Arial" w:hAnsi="Arial" w:cs="Arial"/>
          <w:sz w:val="24"/>
          <w:szCs w:val="24"/>
        </w:rPr>
        <w:t>внутрішніх</w:t>
      </w:r>
      <w:r w:rsidR="00392B16">
        <w:rPr>
          <w:rFonts w:ascii="Arial" w:hAnsi="Arial" w:cs="Arial"/>
          <w:sz w:val="24"/>
          <w:szCs w:val="24"/>
        </w:rPr>
        <w:t xml:space="preserve"> службових документів для </w:t>
      </w:r>
      <w:r w:rsidR="00392B16" w:rsidRPr="00392B16">
        <w:rPr>
          <w:rFonts w:ascii="Arial" w:hAnsi="Arial" w:cs="Arial"/>
          <w:sz w:val="24"/>
          <w:szCs w:val="24"/>
        </w:rPr>
        <w:t>прийняття рішення  щодо вирішення тієї а</w:t>
      </w:r>
      <w:r w:rsidR="00392B16">
        <w:rPr>
          <w:rFonts w:ascii="Arial" w:hAnsi="Arial" w:cs="Arial"/>
          <w:sz w:val="24"/>
          <w:szCs w:val="24"/>
        </w:rPr>
        <w:t xml:space="preserve">бо іншої проблеми, написання </w:t>
      </w:r>
      <w:r w:rsidR="00E5751D">
        <w:rPr>
          <w:rFonts w:ascii="Arial" w:hAnsi="Arial" w:cs="Arial"/>
          <w:sz w:val="24"/>
          <w:szCs w:val="24"/>
        </w:rPr>
        <w:t xml:space="preserve">наукових </w:t>
      </w:r>
      <w:r w:rsidR="00392B16">
        <w:rPr>
          <w:rFonts w:ascii="Arial" w:hAnsi="Arial" w:cs="Arial"/>
          <w:sz w:val="24"/>
          <w:szCs w:val="24"/>
        </w:rPr>
        <w:t>статей</w:t>
      </w:r>
      <w:r w:rsidR="00E5751D">
        <w:rPr>
          <w:rFonts w:ascii="Arial" w:hAnsi="Arial" w:cs="Arial"/>
          <w:sz w:val="24"/>
          <w:szCs w:val="24"/>
        </w:rPr>
        <w:t>, підготовки виступів на наукових (науково-технічних</w:t>
      </w:r>
      <w:r w:rsidR="001B49CD">
        <w:rPr>
          <w:rFonts w:ascii="Arial" w:hAnsi="Arial" w:cs="Arial"/>
          <w:sz w:val="24"/>
          <w:szCs w:val="24"/>
        </w:rPr>
        <w:t>) конференціях, підготовки  робочих нарад</w:t>
      </w:r>
      <w:r w:rsidR="00392B16">
        <w:rPr>
          <w:rFonts w:ascii="Arial" w:hAnsi="Arial" w:cs="Arial"/>
          <w:sz w:val="24"/>
          <w:szCs w:val="24"/>
        </w:rPr>
        <w:t xml:space="preserve"> тощо. </w:t>
      </w:r>
    </w:p>
    <w:p w:rsidR="001B49CD" w:rsidRDefault="00E81197" w:rsidP="00E81197">
      <w:pPr>
        <w:pStyle w:val="a6"/>
        <w:spacing w:before="120" w:after="80" w:line="240" w:lineRule="auto"/>
        <w:ind w:left="0" w:firstLine="709"/>
        <w:jc w:val="both"/>
        <w:rPr>
          <w:rFonts w:ascii="Arial" w:hAnsi="Arial" w:cs="Arial"/>
          <w:i/>
          <w:sz w:val="24"/>
          <w:szCs w:val="24"/>
        </w:rPr>
      </w:pPr>
      <w:r>
        <w:rPr>
          <w:rFonts w:ascii="Arial" w:hAnsi="Arial" w:cs="Arial"/>
          <w:i/>
          <w:sz w:val="24"/>
          <w:szCs w:val="24"/>
        </w:rPr>
        <w:t xml:space="preserve"> Примітка: </w:t>
      </w:r>
      <w:r w:rsidRPr="00E81197">
        <w:rPr>
          <w:rFonts w:ascii="Arial" w:hAnsi="Arial" w:cs="Arial"/>
          <w:i/>
          <w:sz w:val="24"/>
          <w:szCs w:val="24"/>
        </w:rPr>
        <w:t>Зразок схематичного плану (шаблону) розробки аналітичної  доповіді (аналітичного звіту)  щодо стану галузі (підгалузі, сектору)</w:t>
      </w:r>
      <w:r>
        <w:rPr>
          <w:rFonts w:ascii="Arial" w:hAnsi="Arial" w:cs="Arial"/>
          <w:i/>
          <w:sz w:val="24"/>
          <w:szCs w:val="24"/>
        </w:rPr>
        <w:t xml:space="preserve"> приведений у Додатку 1.</w:t>
      </w:r>
    </w:p>
    <w:p w:rsidR="002D5CC0" w:rsidRPr="00E81197" w:rsidRDefault="002D5CC0" w:rsidP="00E81197">
      <w:pPr>
        <w:pStyle w:val="a6"/>
        <w:spacing w:before="120" w:after="80" w:line="240" w:lineRule="auto"/>
        <w:ind w:left="0" w:firstLine="709"/>
        <w:jc w:val="both"/>
        <w:rPr>
          <w:rFonts w:ascii="Arial" w:hAnsi="Arial" w:cs="Arial"/>
          <w:i/>
          <w:sz w:val="24"/>
          <w:szCs w:val="24"/>
        </w:rPr>
      </w:pPr>
    </w:p>
    <w:p w:rsidR="00A952A5" w:rsidRPr="00A952A5" w:rsidRDefault="00A952A5" w:rsidP="00A952A5">
      <w:pPr>
        <w:spacing w:before="120" w:after="80" w:line="240" w:lineRule="auto"/>
        <w:ind w:left="862"/>
        <w:jc w:val="both"/>
        <w:outlineLvl w:val="1"/>
        <w:rPr>
          <w:rFonts w:ascii="Arial" w:hAnsi="Arial" w:cs="Arial"/>
          <w:b/>
          <w:sz w:val="24"/>
          <w:szCs w:val="24"/>
        </w:rPr>
      </w:pPr>
      <w:bookmarkStart w:id="8" w:name="_Toc519258006"/>
      <w:r>
        <w:rPr>
          <w:rFonts w:ascii="Arial" w:hAnsi="Arial" w:cs="Arial"/>
          <w:b/>
          <w:sz w:val="24"/>
          <w:szCs w:val="24"/>
        </w:rPr>
        <w:t xml:space="preserve">4.2. </w:t>
      </w:r>
      <w:r w:rsidRPr="00A952A5">
        <w:rPr>
          <w:rFonts w:ascii="Arial" w:hAnsi="Arial" w:cs="Arial"/>
          <w:b/>
          <w:sz w:val="24"/>
          <w:szCs w:val="24"/>
        </w:rPr>
        <w:t>Аналітична записка</w:t>
      </w:r>
      <w:r>
        <w:rPr>
          <w:rFonts w:ascii="Arial" w:hAnsi="Arial" w:cs="Arial"/>
          <w:b/>
          <w:sz w:val="24"/>
          <w:szCs w:val="24"/>
        </w:rPr>
        <w:t xml:space="preserve"> (АЗ)</w:t>
      </w:r>
      <w:bookmarkEnd w:id="8"/>
    </w:p>
    <w:p w:rsidR="00A952A5" w:rsidRDefault="00A952A5" w:rsidP="00A952A5">
      <w:pPr>
        <w:spacing w:before="120" w:after="80" w:line="240" w:lineRule="auto"/>
        <w:ind w:firstLine="709"/>
        <w:jc w:val="both"/>
        <w:rPr>
          <w:rFonts w:ascii="Arial" w:hAnsi="Arial" w:cs="Arial"/>
          <w:sz w:val="24"/>
          <w:szCs w:val="24"/>
        </w:rPr>
      </w:pPr>
      <w:r>
        <w:rPr>
          <w:rFonts w:ascii="Arial" w:hAnsi="Arial" w:cs="Arial"/>
          <w:sz w:val="24"/>
          <w:szCs w:val="24"/>
        </w:rPr>
        <w:t xml:space="preserve">4.2.1. </w:t>
      </w:r>
      <w:r w:rsidRPr="00A952A5">
        <w:rPr>
          <w:rFonts w:ascii="Arial" w:hAnsi="Arial" w:cs="Arial"/>
          <w:i/>
          <w:sz w:val="24"/>
          <w:szCs w:val="24"/>
        </w:rPr>
        <w:t>Замовлення на аналітичну записка (АЗ).</w:t>
      </w:r>
      <w:r w:rsidRPr="00A952A5">
        <w:rPr>
          <w:rFonts w:ascii="Arial" w:hAnsi="Arial" w:cs="Arial"/>
          <w:sz w:val="24"/>
          <w:szCs w:val="24"/>
        </w:rPr>
        <w:t xml:space="preserve"> </w:t>
      </w:r>
      <w:r>
        <w:rPr>
          <w:rFonts w:ascii="Arial" w:hAnsi="Arial" w:cs="Arial"/>
          <w:sz w:val="24"/>
          <w:szCs w:val="24"/>
        </w:rPr>
        <w:t xml:space="preserve">Аналітична </w:t>
      </w:r>
      <w:r w:rsidR="002D5CC0">
        <w:rPr>
          <w:rFonts w:ascii="Arial" w:hAnsi="Arial" w:cs="Arial"/>
          <w:sz w:val="24"/>
          <w:szCs w:val="24"/>
        </w:rPr>
        <w:t xml:space="preserve">записка розробляється виключно </w:t>
      </w:r>
      <w:r>
        <w:rPr>
          <w:rFonts w:ascii="Arial" w:hAnsi="Arial" w:cs="Arial"/>
          <w:sz w:val="24"/>
          <w:szCs w:val="24"/>
        </w:rPr>
        <w:t>за запитом замовника та відповідно до узгодженого технічн</w:t>
      </w:r>
      <w:r w:rsidR="002D5CC0">
        <w:rPr>
          <w:rFonts w:ascii="Arial" w:hAnsi="Arial" w:cs="Arial"/>
          <w:sz w:val="24"/>
          <w:szCs w:val="24"/>
        </w:rPr>
        <w:t>ого завдання (яке може розробляти</w:t>
      </w:r>
      <w:r>
        <w:rPr>
          <w:rFonts w:ascii="Arial" w:hAnsi="Arial" w:cs="Arial"/>
          <w:sz w:val="24"/>
          <w:szCs w:val="24"/>
        </w:rPr>
        <w:t xml:space="preserve"> будь-яка із сторін).</w:t>
      </w:r>
    </w:p>
    <w:p w:rsidR="00A728EE" w:rsidRDefault="00A728EE" w:rsidP="00A952A5">
      <w:pPr>
        <w:spacing w:before="120" w:after="80" w:line="240" w:lineRule="auto"/>
        <w:ind w:firstLine="709"/>
        <w:jc w:val="both"/>
        <w:rPr>
          <w:rFonts w:ascii="Arial" w:hAnsi="Arial" w:cs="Arial"/>
          <w:sz w:val="24"/>
          <w:szCs w:val="24"/>
        </w:rPr>
      </w:pPr>
      <w:r w:rsidRPr="009911DE">
        <w:rPr>
          <w:rFonts w:ascii="Arial" w:hAnsi="Arial" w:cs="Arial"/>
          <w:sz w:val="24"/>
          <w:szCs w:val="24"/>
        </w:rPr>
        <w:t>4.2.2.</w:t>
      </w:r>
      <w:r w:rsidRPr="00A728EE">
        <w:rPr>
          <w:rFonts w:ascii="Arial" w:hAnsi="Arial" w:cs="Arial"/>
          <w:i/>
          <w:sz w:val="24"/>
          <w:szCs w:val="24"/>
        </w:rPr>
        <w:t xml:space="preserve"> </w:t>
      </w:r>
      <w:r w:rsidR="004D368E" w:rsidRPr="004D368E">
        <w:rPr>
          <w:rFonts w:ascii="Arial" w:hAnsi="Arial" w:cs="Arial"/>
          <w:i/>
          <w:sz w:val="24"/>
          <w:szCs w:val="24"/>
        </w:rPr>
        <w:t>Функціональне</w:t>
      </w:r>
      <w:r w:rsidR="001B49CD">
        <w:rPr>
          <w:rFonts w:ascii="Arial" w:hAnsi="Arial" w:cs="Arial"/>
          <w:i/>
          <w:sz w:val="24"/>
          <w:szCs w:val="24"/>
        </w:rPr>
        <w:t xml:space="preserve"> призначення (об</w:t>
      </w:r>
      <w:r w:rsidR="001B49CD" w:rsidRPr="001B49CD">
        <w:rPr>
          <w:rFonts w:ascii="Arial" w:hAnsi="Arial" w:cs="Arial"/>
          <w:i/>
          <w:sz w:val="24"/>
          <w:szCs w:val="24"/>
          <w:lang w:val="ru-RU"/>
        </w:rPr>
        <w:t>’</w:t>
      </w:r>
      <w:proofErr w:type="spellStart"/>
      <w:r w:rsidR="001B49CD">
        <w:rPr>
          <w:rFonts w:ascii="Arial" w:hAnsi="Arial" w:cs="Arial"/>
          <w:i/>
          <w:sz w:val="24"/>
          <w:szCs w:val="24"/>
        </w:rPr>
        <w:t>єкт</w:t>
      </w:r>
      <w:proofErr w:type="spellEnd"/>
      <w:r w:rsidR="002D5CC0" w:rsidRPr="002D5CC0">
        <w:rPr>
          <w:rFonts w:ascii="Arial" w:hAnsi="Arial" w:cs="Arial"/>
          <w:i/>
          <w:sz w:val="24"/>
          <w:szCs w:val="24"/>
          <w:lang w:val="ru-RU"/>
        </w:rPr>
        <w:t>/</w:t>
      </w:r>
      <w:r w:rsidR="002D5CC0">
        <w:rPr>
          <w:rFonts w:ascii="Arial" w:hAnsi="Arial" w:cs="Arial"/>
          <w:i/>
          <w:sz w:val="24"/>
          <w:szCs w:val="24"/>
        </w:rPr>
        <w:t>предмет</w:t>
      </w:r>
      <w:r w:rsidR="001B49CD">
        <w:rPr>
          <w:rFonts w:ascii="Arial" w:hAnsi="Arial" w:cs="Arial"/>
          <w:i/>
          <w:sz w:val="24"/>
          <w:szCs w:val="24"/>
        </w:rPr>
        <w:t xml:space="preserve"> </w:t>
      </w:r>
      <w:r w:rsidR="004D368E" w:rsidRPr="004D368E">
        <w:rPr>
          <w:rFonts w:ascii="Arial" w:hAnsi="Arial" w:cs="Arial"/>
          <w:i/>
          <w:sz w:val="24"/>
          <w:szCs w:val="24"/>
        </w:rPr>
        <w:t xml:space="preserve"> дослідження)</w:t>
      </w:r>
      <w:r w:rsidR="00E5751D">
        <w:rPr>
          <w:rFonts w:ascii="Arial" w:hAnsi="Arial" w:cs="Arial"/>
          <w:i/>
          <w:sz w:val="24"/>
          <w:szCs w:val="24"/>
        </w:rPr>
        <w:t xml:space="preserve"> аналітичної записки</w:t>
      </w:r>
      <w:r w:rsidRPr="00A728EE">
        <w:rPr>
          <w:rFonts w:ascii="Arial" w:hAnsi="Arial" w:cs="Arial"/>
          <w:i/>
          <w:sz w:val="24"/>
          <w:szCs w:val="24"/>
        </w:rPr>
        <w:t>.</w:t>
      </w:r>
      <w:r w:rsidR="004D368E">
        <w:rPr>
          <w:rFonts w:ascii="Arial" w:hAnsi="Arial" w:cs="Arial"/>
          <w:sz w:val="24"/>
          <w:szCs w:val="24"/>
        </w:rPr>
        <w:t xml:space="preserve"> </w:t>
      </w:r>
      <w:r w:rsidR="001B49CD">
        <w:rPr>
          <w:rFonts w:ascii="Arial" w:hAnsi="Arial" w:cs="Arial"/>
          <w:sz w:val="24"/>
          <w:szCs w:val="24"/>
        </w:rPr>
        <w:t xml:space="preserve"> Об</w:t>
      </w:r>
      <w:r w:rsidR="001B49CD" w:rsidRPr="001B49CD">
        <w:rPr>
          <w:rFonts w:ascii="Arial" w:hAnsi="Arial" w:cs="Arial"/>
          <w:sz w:val="24"/>
          <w:szCs w:val="24"/>
        </w:rPr>
        <w:t>’</w:t>
      </w:r>
      <w:r w:rsidR="001B49CD">
        <w:rPr>
          <w:rFonts w:ascii="Arial" w:hAnsi="Arial" w:cs="Arial"/>
          <w:sz w:val="24"/>
          <w:szCs w:val="24"/>
        </w:rPr>
        <w:t xml:space="preserve">єктом </w:t>
      </w:r>
      <w:r>
        <w:rPr>
          <w:rFonts w:ascii="Arial" w:hAnsi="Arial" w:cs="Arial"/>
          <w:sz w:val="24"/>
          <w:szCs w:val="24"/>
        </w:rPr>
        <w:t>дослідження АЗ</w:t>
      </w:r>
      <w:r w:rsidRPr="00A728EE">
        <w:rPr>
          <w:rFonts w:ascii="Arial" w:hAnsi="Arial" w:cs="Arial"/>
          <w:sz w:val="24"/>
          <w:szCs w:val="24"/>
        </w:rPr>
        <w:t xml:space="preserve"> є окрема  проблема</w:t>
      </w:r>
      <w:r w:rsidR="009420AC" w:rsidRPr="009420AC">
        <w:rPr>
          <w:rFonts w:ascii="Arial" w:hAnsi="Arial" w:cs="Arial"/>
          <w:sz w:val="24"/>
          <w:szCs w:val="24"/>
        </w:rPr>
        <w:t xml:space="preserve"> </w:t>
      </w:r>
      <w:r w:rsidRPr="00A728EE">
        <w:rPr>
          <w:rFonts w:ascii="Arial" w:hAnsi="Arial" w:cs="Arial"/>
          <w:sz w:val="24"/>
          <w:szCs w:val="24"/>
        </w:rPr>
        <w:t xml:space="preserve"> (економічна, виробнича, технологічна, комерційна,</w:t>
      </w:r>
      <w:r w:rsidR="001B49CD">
        <w:rPr>
          <w:rFonts w:ascii="Arial" w:hAnsi="Arial" w:cs="Arial"/>
          <w:sz w:val="24"/>
          <w:szCs w:val="24"/>
        </w:rPr>
        <w:t xml:space="preserve"> екологічна,</w:t>
      </w:r>
      <w:r w:rsidRPr="00A728EE">
        <w:rPr>
          <w:rFonts w:ascii="Arial" w:hAnsi="Arial" w:cs="Arial"/>
          <w:sz w:val="24"/>
          <w:szCs w:val="24"/>
        </w:rPr>
        <w:t xml:space="preserve"> </w:t>
      </w:r>
      <w:r w:rsidR="009420AC">
        <w:rPr>
          <w:rFonts w:ascii="Arial" w:hAnsi="Arial" w:cs="Arial"/>
          <w:sz w:val="24"/>
          <w:szCs w:val="24"/>
        </w:rPr>
        <w:t xml:space="preserve">правова, </w:t>
      </w:r>
      <w:r w:rsidRPr="00A728EE">
        <w:rPr>
          <w:rFonts w:ascii="Arial" w:hAnsi="Arial" w:cs="Arial"/>
          <w:sz w:val="24"/>
          <w:szCs w:val="24"/>
        </w:rPr>
        <w:t>ринкова, інвестиційна</w:t>
      </w:r>
      <w:r w:rsidR="001B49CD">
        <w:rPr>
          <w:rFonts w:ascii="Arial" w:hAnsi="Arial" w:cs="Arial"/>
          <w:sz w:val="24"/>
          <w:szCs w:val="24"/>
        </w:rPr>
        <w:t>, регулятивна</w:t>
      </w:r>
      <w:r w:rsidRPr="00A728EE">
        <w:rPr>
          <w:rFonts w:ascii="Arial" w:hAnsi="Arial" w:cs="Arial"/>
          <w:sz w:val="24"/>
          <w:szCs w:val="24"/>
        </w:rPr>
        <w:t>)</w:t>
      </w:r>
      <w:r w:rsidR="009420AC" w:rsidRPr="009420AC">
        <w:rPr>
          <w:rFonts w:ascii="Arial" w:hAnsi="Arial" w:cs="Arial"/>
          <w:sz w:val="24"/>
          <w:szCs w:val="24"/>
        </w:rPr>
        <w:t xml:space="preserve"> або аспект проблеми</w:t>
      </w:r>
      <w:r w:rsidRPr="00A728EE">
        <w:rPr>
          <w:rFonts w:ascii="Arial" w:hAnsi="Arial" w:cs="Arial"/>
          <w:sz w:val="24"/>
          <w:szCs w:val="24"/>
        </w:rPr>
        <w:t xml:space="preserve">, </w:t>
      </w:r>
      <w:r w:rsidR="009420AC" w:rsidRPr="009420AC">
        <w:rPr>
          <w:rFonts w:ascii="Arial" w:hAnsi="Arial" w:cs="Arial"/>
          <w:sz w:val="24"/>
          <w:szCs w:val="24"/>
        </w:rPr>
        <w:t>як</w:t>
      </w:r>
      <w:r w:rsidR="009420AC">
        <w:rPr>
          <w:rFonts w:ascii="Arial" w:hAnsi="Arial" w:cs="Arial"/>
          <w:sz w:val="24"/>
          <w:szCs w:val="24"/>
        </w:rPr>
        <w:t xml:space="preserve">і вимагають аналізу, оцінки ситуації та пошуку рішень щодо </w:t>
      </w:r>
      <w:r w:rsidRPr="00A728EE">
        <w:rPr>
          <w:rFonts w:ascii="Arial" w:hAnsi="Arial" w:cs="Arial"/>
          <w:sz w:val="24"/>
          <w:szCs w:val="24"/>
        </w:rPr>
        <w:t xml:space="preserve">системного вирішення </w:t>
      </w:r>
      <w:r w:rsidR="002D5CC0">
        <w:rPr>
          <w:rFonts w:ascii="Arial" w:hAnsi="Arial" w:cs="Arial"/>
          <w:sz w:val="24"/>
          <w:szCs w:val="24"/>
        </w:rPr>
        <w:t xml:space="preserve">такої </w:t>
      </w:r>
      <w:r w:rsidRPr="00A728EE">
        <w:rPr>
          <w:rFonts w:ascii="Arial" w:hAnsi="Arial" w:cs="Arial"/>
          <w:sz w:val="24"/>
          <w:szCs w:val="24"/>
        </w:rPr>
        <w:t>проблеми</w:t>
      </w:r>
      <w:r w:rsidR="009420AC">
        <w:rPr>
          <w:rFonts w:ascii="Arial" w:hAnsi="Arial" w:cs="Arial"/>
          <w:sz w:val="24"/>
          <w:szCs w:val="24"/>
        </w:rPr>
        <w:t>.</w:t>
      </w:r>
      <w:r w:rsidRPr="00A728EE">
        <w:rPr>
          <w:rFonts w:ascii="Arial" w:hAnsi="Arial" w:cs="Arial"/>
          <w:sz w:val="24"/>
          <w:szCs w:val="24"/>
        </w:rPr>
        <w:t xml:space="preserve"> </w:t>
      </w:r>
    </w:p>
    <w:p w:rsidR="00A728EE" w:rsidRDefault="00A728EE" w:rsidP="00A952A5">
      <w:pPr>
        <w:spacing w:before="120" w:after="80" w:line="240" w:lineRule="auto"/>
        <w:ind w:firstLine="709"/>
        <w:jc w:val="both"/>
        <w:rPr>
          <w:rFonts w:ascii="Arial" w:hAnsi="Arial" w:cs="Arial"/>
          <w:sz w:val="24"/>
          <w:szCs w:val="24"/>
        </w:rPr>
      </w:pPr>
      <w:r>
        <w:rPr>
          <w:rFonts w:ascii="Arial" w:hAnsi="Arial" w:cs="Arial"/>
          <w:sz w:val="24"/>
          <w:szCs w:val="24"/>
        </w:rPr>
        <w:t>4.2</w:t>
      </w:r>
      <w:r w:rsidRPr="00A728EE">
        <w:rPr>
          <w:rFonts w:ascii="Arial" w:hAnsi="Arial" w:cs="Arial"/>
          <w:sz w:val="24"/>
          <w:szCs w:val="24"/>
        </w:rPr>
        <w:t>.3.</w:t>
      </w:r>
      <w:r w:rsidRPr="00A728EE">
        <w:t xml:space="preserve"> </w:t>
      </w:r>
      <w:r w:rsidR="009420AC">
        <w:rPr>
          <w:rFonts w:ascii="Arial" w:hAnsi="Arial" w:cs="Arial"/>
          <w:i/>
          <w:sz w:val="24"/>
          <w:szCs w:val="24"/>
        </w:rPr>
        <w:t>Мета розробки аналітичної записки</w:t>
      </w:r>
      <w:r w:rsidRPr="00392B16">
        <w:rPr>
          <w:rFonts w:ascii="Arial" w:hAnsi="Arial" w:cs="Arial"/>
          <w:i/>
          <w:sz w:val="24"/>
          <w:szCs w:val="24"/>
        </w:rPr>
        <w:t>.</w:t>
      </w:r>
      <w:r w:rsidRPr="00A728EE">
        <w:rPr>
          <w:rFonts w:ascii="Arial" w:hAnsi="Arial" w:cs="Arial"/>
          <w:sz w:val="24"/>
          <w:szCs w:val="24"/>
        </w:rPr>
        <w:t xml:space="preserve"> </w:t>
      </w:r>
      <w:r>
        <w:rPr>
          <w:rFonts w:ascii="Arial" w:hAnsi="Arial" w:cs="Arial"/>
          <w:sz w:val="24"/>
          <w:szCs w:val="24"/>
        </w:rPr>
        <w:t xml:space="preserve">Аналітична </w:t>
      </w:r>
      <w:r w:rsidR="00392B16">
        <w:rPr>
          <w:rFonts w:ascii="Arial" w:hAnsi="Arial" w:cs="Arial"/>
          <w:sz w:val="24"/>
          <w:szCs w:val="24"/>
        </w:rPr>
        <w:t>записка</w:t>
      </w:r>
      <w:r w:rsidRPr="00A728EE">
        <w:rPr>
          <w:rFonts w:ascii="Arial" w:hAnsi="Arial" w:cs="Arial"/>
          <w:sz w:val="24"/>
          <w:szCs w:val="24"/>
        </w:rPr>
        <w:t xml:space="preserve"> є обов'яз</w:t>
      </w:r>
      <w:r w:rsidR="001B49CD">
        <w:rPr>
          <w:rFonts w:ascii="Arial" w:hAnsi="Arial" w:cs="Arial"/>
          <w:sz w:val="24"/>
          <w:szCs w:val="24"/>
        </w:rPr>
        <w:t>ковою складовою управлінського (</w:t>
      </w:r>
      <w:r w:rsidRPr="00A728EE">
        <w:rPr>
          <w:rFonts w:ascii="Arial" w:hAnsi="Arial" w:cs="Arial"/>
          <w:sz w:val="24"/>
          <w:szCs w:val="24"/>
        </w:rPr>
        <w:t>правового, виробничого, технологічного,</w:t>
      </w:r>
      <w:r w:rsidR="001B49CD">
        <w:rPr>
          <w:rFonts w:ascii="Arial" w:hAnsi="Arial" w:cs="Arial"/>
          <w:sz w:val="24"/>
          <w:szCs w:val="24"/>
        </w:rPr>
        <w:t xml:space="preserve"> екологічного, </w:t>
      </w:r>
      <w:r w:rsidRPr="00A728EE">
        <w:rPr>
          <w:rFonts w:ascii="Arial" w:hAnsi="Arial" w:cs="Arial"/>
          <w:sz w:val="24"/>
          <w:szCs w:val="24"/>
        </w:rPr>
        <w:t xml:space="preserve"> інвестиційного, комерційного, регулятивного</w:t>
      </w:r>
      <w:r w:rsidR="001B49CD">
        <w:rPr>
          <w:rFonts w:ascii="Arial" w:hAnsi="Arial" w:cs="Arial"/>
          <w:sz w:val="24"/>
          <w:szCs w:val="24"/>
        </w:rPr>
        <w:t>)</w:t>
      </w:r>
      <w:r w:rsidR="00246047">
        <w:rPr>
          <w:rFonts w:ascii="Arial" w:hAnsi="Arial" w:cs="Arial"/>
          <w:sz w:val="24"/>
          <w:szCs w:val="24"/>
        </w:rPr>
        <w:t xml:space="preserve">  </w:t>
      </w:r>
      <w:r w:rsidRPr="00A728EE">
        <w:rPr>
          <w:rFonts w:ascii="Arial" w:hAnsi="Arial" w:cs="Arial"/>
          <w:sz w:val="24"/>
          <w:szCs w:val="24"/>
        </w:rPr>
        <w:t>рішення окремої проблеми</w:t>
      </w:r>
      <w:r w:rsidR="00246047">
        <w:rPr>
          <w:rFonts w:ascii="Arial" w:hAnsi="Arial" w:cs="Arial"/>
          <w:sz w:val="24"/>
          <w:szCs w:val="24"/>
        </w:rPr>
        <w:t xml:space="preserve"> або її аспекту</w:t>
      </w:r>
      <w:r w:rsidRPr="00A728EE">
        <w:rPr>
          <w:rFonts w:ascii="Arial" w:hAnsi="Arial" w:cs="Arial"/>
          <w:sz w:val="24"/>
          <w:szCs w:val="24"/>
        </w:rPr>
        <w:t xml:space="preserve"> в рамках підприємства, установи, міністерства, асоціації тощо.  </w:t>
      </w:r>
    </w:p>
    <w:p w:rsidR="009420AC" w:rsidRPr="00246047" w:rsidRDefault="00A952A5" w:rsidP="009420AC">
      <w:pPr>
        <w:spacing w:before="120" w:after="80" w:line="240" w:lineRule="auto"/>
        <w:ind w:firstLine="709"/>
        <w:jc w:val="both"/>
        <w:rPr>
          <w:rFonts w:ascii="Arial" w:hAnsi="Arial" w:cs="Arial"/>
          <w:sz w:val="24"/>
          <w:szCs w:val="24"/>
        </w:rPr>
      </w:pPr>
      <w:r>
        <w:rPr>
          <w:rFonts w:ascii="Arial" w:hAnsi="Arial" w:cs="Arial"/>
          <w:sz w:val="24"/>
          <w:szCs w:val="24"/>
        </w:rPr>
        <w:t>4.2.</w:t>
      </w:r>
      <w:r w:rsidR="009420AC">
        <w:rPr>
          <w:rFonts w:ascii="Arial" w:hAnsi="Arial" w:cs="Arial"/>
          <w:sz w:val="24"/>
          <w:szCs w:val="24"/>
        </w:rPr>
        <w:t>4.</w:t>
      </w:r>
      <w:r>
        <w:rPr>
          <w:rFonts w:ascii="Arial" w:hAnsi="Arial" w:cs="Arial"/>
          <w:sz w:val="24"/>
          <w:szCs w:val="24"/>
        </w:rPr>
        <w:t xml:space="preserve"> </w:t>
      </w:r>
      <w:r w:rsidR="008C2312">
        <w:rPr>
          <w:rFonts w:ascii="Arial" w:hAnsi="Arial" w:cs="Arial"/>
          <w:i/>
          <w:sz w:val="24"/>
          <w:szCs w:val="24"/>
        </w:rPr>
        <w:t>Стилістичні</w:t>
      </w:r>
      <w:r w:rsidR="00392B16">
        <w:rPr>
          <w:rFonts w:ascii="Arial" w:hAnsi="Arial" w:cs="Arial"/>
          <w:i/>
          <w:sz w:val="24"/>
          <w:szCs w:val="24"/>
        </w:rPr>
        <w:t xml:space="preserve"> </w:t>
      </w:r>
      <w:r w:rsidR="00392B16" w:rsidRPr="00392B16">
        <w:rPr>
          <w:rFonts w:ascii="Arial" w:hAnsi="Arial" w:cs="Arial"/>
          <w:i/>
          <w:sz w:val="24"/>
          <w:szCs w:val="24"/>
        </w:rPr>
        <w:t>особливості</w:t>
      </w:r>
      <w:r w:rsidR="009420AC">
        <w:rPr>
          <w:rFonts w:ascii="Arial" w:hAnsi="Arial" w:cs="Arial"/>
          <w:i/>
          <w:sz w:val="24"/>
          <w:szCs w:val="24"/>
        </w:rPr>
        <w:t xml:space="preserve"> розробки аналітичної записки (АЗ)</w:t>
      </w:r>
      <w:r w:rsidR="00392B16" w:rsidRPr="00392B16">
        <w:rPr>
          <w:rFonts w:ascii="Arial" w:hAnsi="Arial" w:cs="Arial"/>
          <w:i/>
          <w:sz w:val="24"/>
          <w:szCs w:val="24"/>
        </w:rPr>
        <w:t>.</w:t>
      </w:r>
      <w:r w:rsidR="00392B16" w:rsidRPr="00392B16">
        <w:rPr>
          <w:rFonts w:ascii="Arial" w:hAnsi="Arial" w:cs="Arial"/>
          <w:sz w:val="24"/>
          <w:szCs w:val="24"/>
        </w:rPr>
        <w:t xml:space="preserve"> </w:t>
      </w:r>
      <w:r w:rsidR="00AB64F1">
        <w:rPr>
          <w:rFonts w:ascii="Arial" w:hAnsi="Arial" w:cs="Arial"/>
          <w:sz w:val="24"/>
          <w:szCs w:val="24"/>
        </w:rPr>
        <w:t xml:space="preserve">Виклад  інформації в аналітичній записці </w:t>
      </w:r>
      <w:r w:rsidR="009420AC" w:rsidRPr="009420AC">
        <w:rPr>
          <w:rFonts w:ascii="Arial" w:hAnsi="Arial" w:cs="Arial"/>
          <w:sz w:val="24"/>
          <w:szCs w:val="24"/>
        </w:rPr>
        <w:t xml:space="preserve"> здійснюється </w:t>
      </w:r>
      <w:proofErr w:type="spellStart"/>
      <w:r w:rsidR="009420AC" w:rsidRPr="009420AC">
        <w:rPr>
          <w:rFonts w:ascii="Arial" w:hAnsi="Arial" w:cs="Arial"/>
          <w:sz w:val="24"/>
          <w:szCs w:val="24"/>
        </w:rPr>
        <w:t>логічно</w:t>
      </w:r>
      <w:proofErr w:type="spellEnd"/>
      <w:r w:rsidR="009420AC" w:rsidRPr="009420AC">
        <w:rPr>
          <w:rFonts w:ascii="Arial" w:hAnsi="Arial" w:cs="Arial"/>
          <w:sz w:val="24"/>
          <w:szCs w:val="24"/>
        </w:rPr>
        <w:t xml:space="preserve"> та  послідовно,</w:t>
      </w:r>
      <w:r w:rsidR="009420AC">
        <w:rPr>
          <w:rFonts w:ascii="Arial" w:hAnsi="Arial" w:cs="Arial"/>
          <w:sz w:val="24"/>
          <w:szCs w:val="24"/>
        </w:rPr>
        <w:t xml:space="preserve"> без повторів та алогізмів</w:t>
      </w:r>
      <w:r w:rsidR="00AB64F1">
        <w:rPr>
          <w:rFonts w:ascii="Arial" w:hAnsi="Arial" w:cs="Arial"/>
          <w:sz w:val="24"/>
          <w:szCs w:val="24"/>
        </w:rPr>
        <w:t xml:space="preserve">. </w:t>
      </w:r>
      <w:r w:rsidR="009420AC" w:rsidRPr="009420AC">
        <w:rPr>
          <w:rFonts w:ascii="Arial" w:hAnsi="Arial" w:cs="Arial"/>
          <w:sz w:val="24"/>
          <w:szCs w:val="24"/>
        </w:rPr>
        <w:t>У разі використання нетипової термінології або ж іноземних слів, приводиться їх тлумачення або ж переклад.</w:t>
      </w:r>
      <w:r w:rsidR="00246047">
        <w:rPr>
          <w:rFonts w:ascii="Arial" w:hAnsi="Arial" w:cs="Arial"/>
          <w:sz w:val="24"/>
          <w:szCs w:val="24"/>
        </w:rPr>
        <w:t xml:space="preserve"> Основна вимога – максимально об</w:t>
      </w:r>
      <w:r w:rsidR="00246047" w:rsidRPr="00F578AF">
        <w:rPr>
          <w:rFonts w:ascii="Arial" w:hAnsi="Arial" w:cs="Arial"/>
          <w:sz w:val="24"/>
          <w:szCs w:val="24"/>
          <w:lang w:val="ru-RU"/>
        </w:rPr>
        <w:t>’</w:t>
      </w:r>
      <w:proofErr w:type="spellStart"/>
      <w:r w:rsidR="00246047">
        <w:rPr>
          <w:rFonts w:ascii="Arial" w:hAnsi="Arial" w:cs="Arial"/>
          <w:sz w:val="24"/>
          <w:szCs w:val="24"/>
        </w:rPr>
        <w:t>єктивний</w:t>
      </w:r>
      <w:proofErr w:type="spellEnd"/>
      <w:r w:rsidR="00246047">
        <w:rPr>
          <w:rFonts w:ascii="Arial" w:hAnsi="Arial" w:cs="Arial"/>
          <w:sz w:val="24"/>
          <w:szCs w:val="24"/>
        </w:rPr>
        <w:t xml:space="preserve"> та незаангажований виклад  інформації.</w:t>
      </w:r>
    </w:p>
    <w:p w:rsidR="00A952A5" w:rsidRDefault="009420AC" w:rsidP="009420AC">
      <w:pPr>
        <w:spacing w:before="120" w:after="80" w:line="240" w:lineRule="auto"/>
        <w:ind w:firstLine="709"/>
        <w:jc w:val="both"/>
        <w:rPr>
          <w:rFonts w:ascii="Arial" w:hAnsi="Arial" w:cs="Arial"/>
          <w:sz w:val="24"/>
          <w:szCs w:val="24"/>
        </w:rPr>
      </w:pPr>
      <w:r>
        <w:rPr>
          <w:rFonts w:ascii="Arial" w:hAnsi="Arial" w:cs="Arial"/>
          <w:sz w:val="24"/>
          <w:szCs w:val="24"/>
        </w:rPr>
        <w:t xml:space="preserve">4.2.5. </w:t>
      </w:r>
      <w:r w:rsidRPr="009420AC">
        <w:rPr>
          <w:rFonts w:ascii="Arial" w:hAnsi="Arial" w:cs="Arial"/>
          <w:i/>
          <w:sz w:val="24"/>
          <w:szCs w:val="24"/>
        </w:rPr>
        <w:t>Змістові особливості розробки аналітичної записки (АЗ).</w:t>
      </w:r>
      <w:r>
        <w:rPr>
          <w:rFonts w:ascii="Arial" w:hAnsi="Arial" w:cs="Arial"/>
          <w:sz w:val="24"/>
          <w:szCs w:val="24"/>
        </w:rPr>
        <w:t xml:space="preserve"> </w:t>
      </w:r>
      <w:r w:rsidR="00A952A5" w:rsidRPr="002B5BFE">
        <w:rPr>
          <w:rFonts w:ascii="Arial" w:hAnsi="Arial" w:cs="Arial"/>
          <w:sz w:val="24"/>
          <w:szCs w:val="24"/>
        </w:rPr>
        <w:t>Аналітична записка є коротким аналіти</w:t>
      </w:r>
      <w:r w:rsidR="00A952A5">
        <w:rPr>
          <w:rFonts w:ascii="Arial" w:hAnsi="Arial" w:cs="Arial"/>
          <w:sz w:val="24"/>
          <w:szCs w:val="24"/>
        </w:rPr>
        <w:t>чним резюме з окремої проблеми та містить коротку характерис</w:t>
      </w:r>
      <w:r w:rsidR="009A4EA1">
        <w:rPr>
          <w:rFonts w:ascii="Arial" w:hAnsi="Arial" w:cs="Arial"/>
          <w:sz w:val="24"/>
          <w:szCs w:val="24"/>
        </w:rPr>
        <w:t xml:space="preserve">тику проблеми, невелику, проте </w:t>
      </w:r>
      <w:proofErr w:type="spellStart"/>
      <w:r w:rsidR="00A952A5">
        <w:rPr>
          <w:rFonts w:ascii="Arial" w:hAnsi="Arial" w:cs="Arial"/>
          <w:sz w:val="24"/>
          <w:szCs w:val="24"/>
        </w:rPr>
        <w:t>обгрунтовану</w:t>
      </w:r>
      <w:proofErr w:type="spellEnd"/>
      <w:r w:rsidR="00A952A5">
        <w:rPr>
          <w:rFonts w:ascii="Arial" w:hAnsi="Arial" w:cs="Arial"/>
          <w:sz w:val="24"/>
          <w:szCs w:val="24"/>
        </w:rPr>
        <w:t xml:space="preserve"> доказову базу щодо ключових аспектів проблеми,</w:t>
      </w:r>
      <w:r w:rsidR="00A952A5" w:rsidRPr="002B5BFE">
        <w:rPr>
          <w:rFonts w:ascii="Arial" w:hAnsi="Arial" w:cs="Arial"/>
          <w:sz w:val="24"/>
          <w:szCs w:val="24"/>
        </w:rPr>
        <w:t xml:space="preserve"> в</w:t>
      </w:r>
      <w:r w:rsidR="00A952A5">
        <w:rPr>
          <w:rFonts w:ascii="Arial" w:hAnsi="Arial" w:cs="Arial"/>
          <w:sz w:val="24"/>
          <w:szCs w:val="24"/>
        </w:rPr>
        <w:t>иклад шляхів (сценаріїв) вирішення проблеми,  прогнозну оцінку  щодо можливості реалізації кожного сценарію, заключну аналітичну оцінку щодо оптимального сценарію вирішення</w:t>
      </w:r>
      <w:r w:rsidR="00AB64F1">
        <w:rPr>
          <w:rFonts w:ascii="Arial" w:hAnsi="Arial" w:cs="Arial"/>
          <w:sz w:val="24"/>
          <w:szCs w:val="24"/>
        </w:rPr>
        <w:t xml:space="preserve"> (розв</w:t>
      </w:r>
      <w:r w:rsidR="00AB64F1" w:rsidRPr="00AB64F1">
        <w:rPr>
          <w:rFonts w:ascii="Arial" w:hAnsi="Arial" w:cs="Arial"/>
          <w:sz w:val="24"/>
          <w:szCs w:val="24"/>
        </w:rPr>
        <w:t>’</w:t>
      </w:r>
      <w:r w:rsidR="00AB64F1">
        <w:rPr>
          <w:rFonts w:ascii="Arial" w:hAnsi="Arial" w:cs="Arial"/>
          <w:sz w:val="24"/>
          <w:szCs w:val="24"/>
        </w:rPr>
        <w:t>язання)</w:t>
      </w:r>
      <w:r w:rsidR="00A952A5">
        <w:rPr>
          <w:rFonts w:ascii="Arial" w:hAnsi="Arial" w:cs="Arial"/>
          <w:sz w:val="24"/>
          <w:szCs w:val="24"/>
        </w:rPr>
        <w:t xml:space="preserve"> проблеми.</w:t>
      </w:r>
    </w:p>
    <w:p w:rsidR="00246047" w:rsidRPr="009420AC" w:rsidRDefault="00246047" w:rsidP="009420AC">
      <w:pPr>
        <w:spacing w:before="120" w:after="80" w:line="240" w:lineRule="auto"/>
        <w:ind w:firstLine="709"/>
        <w:jc w:val="both"/>
        <w:rPr>
          <w:rFonts w:ascii="Arial" w:hAnsi="Arial" w:cs="Arial"/>
          <w:i/>
          <w:sz w:val="24"/>
          <w:szCs w:val="24"/>
        </w:rPr>
      </w:pPr>
      <w:r>
        <w:rPr>
          <w:rFonts w:ascii="Arial" w:hAnsi="Arial" w:cs="Arial"/>
          <w:sz w:val="24"/>
          <w:szCs w:val="24"/>
        </w:rPr>
        <w:lastRenderedPageBreak/>
        <w:t>АД  поєднує  в межах окремих розділів інформаційну та аналітичну частини (аналітичні викладки, судження, про</w:t>
      </w:r>
      <w:r w:rsidR="009A4EA1">
        <w:rPr>
          <w:rFonts w:ascii="Arial" w:hAnsi="Arial" w:cs="Arial"/>
          <w:sz w:val="24"/>
          <w:szCs w:val="24"/>
        </w:rPr>
        <w:t>міжні ви</w:t>
      </w:r>
      <w:r>
        <w:rPr>
          <w:rFonts w:ascii="Arial" w:hAnsi="Arial" w:cs="Arial"/>
          <w:sz w:val="24"/>
          <w:szCs w:val="24"/>
        </w:rPr>
        <w:t>сновки) при домінуванні останньої.</w:t>
      </w:r>
    </w:p>
    <w:p w:rsidR="00392B16" w:rsidRPr="002B5BFE" w:rsidRDefault="009420AC" w:rsidP="00A952A5">
      <w:pPr>
        <w:spacing w:before="120" w:after="80" w:line="240" w:lineRule="auto"/>
        <w:ind w:firstLine="709"/>
        <w:jc w:val="both"/>
        <w:rPr>
          <w:rFonts w:ascii="Arial" w:hAnsi="Arial" w:cs="Arial"/>
          <w:sz w:val="24"/>
          <w:szCs w:val="24"/>
        </w:rPr>
      </w:pPr>
      <w:r>
        <w:rPr>
          <w:rFonts w:ascii="Arial" w:hAnsi="Arial" w:cs="Arial"/>
          <w:sz w:val="24"/>
          <w:szCs w:val="24"/>
        </w:rPr>
        <w:t>4.2.6</w:t>
      </w:r>
      <w:r w:rsidR="00392B16" w:rsidRPr="00392B16">
        <w:rPr>
          <w:rFonts w:ascii="Arial" w:hAnsi="Arial" w:cs="Arial"/>
          <w:sz w:val="24"/>
          <w:szCs w:val="24"/>
        </w:rPr>
        <w:t xml:space="preserve">. </w:t>
      </w:r>
      <w:r w:rsidR="00392B16">
        <w:rPr>
          <w:rFonts w:ascii="Arial" w:hAnsi="Arial" w:cs="Arial"/>
          <w:sz w:val="24"/>
          <w:szCs w:val="24"/>
        </w:rPr>
        <w:t xml:space="preserve"> </w:t>
      </w:r>
      <w:r w:rsidR="00392B16" w:rsidRPr="00392B16">
        <w:rPr>
          <w:rFonts w:ascii="Arial" w:hAnsi="Arial" w:cs="Arial"/>
          <w:i/>
          <w:sz w:val="24"/>
          <w:szCs w:val="24"/>
        </w:rPr>
        <w:t>Структурні особливості АЗ.</w:t>
      </w:r>
      <w:r w:rsidR="00392B16">
        <w:rPr>
          <w:rFonts w:ascii="Arial" w:hAnsi="Arial" w:cs="Arial"/>
          <w:sz w:val="24"/>
          <w:szCs w:val="24"/>
        </w:rPr>
        <w:t xml:space="preserve"> </w:t>
      </w:r>
      <w:r w:rsidR="00392B16" w:rsidRPr="00392B16">
        <w:rPr>
          <w:rFonts w:ascii="Arial" w:hAnsi="Arial" w:cs="Arial"/>
          <w:sz w:val="24"/>
          <w:szCs w:val="24"/>
        </w:rPr>
        <w:t xml:space="preserve">Структура аналітичної записки включає: вступ (загальна характеристика проблеми та необхідність її вирішення), основна частина (основні складові проблеми та передумови, які спричинили її виникнення, аналітична оцінка стану проблеми,  можливі сценарії вирішення, </w:t>
      </w:r>
      <w:proofErr w:type="spellStart"/>
      <w:r w:rsidR="00392B16" w:rsidRPr="00392B16">
        <w:rPr>
          <w:rFonts w:ascii="Arial" w:hAnsi="Arial" w:cs="Arial"/>
          <w:sz w:val="24"/>
          <w:szCs w:val="24"/>
        </w:rPr>
        <w:t>обгрунтування</w:t>
      </w:r>
      <w:proofErr w:type="spellEnd"/>
      <w:r w:rsidR="00392B16" w:rsidRPr="00392B16">
        <w:rPr>
          <w:rFonts w:ascii="Arial" w:hAnsi="Arial" w:cs="Arial"/>
          <w:sz w:val="24"/>
          <w:szCs w:val="24"/>
        </w:rPr>
        <w:t xml:space="preserve"> щодо оптимального сценарію), заключна частина (</w:t>
      </w:r>
      <w:r w:rsidR="003C0135">
        <w:rPr>
          <w:rFonts w:ascii="Arial" w:hAnsi="Arial" w:cs="Arial"/>
          <w:sz w:val="24"/>
          <w:szCs w:val="24"/>
        </w:rPr>
        <w:t xml:space="preserve">ситуативна та прогнозна </w:t>
      </w:r>
      <w:r w:rsidR="00AB64F1">
        <w:rPr>
          <w:rFonts w:ascii="Arial" w:hAnsi="Arial" w:cs="Arial"/>
          <w:sz w:val="24"/>
          <w:szCs w:val="24"/>
        </w:rPr>
        <w:t>оцінка</w:t>
      </w:r>
      <w:r w:rsidR="00AB64F1" w:rsidRPr="00AB64F1">
        <w:rPr>
          <w:rFonts w:ascii="Arial" w:hAnsi="Arial" w:cs="Arial"/>
          <w:sz w:val="24"/>
          <w:szCs w:val="24"/>
          <w:lang w:val="ru-RU"/>
        </w:rPr>
        <w:t xml:space="preserve"> </w:t>
      </w:r>
      <w:proofErr w:type="spellStart"/>
      <w:r w:rsidR="00AB64F1">
        <w:rPr>
          <w:rFonts w:ascii="Arial" w:hAnsi="Arial" w:cs="Arial"/>
          <w:sz w:val="24"/>
          <w:szCs w:val="24"/>
          <w:lang w:val="ru-RU"/>
        </w:rPr>
        <w:t>трансформації</w:t>
      </w:r>
      <w:proofErr w:type="spellEnd"/>
      <w:r w:rsidR="00AB64F1">
        <w:rPr>
          <w:rFonts w:ascii="Arial" w:hAnsi="Arial" w:cs="Arial"/>
          <w:sz w:val="24"/>
          <w:szCs w:val="24"/>
          <w:lang w:val="ru-RU"/>
        </w:rPr>
        <w:t xml:space="preserve"> </w:t>
      </w:r>
      <w:proofErr w:type="spellStart"/>
      <w:r w:rsidR="00AB64F1">
        <w:rPr>
          <w:rFonts w:ascii="Arial" w:hAnsi="Arial" w:cs="Arial"/>
          <w:sz w:val="24"/>
          <w:szCs w:val="24"/>
          <w:lang w:val="ru-RU"/>
        </w:rPr>
        <w:t>проблеми</w:t>
      </w:r>
      <w:proofErr w:type="spellEnd"/>
      <w:r w:rsidR="00392B16" w:rsidRPr="00392B16">
        <w:rPr>
          <w:rFonts w:ascii="Arial" w:hAnsi="Arial" w:cs="Arial"/>
          <w:sz w:val="24"/>
          <w:szCs w:val="24"/>
        </w:rPr>
        <w:t xml:space="preserve">, </w:t>
      </w:r>
      <w:r w:rsidR="003C0135">
        <w:rPr>
          <w:rFonts w:ascii="Arial" w:hAnsi="Arial" w:cs="Arial"/>
          <w:sz w:val="24"/>
          <w:szCs w:val="24"/>
        </w:rPr>
        <w:t>пропозиції</w:t>
      </w:r>
      <w:r w:rsidR="00AB64F1">
        <w:rPr>
          <w:rFonts w:ascii="Arial" w:hAnsi="Arial" w:cs="Arial"/>
          <w:sz w:val="24"/>
          <w:szCs w:val="24"/>
        </w:rPr>
        <w:t xml:space="preserve"> щодо оптимального алгоритму</w:t>
      </w:r>
      <w:r w:rsidR="00392B16" w:rsidRPr="00392B16">
        <w:rPr>
          <w:rFonts w:ascii="Arial" w:hAnsi="Arial" w:cs="Arial"/>
          <w:sz w:val="24"/>
          <w:szCs w:val="24"/>
        </w:rPr>
        <w:t xml:space="preserve"> вирішення проблеми, можливі ризики та застереження ).</w:t>
      </w:r>
    </w:p>
    <w:p w:rsidR="003C0135" w:rsidRPr="003C0135" w:rsidRDefault="009420AC" w:rsidP="003C0135">
      <w:pPr>
        <w:spacing w:before="120" w:after="80" w:line="240" w:lineRule="auto"/>
        <w:ind w:firstLine="709"/>
        <w:jc w:val="both"/>
        <w:rPr>
          <w:rFonts w:ascii="Arial" w:hAnsi="Arial" w:cs="Arial"/>
          <w:sz w:val="24"/>
          <w:szCs w:val="24"/>
        </w:rPr>
      </w:pPr>
      <w:r>
        <w:rPr>
          <w:rFonts w:ascii="Arial" w:hAnsi="Arial" w:cs="Arial"/>
          <w:sz w:val="24"/>
          <w:szCs w:val="24"/>
        </w:rPr>
        <w:t>4.2.7</w:t>
      </w:r>
      <w:r w:rsidR="00A952A5">
        <w:rPr>
          <w:rFonts w:ascii="Arial" w:hAnsi="Arial" w:cs="Arial"/>
          <w:sz w:val="24"/>
          <w:szCs w:val="24"/>
        </w:rPr>
        <w:t xml:space="preserve">. </w:t>
      </w:r>
      <w:r w:rsidR="00392B16" w:rsidRPr="00392B16">
        <w:rPr>
          <w:rFonts w:ascii="Arial" w:hAnsi="Arial" w:cs="Arial"/>
          <w:i/>
          <w:sz w:val="24"/>
          <w:szCs w:val="24"/>
        </w:rPr>
        <w:t>Інформаційна база для формування АЗ.</w:t>
      </w:r>
      <w:r w:rsidR="00392B16">
        <w:rPr>
          <w:rFonts w:ascii="Arial" w:hAnsi="Arial" w:cs="Arial"/>
          <w:sz w:val="24"/>
          <w:szCs w:val="24"/>
        </w:rPr>
        <w:t xml:space="preserve"> </w:t>
      </w:r>
      <w:r w:rsidR="003C0135" w:rsidRPr="003C0135">
        <w:rPr>
          <w:rFonts w:ascii="Arial" w:hAnsi="Arial" w:cs="Arial"/>
          <w:sz w:val="24"/>
          <w:szCs w:val="24"/>
        </w:rPr>
        <w:t>Інформаційну базу дл</w:t>
      </w:r>
      <w:r w:rsidR="003C0135">
        <w:rPr>
          <w:rFonts w:ascii="Arial" w:hAnsi="Arial" w:cs="Arial"/>
          <w:sz w:val="24"/>
          <w:szCs w:val="24"/>
        </w:rPr>
        <w:t>я розробки  аналітичної записки</w:t>
      </w:r>
      <w:r w:rsidR="003C0135" w:rsidRPr="003C0135">
        <w:rPr>
          <w:rFonts w:ascii="Arial" w:hAnsi="Arial" w:cs="Arial"/>
          <w:sz w:val="24"/>
          <w:szCs w:val="24"/>
        </w:rPr>
        <w:t xml:space="preserve"> складають: статистичні бази усіх рівнів, друковані та електронні інформаційні ресурси інституту, інформаційні ресурси мережі системи INTERNET, комунікативна інформація (опитування, цільові запити, спілкування тощо), сформовані табличні та графічні дані. Інформаційні  ресурси повинні включати максимально широкий спектр профільних наукових, науково-технічних  та науково-виробничих видань. </w:t>
      </w:r>
    </w:p>
    <w:p w:rsidR="00C06121" w:rsidRPr="00C06121" w:rsidRDefault="003C0135" w:rsidP="00C06121">
      <w:pPr>
        <w:spacing w:before="120" w:after="80" w:line="240" w:lineRule="auto"/>
        <w:ind w:firstLine="709"/>
        <w:jc w:val="both"/>
        <w:rPr>
          <w:rFonts w:ascii="Arial" w:hAnsi="Arial" w:cs="Arial"/>
          <w:sz w:val="24"/>
          <w:szCs w:val="24"/>
        </w:rPr>
      </w:pPr>
      <w:r>
        <w:rPr>
          <w:rFonts w:ascii="Arial" w:hAnsi="Arial" w:cs="Arial"/>
          <w:sz w:val="24"/>
          <w:szCs w:val="24"/>
        </w:rPr>
        <w:t>В АЗ</w:t>
      </w:r>
      <w:r w:rsidRPr="003C0135">
        <w:rPr>
          <w:rFonts w:ascii="Arial" w:hAnsi="Arial" w:cs="Arial"/>
          <w:sz w:val="24"/>
          <w:szCs w:val="24"/>
        </w:rPr>
        <w:t xml:space="preserve"> приводяться </w:t>
      </w:r>
      <w:r w:rsidR="00C06121">
        <w:rPr>
          <w:rFonts w:ascii="Arial" w:hAnsi="Arial" w:cs="Arial"/>
          <w:sz w:val="24"/>
          <w:szCs w:val="24"/>
        </w:rPr>
        <w:t xml:space="preserve">внутрішні </w:t>
      </w:r>
      <w:r w:rsidR="00C06121" w:rsidRPr="00C06121">
        <w:rPr>
          <w:rFonts w:ascii="Arial" w:hAnsi="Arial" w:cs="Arial"/>
          <w:sz w:val="24"/>
          <w:szCs w:val="24"/>
        </w:rPr>
        <w:t xml:space="preserve">текстові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C06121" w:rsidRPr="00C06121" w:rsidRDefault="00C06121" w:rsidP="00C06121">
      <w:pPr>
        <w:spacing w:before="120" w:after="80" w:line="240" w:lineRule="auto"/>
        <w:ind w:firstLine="709"/>
        <w:jc w:val="both"/>
        <w:rPr>
          <w:rFonts w:ascii="Arial" w:hAnsi="Arial" w:cs="Arial"/>
          <w:sz w:val="24"/>
          <w:szCs w:val="24"/>
        </w:rPr>
      </w:pPr>
      <w:r w:rsidRPr="00C06121">
        <w:rPr>
          <w:rFonts w:ascii="Arial" w:hAnsi="Arial" w:cs="Arial"/>
          <w:sz w:val="24"/>
          <w:szCs w:val="24"/>
        </w:rPr>
        <w:t>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http://lib.pu.if.ua/files/dstu-8302-2015.pdf )</w:t>
      </w:r>
    </w:p>
    <w:p w:rsidR="00C06121" w:rsidRDefault="00C06121" w:rsidP="00C06121">
      <w:pPr>
        <w:spacing w:before="120" w:after="80" w:line="240" w:lineRule="auto"/>
        <w:ind w:firstLine="709"/>
        <w:jc w:val="both"/>
        <w:rPr>
          <w:rFonts w:ascii="Arial" w:hAnsi="Arial" w:cs="Arial"/>
          <w:sz w:val="24"/>
          <w:szCs w:val="24"/>
        </w:rPr>
      </w:pPr>
      <w:proofErr w:type="spellStart"/>
      <w:r w:rsidRPr="00C06121">
        <w:rPr>
          <w:rFonts w:ascii="Arial" w:hAnsi="Arial" w:cs="Arial"/>
          <w:sz w:val="24"/>
          <w:szCs w:val="24"/>
        </w:rPr>
        <w:t>Внутрішньотекстові</w:t>
      </w:r>
      <w:proofErr w:type="spellEnd"/>
      <w:r w:rsidRPr="00C06121">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A952A5" w:rsidRPr="00AB64F1" w:rsidRDefault="009420AC" w:rsidP="00A952A5">
      <w:pPr>
        <w:spacing w:before="120" w:after="80" w:line="240" w:lineRule="auto"/>
        <w:ind w:firstLine="709"/>
        <w:jc w:val="both"/>
        <w:rPr>
          <w:rFonts w:ascii="Arial" w:hAnsi="Arial" w:cs="Arial"/>
          <w:sz w:val="24"/>
          <w:szCs w:val="24"/>
        </w:rPr>
      </w:pPr>
      <w:r>
        <w:rPr>
          <w:rFonts w:ascii="Arial" w:hAnsi="Arial" w:cs="Arial"/>
          <w:sz w:val="24"/>
          <w:szCs w:val="24"/>
        </w:rPr>
        <w:t>4.2.8.</w:t>
      </w:r>
      <w:r w:rsidR="00FA6638">
        <w:rPr>
          <w:rFonts w:ascii="Arial" w:hAnsi="Arial" w:cs="Arial"/>
          <w:sz w:val="24"/>
          <w:szCs w:val="24"/>
        </w:rPr>
        <w:t xml:space="preserve"> </w:t>
      </w:r>
      <w:r w:rsidR="00FA6638" w:rsidRPr="00FA6638">
        <w:rPr>
          <w:rFonts w:ascii="Arial" w:hAnsi="Arial" w:cs="Arial"/>
          <w:i/>
          <w:sz w:val="24"/>
          <w:szCs w:val="24"/>
        </w:rPr>
        <w:t>Публічність АЗ.</w:t>
      </w:r>
      <w:r w:rsidR="00FA6638">
        <w:rPr>
          <w:rFonts w:ascii="Arial" w:hAnsi="Arial" w:cs="Arial"/>
          <w:sz w:val="24"/>
          <w:szCs w:val="24"/>
        </w:rPr>
        <w:t xml:space="preserve"> </w:t>
      </w:r>
      <w:r w:rsidR="00A952A5">
        <w:rPr>
          <w:rFonts w:ascii="Arial" w:hAnsi="Arial" w:cs="Arial"/>
          <w:sz w:val="24"/>
          <w:szCs w:val="24"/>
        </w:rPr>
        <w:t xml:space="preserve"> Ан</w:t>
      </w:r>
      <w:r w:rsidR="003C0135">
        <w:rPr>
          <w:rFonts w:ascii="Arial" w:hAnsi="Arial" w:cs="Arial"/>
          <w:sz w:val="24"/>
          <w:szCs w:val="24"/>
        </w:rPr>
        <w:t xml:space="preserve">алітична записка, як правило, </w:t>
      </w:r>
      <w:r w:rsidR="00A952A5">
        <w:rPr>
          <w:rFonts w:ascii="Arial" w:hAnsi="Arial" w:cs="Arial"/>
          <w:sz w:val="24"/>
          <w:szCs w:val="24"/>
        </w:rPr>
        <w:t xml:space="preserve">не </w:t>
      </w:r>
      <w:r w:rsidR="003C0135">
        <w:rPr>
          <w:rFonts w:ascii="Arial" w:hAnsi="Arial" w:cs="Arial"/>
          <w:sz w:val="24"/>
          <w:szCs w:val="24"/>
        </w:rPr>
        <w:t xml:space="preserve">є </w:t>
      </w:r>
      <w:r w:rsidR="00A952A5">
        <w:rPr>
          <w:rFonts w:ascii="Arial" w:hAnsi="Arial" w:cs="Arial"/>
          <w:sz w:val="24"/>
          <w:szCs w:val="24"/>
        </w:rPr>
        <w:t>публічним аналітичним документом і використовується замовником для внутрішньої діяльності та  прийняття рішення  щодо ви</w:t>
      </w:r>
      <w:r w:rsidR="003C0135">
        <w:rPr>
          <w:rFonts w:ascii="Arial" w:hAnsi="Arial" w:cs="Arial"/>
          <w:sz w:val="24"/>
          <w:szCs w:val="24"/>
        </w:rPr>
        <w:t>рішення тієї або іншої проблеми, досить часто АЗ є базовим документом, який</w:t>
      </w:r>
      <w:r w:rsidR="00AB64F1">
        <w:rPr>
          <w:rFonts w:ascii="Arial" w:hAnsi="Arial" w:cs="Arial"/>
          <w:sz w:val="24"/>
          <w:szCs w:val="24"/>
        </w:rPr>
        <w:t xml:space="preserve"> додається до службової записки, яка подається на ім</w:t>
      </w:r>
      <w:r w:rsidR="00AB64F1" w:rsidRPr="00AB64F1">
        <w:rPr>
          <w:rFonts w:ascii="Arial" w:hAnsi="Arial" w:cs="Arial"/>
          <w:sz w:val="24"/>
          <w:szCs w:val="24"/>
        </w:rPr>
        <w:t>’</w:t>
      </w:r>
      <w:r w:rsidR="00AB64F1">
        <w:rPr>
          <w:rFonts w:ascii="Arial" w:hAnsi="Arial" w:cs="Arial"/>
          <w:sz w:val="24"/>
          <w:szCs w:val="24"/>
        </w:rPr>
        <w:t>я керівника підприємства (міністерства, відомства, установи).</w:t>
      </w:r>
    </w:p>
    <w:p w:rsidR="009A4EA1" w:rsidRPr="002B5BFE" w:rsidRDefault="009A4EA1" w:rsidP="00A952A5">
      <w:pPr>
        <w:spacing w:before="120" w:after="80" w:line="240" w:lineRule="auto"/>
        <w:ind w:firstLine="709"/>
        <w:jc w:val="both"/>
        <w:rPr>
          <w:rFonts w:ascii="Arial" w:hAnsi="Arial" w:cs="Arial"/>
          <w:sz w:val="24"/>
          <w:szCs w:val="24"/>
        </w:rPr>
      </w:pPr>
    </w:p>
    <w:p w:rsidR="00FA6638" w:rsidRPr="00FA6638" w:rsidRDefault="00FA6638" w:rsidP="009E6A5D">
      <w:pPr>
        <w:pStyle w:val="a6"/>
        <w:numPr>
          <w:ilvl w:val="1"/>
          <w:numId w:val="7"/>
        </w:numPr>
        <w:spacing w:before="120" w:after="80" w:line="240" w:lineRule="auto"/>
        <w:jc w:val="both"/>
        <w:outlineLvl w:val="1"/>
        <w:rPr>
          <w:rFonts w:ascii="Arial" w:hAnsi="Arial" w:cs="Arial"/>
          <w:b/>
          <w:sz w:val="24"/>
          <w:szCs w:val="24"/>
        </w:rPr>
      </w:pPr>
      <w:bookmarkStart w:id="9" w:name="_Toc519258007"/>
      <w:r w:rsidRPr="00FA6638">
        <w:rPr>
          <w:rFonts w:ascii="Arial" w:hAnsi="Arial" w:cs="Arial"/>
          <w:b/>
          <w:sz w:val="24"/>
          <w:szCs w:val="24"/>
        </w:rPr>
        <w:t>Експертний висновок</w:t>
      </w:r>
      <w:bookmarkEnd w:id="9"/>
    </w:p>
    <w:p w:rsidR="00FA6638" w:rsidRDefault="00FA6638" w:rsidP="00FA6638">
      <w:pPr>
        <w:spacing w:before="120" w:after="80" w:line="240" w:lineRule="auto"/>
        <w:ind w:firstLine="709"/>
        <w:jc w:val="both"/>
        <w:rPr>
          <w:rFonts w:ascii="Arial" w:hAnsi="Arial" w:cs="Arial"/>
          <w:sz w:val="24"/>
          <w:szCs w:val="24"/>
        </w:rPr>
      </w:pPr>
      <w:r>
        <w:rPr>
          <w:rFonts w:ascii="Arial" w:hAnsi="Arial" w:cs="Arial"/>
          <w:sz w:val="24"/>
          <w:szCs w:val="24"/>
        </w:rPr>
        <w:t>4.3</w:t>
      </w:r>
      <w:r w:rsidRPr="000020A2">
        <w:rPr>
          <w:rFonts w:ascii="Arial" w:hAnsi="Arial" w:cs="Arial"/>
          <w:sz w:val="24"/>
          <w:szCs w:val="24"/>
        </w:rPr>
        <w:t xml:space="preserve">.1. </w:t>
      </w:r>
      <w:r w:rsidRPr="00FA6638">
        <w:rPr>
          <w:rFonts w:ascii="Arial" w:hAnsi="Arial" w:cs="Arial"/>
          <w:i/>
          <w:sz w:val="24"/>
          <w:szCs w:val="24"/>
        </w:rPr>
        <w:t>Замовлення на розробку  експертного висновку (ЕВ).</w:t>
      </w:r>
      <w:r>
        <w:rPr>
          <w:rFonts w:ascii="Arial" w:hAnsi="Arial" w:cs="Arial"/>
          <w:sz w:val="24"/>
          <w:szCs w:val="24"/>
        </w:rPr>
        <w:t xml:space="preserve"> </w:t>
      </w:r>
      <w:r w:rsidRPr="003A3FBD">
        <w:rPr>
          <w:rFonts w:ascii="Arial" w:hAnsi="Arial" w:cs="Arial"/>
          <w:sz w:val="24"/>
          <w:szCs w:val="24"/>
        </w:rPr>
        <w:t xml:space="preserve"> </w:t>
      </w:r>
      <w:r>
        <w:rPr>
          <w:rFonts w:ascii="Arial" w:hAnsi="Arial" w:cs="Arial"/>
          <w:sz w:val="24"/>
          <w:szCs w:val="24"/>
        </w:rPr>
        <w:t xml:space="preserve">Експертний висновок </w:t>
      </w:r>
      <w:r w:rsidRPr="003A3FBD">
        <w:rPr>
          <w:rFonts w:ascii="Arial" w:hAnsi="Arial" w:cs="Arial"/>
          <w:sz w:val="24"/>
          <w:szCs w:val="24"/>
        </w:rPr>
        <w:t>розробляється в</w:t>
      </w:r>
      <w:r>
        <w:rPr>
          <w:rFonts w:ascii="Arial" w:hAnsi="Arial" w:cs="Arial"/>
          <w:sz w:val="24"/>
          <w:szCs w:val="24"/>
        </w:rPr>
        <w:t xml:space="preserve">иключно  за запитом замовника  (центральний орган виконавчої влади, фіскальний орган, СБУ України, Генеральна  прокуратура України, Антимонопольний комітет України, Союз хіміків України, Скло України, інші асоціації, підприємства, юридичні компанії) </w:t>
      </w:r>
      <w:r w:rsidRPr="003A3FBD">
        <w:rPr>
          <w:rFonts w:ascii="Arial" w:hAnsi="Arial" w:cs="Arial"/>
          <w:sz w:val="24"/>
          <w:szCs w:val="24"/>
        </w:rPr>
        <w:t xml:space="preserve"> відповідно до узгодженого технічного завдання (яке може роз</w:t>
      </w:r>
      <w:r>
        <w:rPr>
          <w:rFonts w:ascii="Arial" w:hAnsi="Arial" w:cs="Arial"/>
          <w:sz w:val="24"/>
          <w:szCs w:val="24"/>
        </w:rPr>
        <w:t>робляти</w:t>
      </w:r>
      <w:r w:rsidR="00AB64F1">
        <w:rPr>
          <w:rFonts w:ascii="Arial" w:hAnsi="Arial" w:cs="Arial"/>
          <w:sz w:val="24"/>
          <w:szCs w:val="24"/>
        </w:rPr>
        <w:t>ся будь-якою</w:t>
      </w:r>
      <w:r>
        <w:rPr>
          <w:rFonts w:ascii="Arial" w:hAnsi="Arial" w:cs="Arial"/>
          <w:sz w:val="24"/>
          <w:szCs w:val="24"/>
        </w:rPr>
        <w:t xml:space="preserve"> із сторін) або розвернутого листа </w:t>
      </w:r>
      <w:r w:rsidR="00ED7745">
        <w:rPr>
          <w:rFonts w:ascii="Arial" w:hAnsi="Arial" w:cs="Arial"/>
          <w:sz w:val="24"/>
          <w:szCs w:val="24"/>
        </w:rPr>
        <w:t>–</w:t>
      </w:r>
      <w:r>
        <w:rPr>
          <w:rFonts w:ascii="Arial" w:hAnsi="Arial" w:cs="Arial"/>
          <w:sz w:val="24"/>
          <w:szCs w:val="24"/>
        </w:rPr>
        <w:t xml:space="preserve"> запиту</w:t>
      </w:r>
      <w:r w:rsidR="00ED7745">
        <w:rPr>
          <w:rFonts w:ascii="Arial" w:hAnsi="Arial" w:cs="Arial"/>
          <w:sz w:val="24"/>
          <w:szCs w:val="24"/>
        </w:rPr>
        <w:t>.</w:t>
      </w:r>
    </w:p>
    <w:p w:rsidR="00FA6638" w:rsidRDefault="008B5C48" w:rsidP="00FA6638">
      <w:pPr>
        <w:spacing w:before="120" w:after="80" w:line="240" w:lineRule="auto"/>
        <w:ind w:firstLine="709"/>
        <w:jc w:val="both"/>
        <w:rPr>
          <w:rFonts w:ascii="Arial" w:hAnsi="Arial" w:cs="Arial"/>
          <w:sz w:val="24"/>
          <w:szCs w:val="24"/>
        </w:rPr>
      </w:pPr>
      <w:r>
        <w:rPr>
          <w:rFonts w:ascii="Arial" w:hAnsi="Arial" w:cs="Arial"/>
          <w:sz w:val="24"/>
          <w:szCs w:val="24"/>
        </w:rPr>
        <w:t>4.3</w:t>
      </w:r>
      <w:r w:rsidR="00FA6638" w:rsidRPr="007D3E03">
        <w:rPr>
          <w:rFonts w:ascii="Arial" w:hAnsi="Arial" w:cs="Arial"/>
          <w:sz w:val="24"/>
          <w:szCs w:val="24"/>
        </w:rPr>
        <w:t xml:space="preserve">.2. </w:t>
      </w:r>
      <w:r w:rsidR="004D368E" w:rsidRPr="004D368E">
        <w:rPr>
          <w:rFonts w:ascii="Arial" w:hAnsi="Arial" w:cs="Arial"/>
          <w:i/>
          <w:sz w:val="24"/>
          <w:szCs w:val="24"/>
        </w:rPr>
        <w:t>Фу</w:t>
      </w:r>
      <w:r w:rsidR="009A4EA1">
        <w:rPr>
          <w:rFonts w:ascii="Arial" w:hAnsi="Arial" w:cs="Arial"/>
          <w:i/>
          <w:sz w:val="24"/>
          <w:szCs w:val="24"/>
        </w:rPr>
        <w:t>нкціональне призначення (об</w:t>
      </w:r>
      <w:r w:rsidR="009A4EA1" w:rsidRPr="009A4EA1">
        <w:rPr>
          <w:rFonts w:ascii="Arial" w:hAnsi="Arial" w:cs="Arial"/>
          <w:i/>
          <w:sz w:val="24"/>
          <w:szCs w:val="24"/>
          <w:lang w:val="ru-RU"/>
        </w:rPr>
        <w:t>’</w:t>
      </w:r>
      <w:proofErr w:type="spellStart"/>
      <w:r w:rsidR="009A4EA1">
        <w:rPr>
          <w:rFonts w:ascii="Arial" w:hAnsi="Arial" w:cs="Arial"/>
          <w:i/>
          <w:sz w:val="24"/>
          <w:szCs w:val="24"/>
        </w:rPr>
        <w:t>єкт</w:t>
      </w:r>
      <w:proofErr w:type="spellEnd"/>
      <w:r w:rsidR="00AB64F1" w:rsidRPr="00AB64F1">
        <w:rPr>
          <w:rFonts w:ascii="Arial" w:hAnsi="Arial" w:cs="Arial"/>
          <w:i/>
          <w:sz w:val="24"/>
          <w:szCs w:val="24"/>
          <w:lang w:val="ru-RU"/>
        </w:rPr>
        <w:t>/</w:t>
      </w:r>
      <w:r w:rsidR="00AB64F1">
        <w:rPr>
          <w:rFonts w:ascii="Arial" w:hAnsi="Arial" w:cs="Arial"/>
          <w:i/>
          <w:sz w:val="24"/>
          <w:szCs w:val="24"/>
        </w:rPr>
        <w:t>предмет</w:t>
      </w:r>
      <w:r w:rsidR="004D368E" w:rsidRPr="004D368E">
        <w:rPr>
          <w:rFonts w:ascii="Arial" w:hAnsi="Arial" w:cs="Arial"/>
          <w:i/>
          <w:sz w:val="24"/>
          <w:szCs w:val="24"/>
        </w:rPr>
        <w:t xml:space="preserve"> дослідження</w:t>
      </w:r>
      <w:r w:rsidR="004D368E">
        <w:rPr>
          <w:rFonts w:ascii="Arial" w:hAnsi="Arial" w:cs="Arial"/>
          <w:i/>
          <w:sz w:val="24"/>
          <w:szCs w:val="24"/>
        </w:rPr>
        <w:t>)</w:t>
      </w:r>
      <w:r w:rsidR="00FB4283">
        <w:rPr>
          <w:rFonts w:ascii="Arial" w:hAnsi="Arial" w:cs="Arial"/>
          <w:i/>
          <w:sz w:val="24"/>
          <w:szCs w:val="24"/>
        </w:rPr>
        <w:t xml:space="preserve"> ЕВ.</w:t>
      </w:r>
      <w:r w:rsidR="004D368E" w:rsidRPr="004D368E">
        <w:rPr>
          <w:rFonts w:ascii="Arial" w:hAnsi="Arial" w:cs="Arial"/>
          <w:sz w:val="24"/>
          <w:szCs w:val="24"/>
        </w:rPr>
        <w:t xml:space="preserve"> </w:t>
      </w:r>
      <w:r w:rsidR="00FB4283">
        <w:rPr>
          <w:rFonts w:ascii="Arial" w:hAnsi="Arial" w:cs="Arial"/>
          <w:sz w:val="24"/>
          <w:szCs w:val="24"/>
        </w:rPr>
        <w:t xml:space="preserve">Функціональним призначенням розробки </w:t>
      </w:r>
      <w:r w:rsidR="00FA6638">
        <w:rPr>
          <w:rFonts w:ascii="Arial" w:hAnsi="Arial" w:cs="Arial"/>
          <w:sz w:val="24"/>
          <w:szCs w:val="24"/>
        </w:rPr>
        <w:t>ЕД</w:t>
      </w:r>
      <w:r w:rsidR="00727F19">
        <w:rPr>
          <w:rFonts w:ascii="Arial" w:hAnsi="Arial" w:cs="Arial"/>
          <w:sz w:val="24"/>
          <w:szCs w:val="24"/>
        </w:rPr>
        <w:t xml:space="preserve"> є окрема </w:t>
      </w:r>
      <w:r w:rsidR="00FA6638" w:rsidRPr="00FA6638">
        <w:rPr>
          <w:rFonts w:ascii="Arial" w:hAnsi="Arial" w:cs="Arial"/>
          <w:sz w:val="24"/>
          <w:szCs w:val="24"/>
        </w:rPr>
        <w:t xml:space="preserve">проблема (економічна, виробнича, технологічна, комерційна, ринкова, </w:t>
      </w:r>
      <w:r w:rsidR="00727F19">
        <w:rPr>
          <w:rFonts w:ascii="Arial" w:hAnsi="Arial" w:cs="Arial"/>
          <w:sz w:val="24"/>
          <w:szCs w:val="24"/>
        </w:rPr>
        <w:t xml:space="preserve">правова, </w:t>
      </w:r>
      <w:r w:rsidR="009A4EA1">
        <w:rPr>
          <w:rFonts w:ascii="Arial" w:hAnsi="Arial" w:cs="Arial"/>
          <w:sz w:val="24"/>
          <w:szCs w:val="24"/>
        </w:rPr>
        <w:t xml:space="preserve">екологічна, </w:t>
      </w:r>
      <w:r w:rsidR="00727F19">
        <w:rPr>
          <w:rFonts w:ascii="Arial" w:hAnsi="Arial" w:cs="Arial"/>
          <w:sz w:val="24"/>
          <w:szCs w:val="24"/>
        </w:rPr>
        <w:t>інвестиційна) чи аспект проблеми, які  сформувалися  під  впливом ряду чинників та характеризуються  складністю і</w:t>
      </w:r>
      <w:r>
        <w:rPr>
          <w:rFonts w:ascii="Arial" w:hAnsi="Arial" w:cs="Arial"/>
          <w:sz w:val="24"/>
          <w:szCs w:val="24"/>
        </w:rPr>
        <w:t xml:space="preserve"> суперечливістю оцінки</w:t>
      </w:r>
      <w:r w:rsidR="004D3B30">
        <w:rPr>
          <w:rFonts w:ascii="Arial" w:hAnsi="Arial" w:cs="Arial"/>
          <w:sz w:val="24"/>
          <w:szCs w:val="24"/>
        </w:rPr>
        <w:t xml:space="preserve"> та шляхів </w:t>
      </w:r>
      <w:proofErr w:type="spellStart"/>
      <w:r w:rsidR="004D3B30" w:rsidRPr="004D3B30">
        <w:rPr>
          <w:rFonts w:ascii="Arial" w:hAnsi="Arial" w:cs="Arial"/>
          <w:sz w:val="24"/>
          <w:szCs w:val="24"/>
        </w:rPr>
        <w:t>роз’</w:t>
      </w:r>
      <w:r w:rsidR="004D3B30">
        <w:rPr>
          <w:rFonts w:ascii="Arial" w:hAnsi="Arial" w:cs="Arial"/>
          <w:sz w:val="24"/>
          <w:szCs w:val="24"/>
        </w:rPr>
        <w:t>язання</w:t>
      </w:r>
      <w:proofErr w:type="spellEnd"/>
      <w:r w:rsidR="00727F19">
        <w:rPr>
          <w:rFonts w:ascii="Arial" w:hAnsi="Arial" w:cs="Arial"/>
          <w:sz w:val="24"/>
          <w:szCs w:val="24"/>
        </w:rPr>
        <w:t>.</w:t>
      </w:r>
    </w:p>
    <w:p w:rsidR="00ED7745" w:rsidRDefault="00ED7745" w:rsidP="00ED7745">
      <w:pPr>
        <w:spacing w:before="120" w:after="80" w:line="240" w:lineRule="auto"/>
        <w:ind w:firstLine="709"/>
        <w:jc w:val="both"/>
        <w:rPr>
          <w:rFonts w:ascii="Arial" w:hAnsi="Arial" w:cs="Arial"/>
          <w:sz w:val="24"/>
          <w:szCs w:val="24"/>
        </w:rPr>
      </w:pPr>
      <w:r w:rsidRPr="003A3FBD">
        <w:rPr>
          <w:rFonts w:ascii="Arial" w:hAnsi="Arial" w:cs="Arial"/>
          <w:sz w:val="24"/>
          <w:szCs w:val="24"/>
        </w:rPr>
        <w:t>Цей документ є обов'</w:t>
      </w:r>
      <w:r>
        <w:rPr>
          <w:rFonts w:ascii="Arial" w:hAnsi="Arial" w:cs="Arial"/>
          <w:sz w:val="24"/>
          <w:szCs w:val="24"/>
        </w:rPr>
        <w:t>язковою  складовою при проведенні  різного роду антидемпінгових, антимонопольних та інших розслідувань, підготовці  прове</w:t>
      </w:r>
      <w:r w:rsidR="009A4EA1">
        <w:rPr>
          <w:rFonts w:ascii="Arial" w:hAnsi="Arial" w:cs="Arial"/>
          <w:sz w:val="24"/>
          <w:szCs w:val="24"/>
        </w:rPr>
        <w:t xml:space="preserve">дення </w:t>
      </w:r>
      <w:r w:rsidR="009A4EA1">
        <w:rPr>
          <w:rFonts w:ascii="Arial" w:hAnsi="Arial" w:cs="Arial"/>
          <w:sz w:val="24"/>
          <w:szCs w:val="24"/>
        </w:rPr>
        <w:lastRenderedPageBreak/>
        <w:t xml:space="preserve">робочих нарад, прийнятті </w:t>
      </w:r>
      <w:r>
        <w:rPr>
          <w:rFonts w:ascii="Arial" w:hAnsi="Arial" w:cs="Arial"/>
          <w:sz w:val="24"/>
          <w:szCs w:val="24"/>
        </w:rPr>
        <w:t xml:space="preserve">відповідальних рішень, які </w:t>
      </w:r>
      <w:r w:rsidR="009A4EA1">
        <w:rPr>
          <w:rFonts w:ascii="Arial" w:hAnsi="Arial" w:cs="Arial"/>
          <w:sz w:val="24"/>
          <w:szCs w:val="24"/>
        </w:rPr>
        <w:t>не мають однозначного вирішення та потребують фахової оцінки.</w:t>
      </w:r>
      <w:r>
        <w:rPr>
          <w:rFonts w:ascii="Arial" w:hAnsi="Arial" w:cs="Arial"/>
          <w:sz w:val="24"/>
          <w:szCs w:val="24"/>
        </w:rPr>
        <w:t xml:space="preserve"> </w:t>
      </w:r>
    </w:p>
    <w:p w:rsidR="003C0135" w:rsidRPr="008B5C48" w:rsidRDefault="008B5C48" w:rsidP="003C0135">
      <w:pPr>
        <w:spacing w:before="120" w:after="80" w:line="240" w:lineRule="auto"/>
        <w:ind w:firstLine="709"/>
        <w:jc w:val="both"/>
        <w:rPr>
          <w:rFonts w:ascii="Arial" w:hAnsi="Arial" w:cs="Arial"/>
          <w:sz w:val="24"/>
          <w:szCs w:val="24"/>
        </w:rPr>
      </w:pPr>
      <w:r w:rsidRPr="008B5C48">
        <w:rPr>
          <w:rFonts w:ascii="Arial" w:hAnsi="Arial" w:cs="Arial"/>
          <w:sz w:val="24"/>
          <w:szCs w:val="24"/>
        </w:rPr>
        <w:t>4.3</w:t>
      </w:r>
      <w:r w:rsidR="008C2312" w:rsidRPr="008B5C48">
        <w:rPr>
          <w:rFonts w:ascii="Arial" w:hAnsi="Arial" w:cs="Arial"/>
          <w:sz w:val="24"/>
          <w:szCs w:val="24"/>
        </w:rPr>
        <w:t>.3.</w:t>
      </w:r>
      <w:r w:rsidR="008C2312" w:rsidRPr="008B5C48">
        <w:rPr>
          <w:rFonts w:ascii="Arial" w:hAnsi="Arial" w:cs="Arial"/>
          <w:i/>
          <w:sz w:val="24"/>
          <w:szCs w:val="24"/>
        </w:rPr>
        <w:t xml:space="preserve">Стилістичні особливості </w:t>
      </w:r>
      <w:r w:rsidR="003C0135" w:rsidRPr="008B5C48">
        <w:rPr>
          <w:rFonts w:ascii="Arial" w:hAnsi="Arial" w:cs="Arial"/>
          <w:i/>
          <w:sz w:val="24"/>
          <w:szCs w:val="24"/>
        </w:rPr>
        <w:t xml:space="preserve"> ЕВ. </w:t>
      </w:r>
      <w:r w:rsidR="003C0135" w:rsidRPr="008B5C48">
        <w:rPr>
          <w:rFonts w:ascii="Arial" w:hAnsi="Arial" w:cs="Arial"/>
          <w:sz w:val="24"/>
          <w:szCs w:val="24"/>
        </w:rPr>
        <w:t xml:space="preserve">Виклад  інформації в ЕВ здійснюється </w:t>
      </w:r>
      <w:proofErr w:type="spellStart"/>
      <w:r w:rsidR="003C0135" w:rsidRPr="008B5C48">
        <w:rPr>
          <w:rFonts w:ascii="Arial" w:hAnsi="Arial" w:cs="Arial"/>
          <w:sz w:val="24"/>
          <w:szCs w:val="24"/>
        </w:rPr>
        <w:t>логічно</w:t>
      </w:r>
      <w:proofErr w:type="spellEnd"/>
      <w:r w:rsidR="003C0135" w:rsidRPr="008B5C48">
        <w:rPr>
          <w:rFonts w:ascii="Arial" w:hAnsi="Arial" w:cs="Arial"/>
          <w:sz w:val="24"/>
          <w:szCs w:val="24"/>
        </w:rPr>
        <w:t xml:space="preserve"> та  послідовно, без повторів та алогізмів.  Експертни</w:t>
      </w:r>
      <w:r w:rsidR="004D3B30">
        <w:rPr>
          <w:rFonts w:ascii="Arial" w:hAnsi="Arial" w:cs="Arial"/>
          <w:sz w:val="24"/>
          <w:szCs w:val="24"/>
        </w:rPr>
        <w:t>й висновок  містить суб’єктивну</w:t>
      </w:r>
      <w:r w:rsidR="00727F19" w:rsidRPr="008B5C48">
        <w:rPr>
          <w:rFonts w:ascii="Arial" w:hAnsi="Arial" w:cs="Arial"/>
          <w:sz w:val="24"/>
          <w:szCs w:val="24"/>
        </w:rPr>
        <w:t xml:space="preserve"> оцінку проблеми</w:t>
      </w:r>
      <w:r w:rsidR="004D3B30">
        <w:rPr>
          <w:rFonts w:ascii="Arial" w:hAnsi="Arial" w:cs="Arial"/>
          <w:sz w:val="24"/>
          <w:szCs w:val="24"/>
        </w:rPr>
        <w:t xml:space="preserve"> (яка водночас </w:t>
      </w:r>
      <w:proofErr w:type="spellStart"/>
      <w:r w:rsidR="004D3B30">
        <w:rPr>
          <w:rFonts w:ascii="Arial" w:hAnsi="Arial" w:cs="Arial"/>
          <w:sz w:val="24"/>
          <w:szCs w:val="24"/>
        </w:rPr>
        <w:t>грунтується</w:t>
      </w:r>
      <w:proofErr w:type="spellEnd"/>
      <w:r w:rsidR="004D3B30">
        <w:rPr>
          <w:rFonts w:ascii="Arial" w:hAnsi="Arial" w:cs="Arial"/>
          <w:sz w:val="24"/>
          <w:szCs w:val="24"/>
        </w:rPr>
        <w:t xml:space="preserve"> на об</w:t>
      </w:r>
      <w:r w:rsidR="004D3B30" w:rsidRPr="004D3B30">
        <w:rPr>
          <w:rFonts w:ascii="Arial" w:hAnsi="Arial" w:cs="Arial"/>
          <w:sz w:val="24"/>
          <w:szCs w:val="24"/>
          <w:lang w:val="ru-RU"/>
        </w:rPr>
        <w:t>’</w:t>
      </w:r>
      <w:proofErr w:type="spellStart"/>
      <w:r w:rsidR="004D3B30">
        <w:rPr>
          <w:rFonts w:ascii="Arial" w:hAnsi="Arial" w:cs="Arial"/>
          <w:sz w:val="24"/>
          <w:szCs w:val="24"/>
        </w:rPr>
        <w:t>єктивній</w:t>
      </w:r>
      <w:proofErr w:type="spellEnd"/>
      <w:r w:rsidR="004D3B30" w:rsidRPr="004D3B30">
        <w:rPr>
          <w:rFonts w:ascii="Arial" w:hAnsi="Arial" w:cs="Arial"/>
          <w:sz w:val="24"/>
          <w:szCs w:val="24"/>
          <w:lang w:val="ru-RU"/>
        </w:rPr>
        <w:t xml:space="preserve"> </w:t>
      </w:r>
      <w:proofErr w:type="spellStart"/>
      <w:r w:rsidR="004D3B30">
        <w:rPr>
          <w:rFonts w:ascii="Arial" w:hAnsi="Arial" w:cs="Arial"/>
          <w:sz w:val="24"/>
          <w:szCs w:val="24"/>
          <w:lang w:val="ru-RU"/>
        </w:rPr>
        <w:t>доказовій</w:t>
      </w:r>
      <w:proofErr w:type="spellEnd"/>
      <w:r w:rsidR="004D3B30">
        <w:rPr>
          <w:rFonts w:ascii="Arial" w:hAnsi="Arial" w:cs="Arial"/>
          <w:sz w:val="24"/>
          <w:szCs w:val="24"/>
          <w:lang w:val="ru-RU"/>
        </w:rPr>
        <w:t xml:space="preserve"> </w:t>
      </w:r>
      <w:proofErr w:type="spellStart"/>
      <w:r w:rsidR="004D3B30">
        <w:rPr>
          <w:rFonts w:ascii="Arial" w:hAnsi="Arial" w:cs="Arial"/>
          <w:sz w:val="24"/>
          <w:szCs w:val="24"/>
          <w:lang w:val="ru-RU"/>
        </w:rPr>
        <w:t>базі</w:t>
      </w:r>
      <w:proofErr w:type="spellEnd"/>
      <w:r w:rsidR="004D3B30">
        <w:rPr>
          <w:rFonts w:ascii="Arial" w:hAnsi="Arial" w:cs="Arial"/>
          <w:sz w:val="24"/>
          <w:szCs w:val="24"/>
          <w:lang w:val="ru-RU"/>
        </w:rPr>
        <w:t>)</w:t>
      </w:r>
      <w:r w:rsidRPr="008B5C48">
        <w:rPr>
          <w:rFonts w:ascii="Arial" w:hAnsi="Arial" w:cs="Arial"/>
          <w:sz w:val="24"/>
          <w:szCs w:val="24"/>
        </w:rPr>
        <w:t xml:space="preserve">, </w:t>
      </w:r>
      <w:r w:rsidR="004D3B30">
        <w:rPr>
          <w:rFonts w:ascii="Arial" w:hAnsi="Arial" w:cs="Arial"/>
          <w:sz w:val="24"/>
          <w:szCs w:val="24"/>
        </w:rPr>
        <w:t xml:space="preserve">а тому стилістичні особливості тексту </w:t>
      </w:r>
      <w:r w:rsidRPr="008B5C48">
        <w:rPr>
          <w:rFonts w:ascii="Arial" w:hAnsi="Arial" w:cs="Arial"/>
          <w:sz w:val="24"/>
          <w:szCs w:val="24"/>
        </w:rPr>
        <w:t>носять авторський х</w:t>
      </w:r>
      <w:r w:rsidR="004D3B30">
        <w:rPr>
          <w:rFonts w:ascii="Arial" w:hAnsi="Arial" w:cs="Arial"/>
          <w:sz w:val="24"/>
          <w:szCs w:val="24"/>
        </w:rPr>
        <w:t xml:space="preserve">арактер, оскільки </w:t>
      </w:r>
      <w:r>
        <w:rPr>
          <w:rFonts w:ascii="Arial" w:hAnsi="Arial" w:cs="Arial"/>
          <w:sz w:val="24"/>
          <w:szCs w:val="24"/>
        </w:rPr>
        <w:t>містя</w:t>
      </w:r>
      <w:r w:rsidR="004D3B30">
        <w:rPr>
          <w:rFonts w:ascii="Arial" w:hAnsi="Arial" w:cs="Arial"/>
          <w:sz w:val="24"/>
          <w:szCs w:val="24"/>
        </w:rPr>
        <w:t>ть  судження та висновки експерта.</w:t>
      </w:r>
    </w:p>
    <w:p w:rsidR="00FA6638" w:rsidRPr="003C0135" w:rsidRDefault="008B5C48" w:rsidP="003C0135">
      <w:pPr>
        <w:spacing w:before="120" w:after="80" w:line="240" w:lineRule="auto"/>
        <w:ind w:firstLine="709"/>
        <w:jc w:val="both"/>
        <w:rPr>
          <w:rFonts w:ascii="Arial" w:hAnsi="Arial" w:cs="Arial"/>
          <w:i/>
          <w:sz w:val="24"/>
          <w:szCs w:val="24"/>
        </w:rPr>
      </w:pPr>
      <w:r>
        <w:rPr>
          <w:rFonts w:ascii="Arial" w:hAnsi="Arial" w:cs="Arial"/>
          <w:sz w:val="24"/>
          <w:szCs w:val="24"/>
        </w:rPr>
        <w:t xml:space="preserve">4.3.4. </w:t>
      </w:r>
      <w:r w:rsidRPr="008B5C48">
        <w:rPr>
          <w:rFonts w:ascii="Arial" w:hAnsi="Arial" w:cs="Arial"/>
          <w:i/>
          <w:sz w:val="24"/>
          <w:szCs w:val="24"/>
        </w:rPr>
        <w:t>Змістові</w:t>
      </w:r>
      <w:r>
        <w:rPr>
          <w:rFonts w:ascii="Arial" w:hAnsi="Arial" w:cs="Arial"/>
          <w:i/>
          <w:sz w:val="24"/>
          <w:szCs w:val="24"/>
        </w:rPr>
        <w:t xml:space="preserve"> особливості </w:t>
      </w:r>
      <w:r w:rsidRPr="008B5C48">
        <w:rPr>
          <w:rFonts w:ascii="Arial" w:hAnsi="Arial" w:cs="Arial"/>
          <w:i/>
          <w:sz w:val="24"/>
          <w:szCs w:val="24"/>
        </w:rPr>
        <w:t>ЕВ.</w:t>
      </w:r>
      <w:r w:rsidRPr="008B5C48">
        <w:rPr>
          <w:rFonts w:ascii="Arial" w:hAnsi="Arial" w:cs="Arial"/>
          <w:sz w:val="24"/>
          <w:szCs w:val="24"/>
        </w:rPr>
        <w:t xml:space="preserve"> </w:t>
      </w:r>
      <w:r w:rsidR="009A4EA1">
        <w:rPr>
          <w:rFonts w:ascii="Arial" w:hAnsi="Arial" w:cs="Arial"/>
          <w:sz w:val="24"/>
          <w:szCs w:val="24"/>
        </w:rPr>
        <w:t xml:space="preserve">Експертний висновок є </w:t>
      </w:r>
      <w:r w:rsidR="00FA6638" w:rsidRPr="007D3E03">
        <w:rPr>
          <w:rFonts w:ascii="Arial" w:hAnsi="Arial" w:cs="Arial"/>
          <w:sz w:val="24"/>
          <w:szCs w:val="24"/>
        </w:rPr>
        <w:t xml:space="preserve">аналітичним документом цільового характеру, зміст якого  повинен відповідати запиту, </w:t>
      </w:r>
      <w:r>
        <w:rPr>
          <w:rFonts w:ascii="Arial" w:hAnsi="Arial" w:cs="Arial"/>
          <w:sz w:val="24"/>
          <w:szCs w:val="24"/>
        </w:rPr>
        <w:t xml:space="preserve">документ  містить, як правило, </w:t>
      </w:r>
      <w:r w:rsidR="00FA6638" w:rsidRPr="007D3E03">
        <w:rPr>
          <w:rFonts w:ascii="Arial" w:hAnsi="Arial" w:cs="Arial"/>
          <w:sz w:val="24"/>
          <w:szCs w:val="24"/>
        </w:rPr>
        <w:t>фахову оцінку проблеми</w:t>
      </w:r>
      <w:r w:rsidR="004D3B30">
        <w:rPr>
          <w:rFonts w:ascii="Arial" w:hAnsi="Arial" w:cs="Arial"/>
          <w:sz w:val="24"/>
          <w:szCs w:val="24"/>
        </w:rPr>
        <w:t xml:space="preserve"> і шляхів її вирішення конкретним експертом, яка може суперечити загально прийнятим </w:t>
      </w:r>
      <w:r w:rsidR="009F4B8D">
        <w:rPr>
          <w:rFonts w:ascii="Arial" w:hAnsi="Arial" w:cs="Arial"/>
          <w:sz w:val="24"/>
          <w:szCs w:val="24"/>
        </w:rPr>
        <w:t>стандартним підходам</w:t>
      </w:r>
      <w:r w:rsidR="004D3B30">
        <w:rPr>
          <w:rFonts w:ascii="Arial" w:hAnsi="Arial" w:cs="Arial"/>
          <w:sz w:val="24"/>
          <w:szCs w:val="24"/>
        </w:rPr>
        <w:t xml:space="preserve">, та </w:t>
      </w:r>
      <w:proofErr w:type="spellStart"/>
      <w:r w:rsidR="004D3B30">
        <w:rPr>
          <w:rFonts w:ascii="Arial" w:hAnsi="Arial" w:cs="Arial"/>
          <w:sz w:val="24"/>
          <w:szCs w:val="24"/>
        </w:rPr>
        <w:t>грунтуватися</w:t>
      </w:r>
      <w:proofErr w:type="spellEnd"/>
      <w:r w:rsidR="00FA6638" w:rsidRPr="007D3E03">
        <w:rPr>
          <w:rFonts w:ascii="Arial" w:hAnsi="Arial" w:cs="Arial"/>
          <w:sz w:val="24"/>
          <w:szCs w:val="24"/>
        </w:rPr>
        <w:t xml:space="preserve"> на власних знаннях, професійному досвіді та </w:t>
      </w:r>
      <w:r w:rsidR="009F4B8D">
        <w:rPr>
          <w:rFonts w:ascii="Arial" w:hAnsi="Arial" w:cs="Arial"/>
          <w:sz w:val="24"/>
          <w:szCs w:val="24"/>
        </w:rPr>
        <w:t>компетентності</w:t>
      </w:r>
      <w:r w:rsidR="004D3B30">
        <w:rPr>
          <w:rFonts w:ascii="Arial" w:hAnsi="Arial" w:cs="Arial"/>
          <w:sz w:val="24"/>
          <w:szCs w:val="24"/>
        </w:rPr>
        <w:t>.</w:t>
      </w:r>
    </w:p>
    <w:p w:rsidR="00FA6638" w:rsidRPr="00CE3DA8" w:rsidRDefault="007F413F" w:rsidP="00FA6638">
      <w:pPr>
        <w:spacing w:before="120" w:after="80" w:line="240" w:lineRule="auto"/>
        <w:ind w:firstLine="709"/>
        <w:jc w:val="both"/>
        <w:rPr>
          <w:rFonts w:ascii="Arial" w:hAnsi="Arial" w:cs="Arial"/>
          <w:sz w:val="24"/>
          <w:szCs w:val="24"/>
        </w:rPr>
      </w:pPr>
      <w:r w:rsidRPr="00CE3DA8">
        <w:rPr>
          <w:rFonts w:ascii="Arial" w:hAnsi="Arial" w:cs="Arial"/>
          <w:sz w:val="24"/>
          <w:szCs w:val="24"/>
        </w:rPr>
        <w:t>4.3.5.</w:t>
      </w:r>
      <w:r w:rsidR="00FA6638" w:rsidRPr="00CE3DA8">
        <w:rPr>
          <w:rFonts w:ascii="Arial" w:hAnsi="Arial" w:cs="Arial"/>
          <w:sz w:val="24"/>
          <w:szCs w:val="24"/>
        </w:rPr>
        <w:t xml:space="preserve"> </w:t>
      </w:r>
      <w:r w:rsidR="008C2312" w:rsidRPr="00CE3DA8">
        <w:rPr>
          <w:rFonts w:ascii="Arial" w:hAnsi="Arial" w:cs="Arial"/>
          <w:i/>
          <w:sz w:val="24"/>
          <w:szCs w:val="24"/>
        </w:rPr>
        <w:t>Структурні особливості</w:t>
      </w:r>
      <w:r w:rsidR="00E81197">
        <w:rPr>
          <w:rFonts w:ascii="Arial" w:hAnsi="Arial" w:cs="Arial"/>
          <w:i/>
          <w:sz w:val="24"/>
          <w:szCs w:val="24"/>
        </w:rPr>
        <w:t xml:space="preserve"> ЕВ. </w:t>
      </w:r>
      <w:r w:rsidR="008C2312" w:rsidRPr="00CE3DA8">
        <w:rPr>
          <w:rFonts w:ascii="Arial" w:hAnsi="Arial" w:cs="Arial"/>
          <w:i/>
          <w:sz w:val="24"/>
          <w:szCs w:val="24"/>
        </w:rPr>
        <w:t xml:space="preserve"> </w:t>
      </w:r>
      <w:r w:rsidR="00FA6638" w:rsidRPr="00CE3DA8">
        <w:rPr>
          <w:rFonts w:ascii="Arial" w:hAnsi="Arial" w:cs="Arial"/>
          <w:sz w:val="24"/>
          <w:szCs w:val="24"/>
        </w:rPr>
        <w:t>Експертний висновок має, як правило,  довільну структуру, яку форм</w:t>
      </w:r>
      <w:r w:rsidR="008B5C48" w:rsidRPr="00CE3DA8">
        <w:rPr>
          <w:rFonts w:ascii="Arial" w:hAnsi="Arial" w:cs="Arial"/>
          <w:sz w:val="24"/>
          <w:szCs w:val="24"/>
        </w:rPr>
        <w:t xml:space="preserve">ує сам експерт, та яка повинна  сприяти розкриттю </w:t>
      </w:r>
      <w:r w:rsidR="00FA6638" w:rsidRPr="00CE3DA8">
        <w:rPr>
          <w:rFonts w:ascii="Arial" w:hAnsi="Arial" w:cs="Arial"/>
          <w:sz w:val="24"/>
          <w:szCs w:val="24"/>
        </w:rPr>
        <w:t xml:space="preserve"> </w:t>
      </w:r>
      <w:r w:rsidR="008B5C48" w:rsidRPr="00CE3DA8">
        <w:rPr>
          <w:rFonts w:ascii="Arial" w:hAnsi="Arial" w:cs="Arial"/>
          <w:sz w:val="24"/>
          <w:szCs w:val="24"/>
        </w:rPr>
        <w:t>та максимальній доказовості</w:t>
      </w:r>
      <w:r w:rsidR="00FA6638" w:rsidRPr="00CE3DA8">
        <w:rPr>
          <w:rFonts w:ascii="Arial" w:hAnsi="Arial" w:cs="Arial"/>
          <w:sz w:val="24"/>
          <w:szCs w:val="24"/>
        </w:rPr>
        <w:t xml:space="preserve">  фактів, оцінок та висновків.  В експертному висновку обов’язковими є текстові посилання на джерела  інформації. Експерт формує висновки, які  можуть носити суб’єктивний характер, однак </w:t>
      </w:r>
      <w:r w:rsidR="008B5C48" w:rsidRPr="00CE3DA8">
        <w:rPr>
          <w:rFonts w:ascii="Arial" w:hAnsi="Arial" w:cs="Arial"/>
          <w:sz w:val="24"/>
          <w:szCs w:val="24"/>
        </w:rPr>
        <w:t xml:space="preserve">вони  повинні </w:t>
      </w:r>
      <w:proofErr w:type="spellStart"/>
      <w:r w:rsidR="00FA6638" w:rsidRPr="00CE3DA8">
        <w:rPr>
          <w:rFonts w:ascii="Arial" w:hAnsi="Arial" w:cs="Arial"/>
          <w:sz w:val="24"/>
          <w:szCs w:val="24"/>
        </w:rPr>
        <w:t>грунтуватися</w:t>
      </w:r>
      <w:proofErr w:type="spellEnd"/>
      <w:r w:rsidR="00FA6638" w:rsidRPr="00CE3DA8">
        <w:rPr>
          <w:rFonts w:ascii="Arial" w:hAnsi="Arial" w:cs="Arial"/>
          <w:sz w:val="24"/>
          <w:szCs w:val="24"/>
        </w:rPr>
        <w:t xml:space="preserve"> на об’єктивній фактографічній </w:t>
      </w:r>
      <w:r w:rsidR="009A4EA1">
        <w:rPr>
          <w:rFonts w:ascii="Arial" w:hAnsi="Arial" w:cs="Arial"/>
          <w:sz w:val="24"/>
          <w:szCs w:val="24"/>
        </w:rPr>
        <w:t xml:space="preserve">та статистичній </w:t>
      </w:r>
      <w:r w:rsidR="00FA6638" w:rsidRPr="00CE3DA8">
        <w:rPr>
          <w:rFonts w:ascii="Arial" w:hAnsi="Arial" w:cs="Arial"/>
          <w:sz w:val="24"/>
          <w:szCs w:val="24"/>
        </w:rPr>
        <w:t xml:space="preserve">базі. </w:t>
      </w:r>
    </w:p>
    <w:p w:rsidR="0097379C" w:rsidRPr="00CE3DA8" w:rsidRDefault="00CE3DA8" w:rsidP="008755E3">
      <w:pPr>
        <w:spacing w:before="120" w:after="80" w:line="240" w:lineRule="auto"/>
        <w:ind w:firstLine="709"/>
        <w:jc w:val="both"/>
        <w:rPr>
          <w:rFonts w:ascii="Arial" w:hAnsi="Arial" w:cs="Arial"/>
          <w:sz w:val="24"/>
          <w:szCs w:val="24"/>
        </w:rPr>
      </w:pPr>
      <w:proofErr w:type="spellStart"/>
      <w:r w:rsidRPr="00CE3DA8">
        <w:rPr>
          <w:rFonts w:ascii="Arial" w:hAnsi="Arial" w:cs="Arial"/>
          <w:sz w:val="24"/>
          <w:szCs w:val="24"/>
        </w:rPr>
        <w:t>Експертий</w:t>
      </w:r>
      <w:proofErr w:type="spellEnd"/>
      <w:r w:rsidRPr="00CE3DA8">
        <w:rPr>
          <w:rFonts w:ascii="Arial" w:hAnsi="Arial" w:cs="Arial"/>
          <w:sz w:val="24"/>
          <w:szCs w:val="24"/>
        </w:rPr>
        <w:t xml:space="preserve"> висновок  містить переважно аналітичну частину, яка</w:t>
      </w:r>
      <w:r>
        <w:rPr>
          <w:rFonts w:ascii="Arial" w:hAnsi="Arial" w:cs="Arial"/>
          <w:sz w:val="24"/>
          <w:szCs w:val="24"/>
        </w:rPr>
        <w:t xml:space="preserve"> може мати «вкраплення» інформаційної складової, в разі необхідності приведення аргументації та доказової бази для  оцінок  та  суджень експерта.</w:t>
      </w:r>
      <w:r w:rsidR="008755E3">
        <w:rPr>
          <w:rFonts w:ascii="Arial" w:hAnsi="Arial" w:cs="Arial"/>
          <w:sz w:val="24"/>
          <w:szCs w:val="24"/>
        </w:rPr>
        <w:t xml:space="preserve"> </w:t>
      </w:r>
      <w:r w:rsidR="008755E3" w:rsidRPr="008755E3">
        <w:rPr>
          <w:rFonts w:ascii="Arial" w:hAnsi="Arial" w:cs="Arial"/>
          <w:sz w:val="24"/>
          <w:szCs w:val="24"/>
        </w:rPr>
        <w:t>Експертний висновок передбачає</w:t>
      </w:r>
      <w:r w:rsidR="0097379C" w:rsidRPr="008755E3">
        <w:rPr>
          <w:rFonts w:ascii="Arial" w:hAnsi="Arial" w:cs="Arial"/>
          <w:sz w:val="24"/>
          <w:szCs w:val="24"/>
        </w:rPr>
        <w:t xml:space="preserve"> тривалу та ретельну самостійну роботу експерта над </w:t>
      </w:r>
      <w:r w:rsidR="008755E3" w:rsidRPr="008755E3">
        <w:rPr>
          <w:rFonts w:ascii="Arial" w:hAnsi="Arial" w:cs="Arial"/>
          <w:sz w:val="24"/>
          <w:szCs w:val="24"/>
        </w:rPr>
        <w:t xml:space="preserve">всебічним </w:t>
      </w:r>
      <w:r w:rsidR="0097379C" w:rsidRPr="008755E3">
        <w:rPr>
          <w:rFonts w:ascii="Arial" w:hAnsi="Arial" w:cs="Arial"/>
          <w:sz w:val="24"/>
          <w:szCs w:val="24"/>
        </w:rPr>
        <w:t>анал</w:t>
      </w:r>
      <w:r w:rsidR="008755E3" w:rsidRPr="008755E3">
        <w:rPr>
          <w:rFonts w:ascii="Arial" w:hAnsi="Arial" w:cs="Arial"/>
          <w:sz w:val="24"/>
          <w:szCs w:val="24"/>
        </w:rPr>
        <w:t>ізом  проблеми, яка є предметом ЕВ.</w:t>
      </w:r>
    </w:p>
    <w:p w:rsidR="008B5C48" w:rsidRPr="008B5C48" w:rsidRDefault="007F413F" w:rsidP="008B5C48">
      <w:pPr>
        <w:spacing w:before="120" w:after="80" w:line="240" w:lineRule="auto"/>
        <w:ind w:firstLine="709"/>
        <w:jc w:val="both"/>
        <w:rPr>
          <w:rFonts w:ascii="Arial" w:hAnsi="Arial" w:cs="Arial"/>
          <w:sz w:val="24"/>
          <w:szCs w:val="24"/>
        </w:rPr>
      </w:pPr>
      <w:r w:rsidRPr="00CE3DA8">
        <w:rPr>
          <w:rFonts w:ascii="Arial" w:hAnsi="Arial" w:cs="Arial"/>
          <w:sz w:val="24"/>
          <w:szCs w:val="24"/>
        </w:rPr>
        <w:t>4.3.6</w:t>
      </w:r>
      <w:r w:rsidR="00FA6638" w:rsidRPr="00CE3DA8">
        <w:rPr>
          <w:rFonts w:ascii="Arial" w:hAnsi="Arial" w:cs="Arial"/>
          <w:sz w:val="24"/>
          <w:szCs w:val="24"/>
        </w:rPr>
        <w:t xml:space="preserve">. </w:t>
      </w:r>
      <w:r w:rsidR="00ED7745" w:rsidRPr="00CE3DA8">
        <w:rPr>
          <w:rFonts w:ascii="Arial" w:hAnsi="Arial" w:cs="Arial"/>
          <w:i/>
          <w:sz w:val="24"/>
          <w:szCs w:val="24"/>
        </w:rPr>
        <w:t>Інформаційна база для формування ЕВ.</w:t>
      </w:r>
      <w:r w:rsidR="00ED7745" w:rsidRPr="00CE3DA8">
        <w:rPr>
          <w:rFonts w:ascii="Arial" w:hAnsi="Arial" w:cs="Arial"/>
          <w:sz w:val="24"/>
          <w:szCs w:val="24"/>
        </w:rPr>
        <w:t xml:space="preserve"> </w:t>
      </w:r>
      <w:r w:rsidR="008B5C48" w:rsidRPr="00CE3DA8">
        <w:rPr>
          <w:rFonts w:ascii="Arial" w:hAnsi="Arial" w:cs="Arial"/>
          <w:sz w:val="24"/>
          <w:szCs w:val="24"/>
        </w:rPr>
        <w:t>Інформаційну базу для розробки   експертного висновку</w:t>
      </w:r>
      <w:r w:rsidR="008B5C48">
        <w:rPr>
          <w:rFonts w:ascii="Arial" w:hAnsi="Arial" w:cs="Arial"/>
          <w:sz w:val="24"/>
          <w:szCs w:val="24"/>
        </w:rPr>
        <w:t xml:space="preserve"> </w:t>
      </w:r>
      <w:r w:rsidR="008B5C48" w:rsidRPr="008B5C48">
        <w:rPr>
          <w:rFonts w:ascii="Arial" w:hAnsi="Arial" w:cs="Arial"/>
          <w:sz w:val="24"/>
          <w:szCs w:val="24"/>
        </w:rPr>
        <w:t xml:space="preserve">складають: статистичні бази усіх рівнів, друковані та електронні інформаційні ресурси інституту, інформаційні ресурси мережі системи INTERNET, комунікативна інформація (опитування, цільові запити, спілкування тощо), сформовані табличні та графічні дані. Інформаційні  ресурси повинні включати максимально широкий спектр профільних наукових, науково-технічних  та науково-виробничих видань. </w:t>
      </w:r>
    </w:p>
    <w:p w:rsidR="00C06121" w:rsidRPr="00C06121" w:rsidRDefault="001542DE" w:rsidP="00C06121">
      <w:pPr>
        <w:spacing w:before="120" w:after="80" w:line="240" w:lineRule="auto"/>
        <w:ind w:firstLine="709"/>
        <w:jc w:val="both"/>
        <w:rPr>
          <w:rFonts w:ascii="Arial" w:hAnsi="Arial" w:cs="Arial"/>
          <w:sz w:val="24"/>
          <w:szCs w:val="24"/>
        </w:rPr>
      </w:pPr>
      <w:r>
        <w:rPr>
          <w:rFonts w:ascii="Arial" w:hAnsi="Arial" w:cs="Arial"/>
          <w:sz w:val="24"/>
          <w:szCs w:val="24"/>
        </w:rPr>
        <w:t>В ЕВ</w:t>
      </w:r>
      <w:r w:rsidR="008B5C48" w:rsidRPr="008B5C48">
        <w:rPr>
          <w:rFonts w:ascii="Arial" w:hAnsi="Arial" w:cs="Arial"/>
          <w:sz w:val="24"/>
          <w:szCs w:val="24"/>
        </w:rPr>
        <w:t xml:space="preserve"> приводяться </w:t>
      </w:r>
      <w:r w:rsidR="00C06121" w:rsidRPr="00C06121">
        <w:rPr>
          <w:rFonts w:ascii="Arial" w:hAnsi="Arial" w:cs="Arial"/>
          <w:sz w:val="24"/>
          <w:szCs w:val="24"/>
        </w:rPr>
        <w:t xml:space="preserve"> </w:t>
      </w:r>
      <w:proofErr w:type="spellStart"/>
      <w:r w:rsidR="00C06121" w:rsidRPr="00C06121">
        <w:rPr>
          <w:rFonts w:ascii="Arial" w:hAnsi="Arial" w:cs="Arial"/>
          <w:sz w:val="24"/>
          <w:szCs w:val="24"/>
        </w:rPr>
        <w:t>приводяться</w:t>
      </w:r>
      <w:proofErr w:type="spellEnd"/>
      <w:r w:rsidR="00C06121" w:rsidRPr="00C06121">
        <w:rPr>
          <w:rFonts w:ascii="Arial" w:hAnsi="Arial" w:cs="Arial"/>
          <w:sz w:val="24"/>
          <w:szCs w:val="24"/>
        </w:rPr>
        <w:t xml:space="preserve"> </w:t>
      </w:r>
      <w:proofErr w:type="spellStart"/>
      <w:r w:rsidR="00C06121" w:rsidRPr="00C06121">
        <w:rPr>
          <w:rFonts w:ascii="Arial" w:hAnsi="Arial" w:cs="Arial"/>
          <w:sz w:val="24"/>
          <w:szCs w:val="24"/>
        </w:rPr>
        <w:t>внутрішньотекстові</w:t>
      </w:r>
      <w:proofErr w:type="spellEnd"/>
      <w:r w:rsidR="00C06121" w:rsidRPr="00C06121">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C06121" w:rsidRPr="00C06121" w:rsidRDefault="00C06121" w:rsidP="00C06121">
      <w:pPr>
        <w:spacing w:before="120" w:after="80" w:line="240" w:lineRule="auto"/>
        <w:ind w:firstLine="709"/>
        <w:jc w:val="both"/>
        <w:rPr>
          <w:rFonts w:ascii="Arial" w:hAnsi="Arial" w:cs="Arial"/>
          <w:sz w:val="24"/>
          <w:szCs w:val="24"/>
        </w:rPr>
      </w:pPr>
      <w:r w:rsidRPr="00C06121">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16"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C06121">
        <w:rPr>
          <w:rFonts w:ascii="Arial" w:hAnsi="Arial" w:cs="Arial"/>
          <w:sz w:val="24"/>
          <w:szCs w:val="24"/>
        </w:rPr>
        <w:t xml:space="preserve"> )</w:t>
      </w:r>
    </w:p>
    <w:p w:rsidR="00C06121" w:rsidRDefault="00C06121" w:rsidP="00C06121">
      <w:pPr>
        <w:spacing w:before="120" w:after="80" w:line="240" w:lineRule="auto"/>
        <w:ind w:firstLine="709"/>
        <w:jc w:val="both"/>
        <w:rPr>
          <w:rFonts w:ascii="Arial" w:hAnsi="Arial" w:cs="Arial"/>
          <w:sz w:val="24"/>
          <w:szCs w:val="24"/>
        </w:rPr>
      </w:pPr>
      <w:proofErr w:type="spellStart"/>
      <w:r w:rsidRPr="00C06121">
        <w:rPr>
          <w:rFonts w:ascii="Arial" w:hAnsi="Arial" w:cs="Arial"/>
          <w:sz w:val="24"/>
          <w:szCs w:val="24"/>
        </w:rPr>
        <w:t>Внутрішньотекстові</w:t>
      </w:r>
      <w:proofErr w:type="spellEnd"/>
      <w:r w:rsidRPr="00C06121">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8755E3" w:rsidRDefault="007F413F" w:rsidP="00770686">
      <w:pPr>
        <w:spacing w:before="120" w:after="80" w:line="240" w:lineRule="auto"/>
        <w:ind w:firstLine="709"/>
        <w:jc w:val="both"/>
        <w:rPr>
          <w:rFonts w:ascii="Arial" w:hAnsi="Arial" w:cs="Arial"/>
          <w:sz w:val="24"/>
          <w:szCs w:val="24"/>
        </w:rPr>
      </w:pPr>
      <w:r>
        <w:rPr>
          <w:rFonts w:ascii="Arial" w:hAnsi="Arial" w:cs="Arial"/>
          <w:sz w:val="24"/>
          <w:szCs w:val="24"/>
        </w:rPr>
        <w:t>4.3.7.</w:t>
      </w:r>
      <w:r w:rsidR="00FA6638">
        <w:rPr>
          <w:rFonts w:ascii="Arial" w:hAnsi="Arial" w:cs="Arial"/>
          <w:sz w:val="24"/>
          <w:szCs w:val="24"/>
        </w:rPr>
        <w:t xml:space="preserve"> </w:t>
      </w:r>
      <w:r w:rsidR="00ED7745" w:rsidRPr="00ED7745">
        <w:rPr>
          <w:rFonts w:ascii="Arial" w:hAnsi="Arial" w:cs="Arial"/>
          <w:i/>
          <w:sz w:val="24"/>
          <w:szCs w:val="24"/>
        </w:rPr>
        <w:t>Публічність ЕВ.</w:t>
      </w:r>
      <w:r w:rsidR="00ED7745" w:rsidRPr="00ED7745">
        <w:rPr>
          <w:rFonts w:ascii="Arial" w:hAnsi="Arial" w:cs="Arial"/>
          <w:sz w:val="24"/>
          <w:szCs w:val="24"/>
        </w:rPr>
        <w:t xml:space="preserve"> </w:t>
      </w:r>
      <w:r w:rsidR="00FA6638">
        <w:rPr>
          <w:rFonts w:ascii="Arial" w:hAnsi="Arial" w:cs="Arial"/>
          <w:sz w:val="24"/>
          <w:szCs w:val="24"/>
        </w:rPr>
        <w:t>Експертний висновок</w:t>
      </w:r>
      <w:r w:rsidR="00ED7745">
        <w:rPr>
          <w:rFonts w:ascii="Arial" w:hAnsi="Arial" w:cs="Arial"/>
          <w:sz w:val="24"/>
          <w:szCs w:val="24"/>
        </w:rPr>
        <w:t>, як правило,</w:t>
      </w:r>
      <w:r w:rsidR="00FA6638" w:rsidRPr="003A3FBD">
        <w:rPr>
          <w:rFonts w:ascii="Arial" w:hAnsi="Arial" w:cs="Arial"/>
          <w:sz w:val="24"/>
          <w:szCs w:val="24"/>
        </w:rPr>
        <w:t xml:space="preserve"> не </w:t>
      </w:r>
      <w:r w:rsidR="00ED7745">
        <w:rPr>
          <w:rFonts w:ascii="Arial" w:hAnsi="Arial" w:cs="Arial"/>
          <w:sz w:val="24"/>
          <w:szCs w:val="24"/>
        </w:rPr>
        <w:t xml:space="preserve">є </w:t>
      </w:r>
      <w:r w:rsidR="00FA6638" w:rsidRPr="003A3FBD">
        <w:rPr>
          <w:rFonts w:ascii="Arial" w:hAnsi="Arial" w:cs="Arial"/>
          <w:sz w:val="24"/>
          <w:szCs w:val="24"/>
        </w:rPr>
        <w:t>публічним аналітичним документом і використовується замовником для внутрішньої діяльності та  прийняття рішення  щодо вирішення тієї або іншої проблеми.</w:t>
      </w:r>
      <w:r w:rsidR="00FA6638">
        <w:rPr>
          <w:rFonts w:ascii="Arial" w:hAnsi="Arial" w:cs="Arial"/>
          <w:sz w:val="24"/>
          <w:szCs w:val="24"/>
        </w:rPr>
        <w:t xml:space="preserve"> </w:t>
      </w:r>
    </w:p>
    <w:p w:rsidR="00FA6638" w:rsidRDefault="009A4EA1" w:rsidP="00770686">
      <w:pPr>
        <w:spacing w:before="120" w:after="80" w:line="240" w:lineRule="auto"/>
        <w:ind w:firstLine="709"/>
        <w:jc w:val="both"/>
        <w:rPr>
          <w:rFonts w:ascii="Arial" w:hAnsi="Arial" w:cs="Arial"/>
          <w:sz w:val="24"/>
          <w:szCs w:val="24"/>
        </w:rPr>
      </w:pPr>
      <w:r>
        <w:rPr>
          <w:rFonts w:ascii="Arial" w:hAnsi="Arial" w:cs="Arial"/>
          <w:sz w:val="24"/>
          <w:szCs w:val="24"/>
        </w:rPr>
        <w:t xml:space="preserve">Можливість передачі </w:t>
      </w:r>
      <w:r w:rsidR="00FA6638">
        <w:rPr>
          <w:rFonts w:ascii="Arial" w:hAnsi="Arial" w:cs="Arial"/>
          <w:sz w:val="24"/>
          <w:szCs w:val="24"/>
        </w:rPr>
        <w:t>експертного в</w:t>
      </w:r>
      <w:r w:rsidR="00770686">
        <w:rPr>
          <w:rFonts w:ascii="Arial" w:hAnsi="Arial" w:cs="Arial"/>
          <w:sz w:val="24"/>
          <w:szCs w:val="24"/>
        </w:rPr>
        <w:t xml:space="preserve">исновку третій </w:t>
      </w:r>
      <w:r w:rsidR="00FA6638">
        <w:rPr>
          <w:rFonts w:ascii="Arial" w:hAnsi="Arial" w:cs="Arial"/>
          <w:sz w:val="24"/>
          <w:szCs w:val="24"/>
        </w:rPr>
        <w:t xml:space="preserve">стороні </w:t>
      </w:r>
      <w:r w:rsidR="009F4B8D">
        <w:rPr>
          <w:rFonts w:ascii="Arial" w:hAnsi="Arial" w:cs="Arial"/>
          <w:sz w:val="24"/>
          <w:szCs w:val="24"/>
        </w:rPr>
        <w:t xml:space="preserve">або ж використання його тексту для публічних цілей (обговорення, поширення серед інших експертів, які залучені до вирішення проблеми, використання в статтях, публікаціях ЗМІ)  </w:t>
      </w:r>
      <w:r w:rsidR="00770686">
        <w:rPr>
          <w:rFonts w:ascii="Arial" w:hAnsi="Arial" w:cs="Arial"/>
          <w:sz w:val="24"/>
          <w:szCs w:val="24"/>
        </w:rPr>
        <w:t xml:space="preserve"> може </w:t>
      </w:r>
      <w:r w:rsidR="00FA6638">
        <w:rPr>
          <w:rFonts w:ascii="Arial" w:hAnsi="Arial" w:cs="Arial"/>
          <w:sz w:val="24"/>
          <w:szCs w:val="24"/>
        </w:rPr>
        <w:t xml:space="preserve">здійснюватися </w:t>
      </w:r>
      <w:r w:rsidR="00770686">
        <w:rPr>
          <w:rFonts w:ascii="Arial" w:hAnsi="Arial" w:cs="Arial"/>
          <w:sz w:val="24"/>
          <w:szCs w:val="24"/>
        </w:rPr>
        <w:t xml:space="preserve">лише </w:t>
      </w:r>
      <w:r w:rsidR="00FA6638">
        <w:rPr>
          <w:rFonts w:ascii="Arial" w:hAnsi="Arial" w:cs="Arial"/>
          <w:sz w:val="24"/>
          <w:szCs w:val="24"/>
        </w:rPr>
        <w:t>за погодження</w:t>
      </w:r>
      <w:r w:rsidR="008B5C48">
        <w:rPr>
          <w:rFonts w:ascii="Arial" w:hAnsi="Arial" w:cs="Arial"/>
          <w:sz w:val="24"/>
          <w:szCs w:val="24"/>
        </w:rPr>
        <w:t>м</w:t>
      </w:r>
      <w:r w:rsidR="008755E3">
        <w:rPr>
          <w:rFonts w:ascii="Arial" w:hAnsi="Arial" w:cs="Arial"/>
          <w:sz w:val="24"/>
          <w:szCs w:val="24"/>
        </w:rPr>
        <w:t xml:space="preserve"> обох сторін і ця норма прописується, як правило</w:t>
      </w:r>
      <w:r>
        <w:rPr>
          <w:rFonts w:ascii="Arial" w:hAnsi="Arial" w:cs="Arial"/>
          <w:sz w:val="24"/>
          <w:szCs w:val="24"/>
        </w:rPr>
        <w:t>,</w:t>
      </w:r>
      <w:r w:rsidR="008755E3">
        <w:rPr>
          <w:rFonts w:ascii="Arial" w:hAnsi="Arial" w:cs="Arial"/>
          <w:sz w:val="24"/>
          <w:szCs w:val="24"/>
        </w:rPr>
        <w:t xml:space="preserve"> в договорі на розробку </w:t>
      </w:r>
      <w:r>
        <w:rPr>
          <w:rFonts w:ascii="Arial" w:hAnsi="Arial" w:cs="Arial"/>
          <w:sz w:val="24"/>
          <w:szCs w:val="24"/>
        </w:rPr>
        <w:t xml:space="preserve"> та передачу </w:t>
      </w:r>
      <w:r w:rsidR="009F4B8D">
        <w:rPr>
          <w:rFonts w:ascii="Arial" w:hAnsi="Arial" w:cs="Arial"/>
          <w:sz w:val="24"/>
          <w:szCs w:val="24"/>
        </w:rPr>
        <w:t xml:space="preserve"> експертного висновку</w:t>
      </w:r>
      <w:r w:rsidR="008755E3">
        <w:rPr>
          <w:rFonts w:ascii="Arial" w:hAnsi="Arial" w:cs="Arial"/>
          <w:sz w:val="24"/>
          <w:szCs w:val="24"/>
        </w:rPr>
        <w:t>.</w:t>
      </w:r>
    </w:p>
    <w:p w:rsidR="009F4B8D" w:rsidRDefault="009F4B8D" w:rsidP="00770686">
      <w:pPr>
        <w:spacing w:before="120" w:after="80" w:line="240" w:lineRule="auto"/>
        <w:ind w:firstLine="709"/>
        <w:jc w:val="both"/>
        <w:rPr>
          <w:rFonts w:ascii="Arial" w:hAnsi="Arial" w:cs="Arial"/>
          <w:sz w:val="24"/>
          <w:szCs w:val="24"/>
        </w:rPr>
      </w:pPr>
    </w:p>
    <w:p w:rsidR="00ED7745" w:rsidRPr="00ED7745" w:rsidRDefault="00ED7745" w:rsidP="009E6A5D">
      <w:pPr>
        <w:pStyle w:val="a6"/>
        <w:numPr>
          <w:ilvl w:val="1"/>
          <w:numId w:val="7"/>
        </w:numPr>
        <w:spacing w:before="120" w:after="80" w:line="240" w:lineRule="auto"/>
        <w:outlineLvl w:val="1"/>
        <w:rPr>
          <w:rFonts w:ascii="Arial" w:hAnsi="Arial" w:cs="Arial"/>
          <w:b/>
          <w:sz w:val="24"/>
          <w:szCs w:val="24"/>
        </w:rPr>
      </w:pPr>
      <w:bookmarkStart w:id="10" w:name="_Toc519258008"/>
      <w:r>
        <w:rPr>
          <w:rFonts w:ascii="Arial" w:hAnsi="Arial" w:cs="Arial"/>
          <w:b/>
          <w:sz w:val="24"/>
          <w:szCs w:val="24"/>
        </w:rPr>
        <w:t>Техніко-економічне дослідження (техніко-економічн</w:t>
      </w:r>
      <w:r w:rsidR="00FA66EF">
        <w:rPr>
          <w:rFonts w:ascii="Arial" w:hAnsi="Arial" w:cs="Arial"/>
          <w:b/>
          <w:sz w:val="24"/>
          <w:szCs w:val="24"/>
        </w:rPr>
        <w:t xml:space="preserve">е </w:t>
      </w:r>
      <w:r>
        <w:rPr>
          <w:rFonts w:ascii="Arial" w:hAnsi="Arial" w:cs="Arial"/>
          <w:b/>
          <w:sz w:val="24"/>
          <w:szCs w:val="24"/>
        </w:rPr>
        <w:t>обґрунтування)</w:t>
      </w:r>
      <w:bookmarkEnd w:id="10"/>
    </w:p>
    <w:p w:rsidR="009F4B8D" w:rsidRDefault="007F413F" w:rsidP="00ED7745">
      <w:pPr>
        <w:spacing w:before="120" w:after="80" w:line="240" w:lineRule="auto"/>
        <w:ind w:firstLine="709"/>
        <w:jc w:val="both"/>
        <w:rPr>
          <w:rFonts w:ascii="Arial" w:hAnsi="Arial" w:cs="Arial"/>
          <w:sz w:val="24"/>
          <w:szCs w:val="24"/>
        </w:rPr>
      </w:pPr>
      <w:r>
        <w:rPr>
          <w:rFonts w:ascii="Arial" w:hAnsi="Arial" w:cs="Arial"/>
          <w:sz w:val="24"/>
          <w:szCs w:val="24"/>
        </w:rPr>
        <w:t>4.4</w:t>
      </w:r>
      <w:r w:rsidR="00ED7745" w:rsidRPr="000020A2">
        <w:rPr>
          <w:rFonts w:ascii="Arial" w:hAnsi="Arial" w:cs="Arial"/>
          <w:sz w:val="24"/>
          <w:szCs w:val="24"/>
        </w:rPr>
        <w:t xml:space="preserve">.1. </w:t>
      </w:r>
      <w:r w:rsidR="00ED7745" w:rsidRPr="00FA6638">
        <w:rPr>
          <w:rFonts w:ascii="Arial" w:hAnsi="Arial" w:cs="Arial"/>
          <w:i/>
          <w:sz w:val="24"/>
          <w:szCs w:val="24"/>
        </w:rPr>
        <w:t xml:space="preserve">Замовлення на розробку </w:t>
      </w:r>
      <w:r w:rsidR="00ED7745">
        <w:rPr>
          <w:rFonts w:ascii="Arial" w:hAnsi="Arial" w:cs="Arial"/>
          <w:i/>
          <w:sz w:val="24"/>
          <w:szCs w:val="24"/>
        </w:rPr>
        <w:t xml:space="preserve"> техніко-економічного дослідження (ТЕД) </w:t>
      </w:r>
      <w:r w:rsidR="00ED7745" w:rsidRPr="00ED7745">
        <w:rPr>
          <w:rFonts w:ascii="Arial" w:hAnsi="Arial" w:cs="Arial"/>
          <w:i/>
          <w:sz w:val="24"/>
          <w:szCs w:val="24"/>
        </w:rPr>
        <w:t xml:space="preserve">та/чи  техніко-економічного </w:t>
      </w:r>
      <w:proofErr w:type="spellStart"/>
      <w:r w:rsidR="00ED7745" w:rsidRPr="00ED7745">
        <w:rPr>
          <w:rFonts w:ascii="Arial" w:hAnsi="Arial" w:cs="Arial"/>
          <w:i/>
          <w:sz w:val="24"/>
          <w:szCs w:val="24"/>
        </w:rPr>
        <w:t>обгрунтування</w:t>
      </w:r>
      <w:proofErr w:type="spellEnd"/>
      <w:r w:rsidR="00ED7745" w:rsidRPr="00ED7745">
        <w:rPr>
          <w:rFonts w:ascii="Arial" w:hAnsi="Arial" w:cs="Arial"/>
          <w:i/>
          <w:sz w:val="24"/>
          <w:szCs w:val="24"/>
        </w:rPr>
        <w:t xml:space="preserve"> (ТЕО)</w:t>
      </w:r>
      <w:r w:rsidR="00ED7745">
        <w:rPr>
          <w:rFonts w:ascii="Arial" w:hAnsi="Arial" w:cs="Arial"/>
          <w:sz w:val="24"/>
          <w:szCs w:val="24"/>
        </w:rPr>
        <w:t>. ТЕД (ТЕО) розро</w:t>
      </w:r>
      <w:r w:rsidR="00A85917">
        <w:rPr>
          <w:rFonts w:ascii="Arial" w:hAnsi="Arial" w:cs="Arial"/>
          <w:sz w:val="24"/>
          <w:szCs w:val="24"/>
        </w:rPr>
        <w:t>бляється</w:t>
      </w:r>
      <w:r w:rsidR="00A85917" w:rsidRPr="00A85917">
        <w:t xml:space="preserve"> </w:t>
      </w:r>
      <w:r w:rsidR="00A85917" w:rsidRPr="00A85917">
        <w:rPr>
          <w:rFonts w:ascii="Arial" w:hAnsi="Arial" w:cs="Arial"/>
          <w:sz w:val="24"/>
          <w:szCs w:val="24"/>
        </w:rPr>
        <w:t>за запитом замовника та відповідно до узгодженого технічн</w:t>
      </w:r>
      <w:r w:rsidR="009F4B8D">
        <w:rPr>
          <w:rFonts w:ascii="Arial" w:hAnsi="Arial" w:cs="Arial"/>
          <w:sz w:val="24"/>
          <w:szCs w:val="24"/>
        </w:rPr>
        <w:t>ого завдання (яке може розробляти</w:t>
      </w:r>
      <w:r w:rsidR="00A85917" w:rsidRPr="00A85917">
        <w:rPr>
          <w:rFonts w:ascii="Arial" w:hAnsi="Arial" w:cs="Arial"/>
          <w:sz w:val="24"/>
          <w:szCs w:val="24"/>
        </w:rPr>
        <w:t xml:space="preserve"> будь-яка із сторін</w:t>
      </w:r>
      <w:r w:rsidR="00A85917">
        <w:rPr>
          <w:rFonts w:ascii="Arial" w:hAnsi="Arial" w:cs="Arial"/>
          <w:sz w:val="24"/>
          <w:szCs w:val="24"/>
        </w:rPr>
        <w:t xml:space="preserve">). </w:t>
      </w:r>
    </w:p>
    <w:p w:rsidR="00ED7745" w:rsidRDefault="00A85917" w:rsidP="00ED7745">
      <w:pPr>
        <w:spacing w:before="120" w:after="80" w:line="240" w:lineRule="auto"/>
        <w:ind w:firstLine="709"/>
        <w:jc w:val="both"/>
        <w:rPr>
          <w:rFonts w:ascii="Arial" w:hAnsi="Arial" w:cs="Arial"/>
          <w:sz w:val="24"/>
          <w:szCs w:val="24"/>
        </w:rPr>
      </w:pPr>
      <w:r>
        <w:rPr>
          <w:rFonts w:ascii="Arial" w:hAnsi="Arial" w:cs="Arial"/>
          <w:sz w:val="24"/>
          <w:szCs w:val="24"/>
        </w:rPr>
        <w:t>Даний документ може  бути частиною інвестиц</w:t>
      </w:r>
      <w:r w:rsidR="00D2511C">
        <w:rPr>
          <w:rFonts w:ascii="Arial" w:hAnsi="Arial" w:cs="Arial"/>
          <w:sz w:val="24"/>
          <w:szCs w:val="24"/>
        </w:rPr>
        <w:t>ійного проекту  чи бізнес-плану або ж самостійним документом.</w:t>
      </w:r>
      <w:r>
        <w:rPr>
          <w:rFonts w:ascii="Arial" w:hAnsi="Arial" w:cs="Arial"/>
          <w:sz w:val="24"/>
          <w:szCs w:val="24"/>
        </w:rPr>
        <w:t xml:space="preserve"> </w:t>
      </w:r>
      <w:r w:rsidR="00A35E1D">
        <w:rPr>
          <w:rFonts w:ascii="Arial" w:hAnsi="Arial" w:cs="Arial"/>
          <w:sz w:val="24"/>
          <w:szCs w:val="24"/>
        </w:rPr>
        <w:t xml:space="preserve">Розробка </w:t>
      </w:r>
      <w:r w:rsidR="00A35E1D" w:rsidRPr="00A35E1D">
        <w:rPr>
          <w:rFonts w:ascii="Arial" w:hAnsi="Arial" w:cs="Arial"/>
          <w:sz w:val="24"/>
          <w:szCs w:val="24"/>
        </w:rPr>
        <w:t>ТЕД (ТЕО</w:t>
      </w:r>
      <w:r w:rsidR="00A35E1D">
        <w:rPr>
          <w:rFonts w:ascii="Arial" w:hAnsi="Arial" w:cs="Arial"/>
          <w:sz w:val="24"/>
          <w:szCs w:val="24"/>
        </w:rPr>
        <w:t xml:space="preserve">) в </w:t>
      </w:r>
      <w:r w:rsidR="00D2511C">
        <w:rPr>
          <w:rFonts w:ascii="Arial" w:hAnsi="Arial" w:cs="Arial"/>
          <w:sz w:val="24"/>
          <w:szCs w:val="24"/>
        </w:rPr>
        <w:t>статусі</w:t>
      </w:r>
      <w:r w:rsidR="00A35E1D">
        <w:rPr>
          <w:rFonts w:ascii="Arial" w:hAnsi="Arial" w:cs="Arial"/>
          <w:sz w:val="24"/>
          <w:szCs w:val="24"/>
        </w:rPr>
        <w:t xml:space="preserve"> частини названих  документів повинна бут</w:t>
      </w:r>
      <w:r w:rsidR="00901DB5">
        <w:rPr>
          <w:rFonts w:ascii="Arial" w:hAnsi="Arial" w:cs="Arial"/>
          <w:sz w:val="24"/>
          <w:szCs w:val="24"/>
        </w:rPr>
        <w:t>и  відображена в договорі чи технічному завданні до договору.</w:t>
      </w:r>
    </w:p>
    <w:p w:rsidR="00D2511C" w:rsidRDefault="007F413F" w:rsidP="00ED7745">
      <w:pPr>
        <w:spacing w:before="120" w:after="80" w:line="240" w:lineRule="auto"/>
        <w:ind w:firstLine="709"/>
        <w:jc w:val="both"/>
        <w:rPr>
          <w:rFonts w:ascii="Arial" w:hAnsi="Arial" w:cs="Arial"/>
          <w:sz w:val="24"/>
          <w:szCs w:val="24"/>
        </w:rPr>
      </w:pPr>
      <w:r>
        <w:rPr>
          <w:rFonts w:ascii="Arial" w:hAnsi="Arial" w:cs="Arial"/>
          <w:sz w:val="24"/>
          <w:szCs w:val="24"/>
        </w:rPr>
        <w:t>4.4</w:t>
      </w:r>
      <w:r w:rsidR="00A35E1D" w:rsidRPr="00A35E1D">
        <w:rPr>
          <w:rFonts w:ascii="Arial" w:hAnsi="Arial" w:cs="Arial"/>
          <w:sz w:val="24"/>
          <w:szCs w:val="24"/>
        </w:rPr>
        <w:t xml:space="preserve">.2. </w:t>
      </w:r>
      <w:r w:rsidR="00FB4283" w:rsidRPr="00FB4283">
        <w:rPr>
          <w:rFonts w:ascii="Arial" w:hAnsi="Arial" w:cs="Arial"/>
          <w:i/>
          <w:sz w:val="24"/>
          <w:szCs w:val="24"/>
        </w:rPr>
        <w:t>Функціональне призначення (</w:t>
      </w:r>
      <w:r w:rsidR="00255A62">
        <w:rPr>
          <w:rFonts w:ascii="Arial" w:hAnsi="Arial" w:cs="Arial"/>
          <w:i/>
          <w:sz w:val="24"/>
          <w:szCs w:val="24"/>
        </w:rPr>
        <w:t>о</w:t>
      </w:r>
      <w:r w:rsidR="00255A62" w:rsidRPr="00255A62">
        <w:rPr>
          <w:rFonts w:ascii="Arial" w:hAnsi="Arial" w:cs="Arial"/>
          <w:i/>
          <w:sz w:val="24"/>
          <w:szCs w:val="24"/>
        </w:rPr>
        <w:t>б’єкт</w:t>
      </w:r>
      <w:r w:rsidR="00255A62" w:rsidRPr="00255A62">
        <w:rPr>
          <w:rFonts w:ascii="Arial" w:hAnsi="Arial" w:cs="Arial"/>
          <w:i/>
          <w:sz w:val="24"/>
          <w:szCs w:val="24"/>
          <w:lang w:val="ru-RU"/>
        </w:rPr>
        <w:t>/</w:t>
      </w:r>
      <w:r w:rsidR="00255A62">
        <w:rPr>
          <w:rFonts w:ascii="Arial" w:hAnsi="Arial" w:cs="Arial"/>
          <w:i/>
          <w:sz w:val="24"/>
          <w:szCs w:val="24"/>
        </w:rPr>
        <w:t>предмет</w:t>
      </w:r>
      <w:r w:rsidR="00255A62" w:rsidRPr="00255A62">
        <w:rPr>
          <w:rFonts w:ascii="Arial" w:hAnsi="Arial" w:cs="Arial"/>
          <w:i/>
          <w:sz w:val="24"/>
          <w:szCs w:val="24"/>
          <w:lang w:val="ru-RU"/>
        </w:rPr>
        <w:t xml:space="preserve"> </w:t>
      </w:r>
      <w:r w:rsidR="00FB4283" w:rsidRPr="00FB4283">
        <w:rPr>
          <w:rFonts w:ascii="Arial" w:hAnsi="Arial" w:cs="Arial"/>
          <w:i/>
          <w:sz w:val="24"/>
          <w:szCs w:val="24"/>
        </w:rPr>
        <w:t>дослідження</w:t>
      </w:r>
      <w:r w:rsidR="00FB4283">
        <w:rPr>
          <w:rFonts w:ascii="Arial" w:hAnsi="Arial" w:cs="Arial"/>
          <w:i/>
          <w:sz w:val="24"/>
          <w:szCs w:val="24"/>
        </w:rPr>
        <w:t>)</w:t>
      </w:r>
      <w:r w:rsidR="00A35E1D">
        <w:rPr>
          <w:rFonts w:ascii="Arial" w:hAnsi="Arial" w:cs="Arial"/>
          <w:i/>
          <w:sz w:val="24"/>
          <w:szCs w:val="24"/>
        </w:rPr>
        <w:t xml:space="preserve">. </w:t>
      </w:r>
      <w:r w:rsidR="00255A62" w:rsidRPr="00255A62">
        <w:rPr>
          <w:rFonts w:ascii="Arial" w:hAnsi="Arial" w:cs="Arial"/>
          <w:sz w:val="24"/>
          <w:szCs w:val="24"/>
        </w:rPr>
        <w:t>Об’єкт</w:t>
      </w:r>
      <w:r w:rsidR="00255A62">
        <w:rPr>
          <w:rFonts w:ascii="Arial" w:hAnsi="Arial" w:cs="Arial"/>
          <w:sz w:val="24"/>
          <w:szCs w:val="24"/>
        </w:rPr>
        <w:t>ом</w:t>
      </w:r>
      <w:r w:rsidR="00255A62" w:rsidRPr="00255A62">
        <w:rPr>
          <w:rFonts w:ascii="Arial" w:hAnsi="Arial" w:cs="Arial"/>
          <w:sz w:val="24"/>
          <w:szCs w:val="24"/>
        </w:rPr>
        <w:t xml:space="preserve"> </w:t>
      </w:r>
      <w:r w:rsidR="00A35E1D" w:rsidRPr="00A35E1D">
        <w:rPr>
          <w:rFonts w:ascii="Arial" w:hAnsi="Arial" w:cs="Arial"/>
          <w:sz w:val="24"/>
          <w:szCs w:val="24"/>
        </w:rPr>
        <w:t>дослідження</w:t>
      </w:r>
      <w:r w:rsidR="00A35E1D" w:rsidRPr="00A35E1D">
        <w:t xml:space="preserve"> </w:t>
      </w:r>
      <w:r w:rsidR="00A35E1D" w:rsidRPr="00A35E1D">
        <w:rPr>
          <w:rFonts w:ascii="Arial" w:hAnsi="Arial" w:cs="Arial"/>
          <w:sz w:val="24"/>
          <w:szCs w:val="24"/>
        </w:rPr>
        <w:t>ТЕД (ТЕО)</w:t>
      </w:r>
      <w:r w:rsidR="00FB4283">
        <w:rPr>
          <w:rFonts w:ascii="Arial" w:hAnsi="Arial" w:cs="Arial"/>
          <w:sz w:val="24"/>
          <w:szCs w:val="24"/>
        </w:rPr>
        <w:t xml:space="preserve"> є опрацювання (</w:t>
      </w:r>
      <w:proofErr w:type="spellStart"/>
      <w:r w:rsidR="00FB4283">
        <w:rPr>
          <w:rFonts w:ascii="Arial" w:hAnsi="Arial" w:cs="Arial"/>
          <w:sz w:val="24"/>
          <w:szCs w:val="24"/>
        </w:rPr>
        <w:t>обгрунтування</w:t>
      </w:r>
      <w:proofErr w:type="spellEnd"/>
      <w:r w:rsidR="00FB4283">
        <w:rPr>
          <w:rFonts w:ascii="Arial" w:hAnsi="Arial" w:cs="Arial"/>
          <w:sz w:val="24"/>
          <w:szCs w:val="24"/>
        </w:rPr>
        <w:t>)</w:t>
      </w:r>
      <w:r w:rsidR="00A35E1D">
        <w:rPr>
          <w:rFonts w:ascii="Arial" w:hAnsi="Arial" w:cs="Arial"/>
          <w:sz w:val="24"/>
          <w:szCs w:val="24"/>
        </w:rPr>
        <w:t xml:space="preserve"> техніко-економічної доцільності  реалізації інвестиційного проекту чи бізнес – плану</w:t>
      </w:r>
      <w:r w:rsidR="00D2511C">
        <w:rPr>
          <w:rFonts w:ascii="Arial" w:hAnsi="Arial" w:cs="Arial"/>
          <w:sz w:val="24"/>
          <w:szCs w:val="24"/>
        </w:rPr>
        <w:t xml:space="preserve"> (створення нового виробництва, розширення діючого виробництва, подовження ланцюга перероблення та випуск нових видів </w:t>
      </w:r>
      <w:r w:rsidR="00901DB5">
        <w:rPr>
          <w:rFonts w:ascii="Arial" w:hAnsi="Arial" w:cs="Arial"/>
          <w:sz w:val="24"/>
          <w:szCs w:val="24"/>
        </w:rPr>
        <w:t xml:space="preserve">товарної </w:t>
      </w:r>
      <w:r w:rsidR="00D2511C">
        <w:rPr>
          <w:rFonts w:ascii="Arial" w:hAnsi="Arial" w:cs="Arial"/>
          <w:sz w:val="24"/>
          <w:szCs w:val="24"/>
        </w:rPr>
        <w:t>продукції, перероблення відходів виробництва у товарні продукти та ін.)</w:t>
      </w:r>
      <w:r w:rsidR="00A35E1D">
        <w:rPr>
          <w:rFonts w:ascii="Arial" w:hAnsi="Arial" w:cs="Arial"/>
          <w:sz w:val="24"/>
          <w:szCs w:val="24"/>
        </w:rPr>
        <w:t xml:space="preserve"> у контексті системної оцінки</w:t>
      </w:r>
      <w:r w:rsidR="00FA66EF">
        <w:rPr>
          <w:rFonts w:ascii="Arial" w:hAnsi="Arial" w:cs="Arial"/>
          <w:sz w:val="24"/>
          <w:szCs w:val="24"/>
        </w:rPr>
        <w:t xml:space="preserve"> кон’юнктурної </w:t>
      </w:r>
      <w:r w:rsidR="00901DB5">
        <w:rPr>
          <w:rFonts w:ascii="Arial" w:hAnsi="Arial" w:cs="Arial"/>
          <w:sz w:val="24"/>
          <w:szCs w:val="24"/>
        </w:rPr>
        <w:t xml:space="preserve">та </w:t>
      </w:r>
      <w:r w:rsidR="00D2511C">
        <w:rPr>
          <w:rFonts w:ascii="Arial" w:hAnsi="Arial" w:cs="Arial"/>
          <w:sz w:val="24"/>
          <w:szCs w:val="24"/>
        </w:rPr>
        <w:t xml:space="preserve">техніко-економічної </w:t>
      </w:r>
      <w:r w:rsidR="00FA66EF">
        <w:rPr>
          <w:rFonts w:ascii="Arial" w:hAnsi="Arial" w:cs="Arial"/>
          <w:sz w:val="24"/>
          <w:szCs w:val="24"/>
        </w:rPr>
        <w:t>складової проекту.</w:t>
      </w:r>
    </w:p>
    <w:p w:rsidR="009F4B8D" w:rsidRDefault="00D2511C" w:rsidP="00D2511C">
      <w:pPr>
        <w:spacing w:before="120" w:after="80" w:line="240" w:lineRule="auto"/>
        <w:ind w:firstLine="709"/>
        <w:jc w:val="both"/>
        <w:rPr>
          <w:rFonts w:ascii="Arial" w:hAnsi="Arial" w:cs="Arial"/>
          <w:sz w:val="24"/>
          <w:szCs w:val="24"/>
        </w:rPr>
      </w:pPr>
      <w:r w:rsidRPr="00D2511C">
        <w:rPr>
          <w:rFonts w:ascii="Arial" w:hAnsi="Arial" w:cs="Arial"/>
          <w:sz w:val="24"/>
          <w:szCs w:val="24"/>
        </w:rPr>
        <w:t>4</w:t>
      </w:r>
      <w:r w:rsidR="007F413F">
        <w:rPr>
          <w:rFonts w:ascii="Arial" w:hAnsi="Arial" w:cs="Arial"/>
          <w:sz w:val="24"/>
          <w:szCs w:val="24"/>
        </w:rPr>
        <w:t>.4</w:t>
      </w:r>
      <w:r>
        <w:rPr>
          <w:rFonts w:ascii="Arial" w:hAnsi="Arial" w:cs="Arial"/>
          <w:sz w:val="24"/>
          <w:szCs w:val="24"/>
        </w:rPr>
        <w:t>.3.</w:t>
      </w:r>
      <w:r w:rsidRPr="00D2511C">
        <w:rPr>
          <w:rFonts w:ascii="Arial" w:hAnsi="Arial" w:cs="Arial"/>
          <w:i/>
          <w:sz w:val="24"/>
          <w:szCs w:val="24"/>
        </w:rPr>
        <w:t>Стилістичні особливості  ТЕД (ТЕО</w:t>
      </w:r>
      <w:r>
        <w:rPr>
          <w:rFonts w:ascii="Arial" w:hAnsi="Arial" w:cs="Arial"/>
          <w:sz w:val="24"/>
          <w:szCs w:val="24"/>
        </w:rPr>
        <w:t>). Виклад  інформації в ТЕД (ТЕО)</w:t>
      </w:r>
      <w:r w:rsidRPr="00D2511C">
        <w:rPr>
          <w:rFonts w:ascii="Arial" w:hAnsi="Arial" w:cs="Arial"/>
          <w:sz w:val="24"/>
          <w:szCs w:val="24"/>
        </w:rPr>
        <w:t xml:space="preserve"> здійснюється </w:t>
      </w:r>
      <w:r w:rsidR="003F6093">
        <w:rPr>
          <w:rFonts w:ascii="Arial" w:hAnsi="Arial" w:cs="Arial"/>
          <w:sz w:val="24"/>
          <w:szCs w:val="24"/>
        </w:rPr>
        <w:t xml:space="preserve">формалізовано, конкретно та </w:t>
      </w:r>
      <w:proofErr w:type="spellStart"/>
      <w:r w:rsidR="003F6093">
        <w:rPr>
          <w:rFonts w:ascii="Arial" w:hAnsi="Arial" w:cs="Arial"/>
          <w:sz w:val="24"/>
          <w:szCs w:val="24"/>
        </w:rPr>
        <w:t>логічно</w:t>
      </w:r>
      <w:proofErr w:type="spellEnd"/>
      <w:r w:rsidR="00901DB5">
        <w:rPr>
          <w:rFonts w:ascii="Arial" w:hAnsi="Arial" w:cs="Arial"/>
          <w:sz w:val="24"/>
          <w:szCs w:val="24"/>
        </w:rPr>
        <w:t>,</w:t>
      </w:r>
      <w:r w:rsidR="003F6093">
        <w:rPr>
          <w:rFonts w:ascii="Arial" w:hAnsi="Arial" w:cs="Arial"/>
          <w:sz w:val="24"/>
          <w:szCs w:val="24"/>
        </w:rPr>
        <w:t xml:space="preserve"> з посиланнями на </w:t>
      </w:r>
      <w:r w:rsidR="009F4B8D">
        <w:rPr>
          <w:rFonts w:ascii="Arial" w:hAnsi="Arial" w:cs="Arial"/>
          <w:sz w:val="24"/>
          <w:szCs w:val="24"/>
        </w:rPr>
        <w:t xml:space="preserve">проведені </w:t>
      </w:r>
      <w:r w:rsidR="003F6093">
        <w:rPr>
          <w:rFonts w:ascii="Arial" w:hAnsi="Arial" w:cs="Arial"/>
          <w:sz w:val="24"/>
          <w:szCs w:val="24"/>
        </w:rPr>
        <w:t xml:space="preserve">економічні  розрахунки та </w:t>
      </w:r>
      <w:r w:rsidR="009F4B8D">
        <w:rPr>
          <w:rFonts w:ascii="Arial" w:hAnsi="Arial" w:cs="Arial"/>
          <w:sz w:val="24"/>
          <w:szCs w:val="24"/>
        </w:rPr>
        <w:t xml:space="preserve">наявні офіційні </w:t>
      </w:r>
      <w:r w:rsidR="003F6093">
        <w:rPr>
          <w:rFonts w:ascii="Arial" w:hAnsi="Arial" w:cs="Arial"/>
          <w:sz w:val="24"/>
          <w:szCs w:val="24"/>
        </w:rPr>
        <w:t xml:space="preserve">статистичні дані. </w:t>
      </w:r>
    </w:p>
    <w:p w:rsidR="00D2511C" w:rsidRDefault="009F4B8D" w:rsidP="00D2511C">
      <w:pPr>
        <w:spacing w:before="120" w:after="80" w:line="240" w:lineRule="auto"/>
        <w:ind w:firstLine="709"/>
        <w:jc w:val="both"/>
        <w:rPr>
          <w:rFonts w:ascii="Arial" w:hAnsi="Arial" w:cs="Arial"/>
          <w:sz w:val="24"/>
          <w:szCs w:val="24"/>
        </w:rPr>
      </w:pPr>
      <w:r>
        <w:rPr>
          <w:rFonts w:ascii="Arial" w:hAnsi="Arial" w:cs="Arial"/>
          <w:sz w:val="24"/>
          <w:szCs w:val="24"/>
        </w:rPr>
        <w:t xml:space="preserve">Приводиться детальна </w:t>
      </w:r>
      <w:r w:rsidR="003F6093">
        <w:rPr>
          <w:rFonts w:ascii="Arial" w:hAnsi="Arial" w:cs="Arial"/>
          <w:sz w:val="24"/>
          <w:szCs w:val="24"/>
        </w:rPr>
        <w:t xml:space="preserve">та розвернута аргументація </w:t>
      </w:r>
      <w:r w:rsidR="001542DE">
        <w:rPr>
          <w:rFonts w:ascii="Arial" w:hAnsi="Arial" w:cs="Arial"/>
          <w:sz w:val="24"/>
          <w:szCs w:val="24"/>
        </w:rPr>
        <w:t xml:space="preserve">щодо </w:t>
      </w:r>
      <w:r w:rsidR="001542DE" w:rsidRPr="001542DE">
        <w:rPr>
          <w:rFonts w:ascii="Arial" w:hAnsi="Arial" w:cs="Arial"/>
          <w:sz w:val="24"/>
          <w:szCs w:val="24"/>
        </w:rPr>
        <w:t xml:space="preserve">доцільності </w:t>
      </w:r>
      <w:r w:rsidR="00901DB5">
        <w:rPr>
          <w:rFonts w:ascii="Arial" w:hAnsi="Arial" w:cs="Arial"/>
          <w:sz w:val="24"/>
          <w:szCs w:val="24"/>
        </w:rPr>
        <w:t xml:space="preserve">чи недоцільності </w:t>
      </w:r>
      <w:r w:rsidR="001542DE" w:rsidRPr="001542DE">
        <w:rPr>
          <w:rFonts w:ascii="Arial" w:hAnsi="Arial" w:cs="Arial"/>
          <w:sz w:val="24"/>
          <w:szCs w:val="24"/>
        </w:rPr>
        <w:t xml:space="preserve"> реалізації інвестиційного проекту чи бізнес – плану (створення нового виробництва, розширення діючого виробництва, подовження ланцюга перероблення та випуск нових видів </w:t>
      </w:r>
      <w:r w:rsidR="00901DB5">
        <w:rPr>
          <w:rFonts w:ascii="Arial" w:hAnsi="Arial" w:cs="Arial"/>
          <w:sz w:val="24"/>
          <w:szCs w:val="24"/>
        </w:rPr>
        <w:t xml:space="preserve">товарної </w:t>
      </w:r>
      <w:r w:rsidR="001542DE" w:rsidRPr="001542DE">
        <w:rPr>
          <w:rFonts w:ascii="Arial" w:hAnsi="Arial" w:cs="Arial"/>
          <w:sz w:val="24"/>
          <w:szCs w:val="24"/>
        </w:rPr>
        <w:t>продукції, перероблення відходів виробництва у товарні продукти та ін.)</w:t>
      </w:r>
      <w:r>
        <w:rPr>
          <w:rFonts w:ascii="Arial" w:hAnsi="Arial" w:cs="Arial"/>
          <w:sz w:val="24"/>
          <w:szCs w:val="24"/>
        </w:rPr>
        <w:t xml:space="preserve"> за техніко-економічними параметрами.</w:t>
      </w:r>
    </w:p>
    <w:p w:rsidR="00901DB5" w:rsidRDefault="007F413F" w:rsidP="00D2511C">
      <w:pPr>
        <w:spacing w:before="120" w:after="80" w:line="240" w:lineRule="auto"/>
        <w:ind w:firstLine="709"/>
        <w:jc w:val="both"/>
        <w:rPr>
          <w:rFonts w:ascii="Arial" w:hAnsi="Arial" w:cs="Arial"/>
          <w:sz w:val="24"/>
          <w:szCs w:val="24"/>
        </w:rPr>
      </w:pPr>
      <w:r>
        <w:rPr>
          <w:rFonts w:ascii="Arial" w:hAnsi="Arial" w:cs="Arial"/>
          <w:sz w:val="24"/>
          <w:szCs w:val="24"/>
        </w:rPr>
        <w:t>4.4</w:t>
      </w:r>
      <w:r w:rsidR="003F6093">
        <w:rPr>
          <w:rFonts w:ascii="Arial" w:hAnsi="Arial" w:cs="Arial"/>
          <w:sz w:val="24"/>
          <w:szCs w:val="24"/>
        </w:rPr>
        <w:t xml:space="preserve">.4. </w:t>
      </w:r>
      <w:r w:rsidR="003F6093" w:rsidRPr="003F6093">
        <w:rPr>
          <w:rFonts w:ascii="Arial" w:hAnsi="Arial" w:cs="Arial"/>
          <w:i/>
          <w:sz w:val="24"/>
          <w:szCs w:val="24"/>
        </w:rPr>
        <w:t>Змістові особливості ТЕД (ТЕО)</w:t>
      </w:r>
      <w:r w:rsidR="00D2511C" w:rsidRPr="003F6093">
        <w:rPr>
          <w:rFonts w:ascii="Arial" w:hAnsi="Arial" w:cs="Arial"/>
          <w:i/>
          <w:sz w:val="24"/>
          <w:szCs w:val="24"/>
        </w:rPr>
        <w:t>.</w:t>
      </w:r>
      <w:r w:rsidR="00D2511C" w:rsidRPr="00D2511C">
        <w:rPr>
          <w:rFonts w:ascii="Arial" w:hAnsi="Arial" w:cs="Arial"/>
          <w:sz w:val="24"/>
          <w:szCs w:val="24"/>
        </w:rPr>
        <w:t xml:space="preserve"> </w:t>
      </w:r>
      <w:r w:rsidR="003F6093">
        <w:rPr>
          <w:rFonts w:ascii="Arial" w:hAnsi="Arial" w:cs="Arial"/>
          <w:sz w:val="24"/>
          <w:szCs w:val="24"/>
        </w:rPr>
        <w:t xml:space="preserve">ТЕД (ТЕО) є специфічним </w:t>
      </w:r>
      <w:r w:rsidR="00D2511C" w:rsidRPr="00D2511C">
        <w:rPr>
          <w:rFonts w:ascii="Arial" w:hAnsi="Arial" w:cs="Arial"/>
          <w:sz w:val="24"/>
          <w:szCs w:val="24"/>
        </w:rPr>
        <w:t xml:space="preserve">аналітичним документом цільового характеру, </w:t>
      </w:r>
      <w:r w:rsidR="003F6093">
        <w:rPr>
          <w:rFonts w:ascii="Arial" w:hAnsi="Arial" w:cs="Arial"/>
          <w:sz w:val="24"/>
          <w:szCs w:val="24"/>
        </w:rPr>
        <w:t>який поєднує техніко-економічні розрахунки з кон</w:t>
      </w:r>
      <w:r w:rsidR="003F6093" w:rsidRPr="003F6093">
        <w:rPr>
          <w:rFonts w:ascii="Arial" w:hAnsi="Arial" w:cs="Arial"/>
          <w:sz w:val="24"/>
          <w:szCs w:val="24"/>
        </w:rPr>
        <w:t>’</w:t>
      </w:r>
      <w:r w:rsidR="003F6093">
        <w:rPr>
          <w:rFonts w:ascii="Arial" w:hAnsi="Arial" w:cs="Arial"/>
          <w:sz w:val="24"/>
          <w:szCs w:val="24"/>
        </w:rPr>
        <w:t xml:space="preserve">юнктурною оцінкою доцільності </w:t>
      </w:r>
      <w:r w:rsidR="003F6093" w:rsidRPr="003F6093">
        <w:rPr>
          <w:rFonts w:ascii="Arial" w:hAnsi="Arial" w:cs="Arial"/>
          <w:sz w:val="24"/>
          <w:szCs w:val="24"/>
        </w:rPr>
        <w:t>створення нового виробництва, розширення діючого виробництва, подовження ланцюга перероблення та випуск нових видів продукції, перероблення відходів виробництва у товарні продукти</w:t>
      </w:r>
      <w:r w:rsidR="003F6093">
        <w:rPr>
          <w:rFonts w:ascii="Arial" w:hAnsi="Arial" w:cs="Arial"/>
          <w:sz w:val="24"/>
          <w:szCs w:val="24"/>
        </w:rPr>
        <w:t>.</w:t>
      </w:r>
      <w:r w:rsidR="008755E3">
        <w:rPr>
          <w:rFonts w:ascii="Arial" w:hAnsi="Arial" w:cs="Arial"/>
          <w:sz w:val="24"/>
          <w:szCs w:val="24"/>
        </w:rPr>
        <w:t xml:space="preserve"> </w:t>
      </w:r>
    </w:p>
    <w:p w:rsidR="00D2511C" w:rsidRDefault="008755E3" w:rsidP="00D2511C">
      <w:pPr>
        <w:spacing w:before="120" w:after="80" w:line="240" w:lineRule="auto"/>
        <w:ind w:firstLine="709"/>
        <w:jc w:val="both"/>
        <w:rPr>
          <w:rFonts w:ascii="Arial" w:hAnsi="Arial" w:cs="Arial"/>
          <w:sz w:val="24"/>
          <w:szCs w:val="24"/>
          <w:highlight w:val="yellow"/>
        </w:rPr>
      </w:pPr>
      <w:r>
        <w:rPr>
          <w:rFonts w:ascii="Arial" w:hAnsi="Arial" w:cs="Arial"/>
          <w:sz w:val="24"/>
          <w:szCs w:val="24"/>
        </w:rPr>
        <w:t>Досить</w:t>
      </w:r>
      <w:r w:rsidR="00901DB5">
        <w:rPr>
          <w:rFonts w:ascii="Arial" w:hAnsi="Arial" w:cs="Arial"/>
          <w:sz w:val="24"/>
          <w:szCs w:val="24"/>
        </w:rPr>
        <w:t xml:space="preserve"> часто ТЕД (ТЕО) розробляється </w:t>
      </w:r>
      <w:r>
        <w:rPr>
          <w:rFonts w:ascii="Arial" w:hAnsi="Arial" w:cs="Arial"/>
          <w:sz w:val="24"/>
          <w:szCs w:val="24"/>
        </w:rPr>
        <w:t>для вирішення «вузької» проб</w:t>
      </w:r>
      <w:r w:rsidR="00901DB5">
        <w:rPr>
          <w:rFonts w:ascii="Arial" w:hAnsi="Arial" w:cs="Arial"/>
          <w:sz w:val="24"/>
          <w:szCs w:val="24"/>
        </w:rPr>
        <w:t xml:space="preserve">леми підприємства (виробництва), яка обумовлена відсутністю збуту певних видів товарної продукції, низькими техніко-економічними показниками, низьким рівнем завантаження виробничих </w:t>
      </w:r>
      <w:proofErr w:type="spellStart"/>
      <w:r w:rsidR="00901DB5">
        <w:rPr>
          <w:rFonts w:ascii="Arial" w:hAnsi="Arial" w:cs="Arial"/>
          <w:sz w:val="24"/>
          <w:szCs w:val="24"/>
        </w:rPr>
        <w:t>потужностей</w:t>
      </w:r>
      <w:proofErr w:type="spellEnd"/>
      <w:r w:rsidR="00901DB5">
        <w:rPr>
          <w:rFonts w:ascii="Arial" w:hAnsi="Arial" w:cs="Arial"/>
          <w:sz w:val="24"/>
          <w:szCs w:val="24"/>
        </w:rPr>
        <w:t>.</w:t>
      </w:r>
    </w:p>
    <w:p w:rsidR="00E31A4E" w:rsidRDefault="007F413F" w:rsidP="00ED7745">
      <w:pPr>
        <w:spacing w:before="120" w:after="80" w:line="240" w:lineRule="auto"/>
        <w:ind w:firstLine="709"/>
        <w:jc w:val="both"/>
        <w:rPr>
          <w:rFonts w:ascii="Arial" w:hAnsi="Arial" w:cs="Arial"/>
          <w:sz w:val="24"/>
          <w:szCs w:val="24"/>
        </w:rPr>
      </w:pPr>
      <w:r>
        <w:rPr>
          <w:rFonts w:ascii="Arial" w:hAnsi="Arial" w:cs="Arial"/>
          <w:sz w:val="24"/>
          <w:szCs w:val="24"/>
        </w:rPr>
        <w:t>4.4</w:t>
      </w:r>
      <w:r w:rsidR="00ED7745">
        <w:rPr>
          <w:rFonts w:ascii="Arial" w:hAnsi="Arial" w:cs="Arial"/>
          <w:sz w:val="24"/>
          <w:szCs w:val="24"/>
        </w:rPr>
        <w:t>.5</w:t>
      </w:r>
      <w:r w:rsidR="00ED7745" w:rsidRPr="00AC2A07">
        <w:rPr>
          <w:rFonts w:ascii="Arial" w:hAnsi="Arial" w:cs="Arial"/>
          <w:sz w:val="24"/>
          <w:szCs w:val="24"/>
        </w:rPr>
        <w:t>.</w:t>
      </w:r>
      <w:r w:rsidR="00FA66EF" w:rsidRPr="00FA66EF">
        <w:rPr>
          <w:rFonts w:ascii="Arial" w:hAnsi="Arial" w:cs="Arial"/>
          <w:i/>
          <w:sz w:val="24"/>
          <w:szCs w:val="24"/>
        </w:rPr>
        <w:t xml:space="preserve"> </w:t>
      </w:r>
      <w:r w:rsidR="00FA66EF" w:rsidRPr="00392B16">
        <w:rPr>
          <w:rFonts w:ascii="Arial" w:hAnsi="Arial" w:cs="Arial"/>
          <w:i/>
          <w:sz w:val="24"/>
          <w:szCs w:val="24"/>
        </w:rPr>
        <w:t>Структурні особливості</w:t>
      </w:r>
      <w:r w:rsidR="00FA66EF">
        <w:rPr>
          <w:rFonts w:ascii="Arial" w:hAnsi="Arial" w:cs="Arial"/>
          <w:i/>
          <w:sz w:val="24"/>
          <w:szCs w:val="24"/>
        </w:rPr>
        <w:t xml:space="preserve"> </w:t>
      </w:r>
      <w:r w:rsidR="00FA66EF" w:rsidRPr="00A35E1D">
        <w:rPr>
          <w:rFonts w:ascii="Arial" w:hAnsi="Arial" w:cs="Arial"/>
          <w:i/>
          <w:sz w:val="24"/>
          <w:szCs w:val="24"/>
        </w:rPr>
        <w:t>ТЕД (ТЕО)</w:t>
      </w:r>
      <w:r w:rsidR="00FA66EF">
        <w:rPr>
          <w:rFonts w:ascii="Arial" w:hAnsi="Arial" w:cs="Arial"/>
          <w:i/>
          <w:sz w:val="24"/>
          <w:szCs w:val="24"/>
        </w:rPr>
        <w:t xml:space="preserve">. </w:t>
      </w:r>
      <w:r w:rsidR="00ED7745" w:rsidRPr="00AC2A07">
        <w:rPr>
          <w:rFonts w:ascii="Arial" w:hAnsi="Arial" w:cs="Arial"/>
          <w:sz w:val="24"/>
          <w:szCs w:val="24"/>
        </w:rPr>
        <w:t xml:space="preserve"> Структура техніко-економічного </w:t>
      </w:r>
      <w:r w:rsidR="00E31A4E">
        <w:rPr>
          <w:rFonts w:ascii="Arial" w:hAnsi="Arial" w:cs="Arial"/>
          <w:sz w:val="24"/>
          <w:szCs w:val="24"/>
        </w:rPr>
        <w:t xml:space="preserve"> дослідження </w:t>
      </w:r>
      <w:r w:rsidR="00ED7745" w:rsidRPr="00AC2A07">
        <w:rPr>
          <w:rFonts w:ascii="Arial" w:hAnsi="Arial" w:cs="Arial"/>
          <w:sz w:val="24"/>
          <w:szCs w:val="24"/>
        </w:rPr>
        <w:t xml:space="preserve">включає: </w:t>
      </w:r>
      <w:r w:rsidR="00E31A4E">
        <w:rPr>
          <w:rFonts w:ascii="Arial" w:hAnsi="Arial" w:cs="Arial"/>
          <w:sz w:val="24"/>
          <w:szCs w:val="24"/>
        </w:rPr>
        <w:t>опис та оцінку</w:t>
      </w:r>
      <w:r w:rsidR="00ED7745">
        <w:rPr>
          <w:rFonts w:ascii="Arial" w:hAnsi="Arial" w:cs="Arial"/>
          <w:sz w:val="24"/>
          <w:szCs w:val="24"/>
        </w:rPr>
        <w:t xml:space="preserve"> відповідного</w:t>
      </w:r>
      <w:r w:rsidR="001542DE">
        <w:rPr>
          <w:rFonts w:ascii="Arial" w:hAnsi="Arial" w:cs="Arial"/>
          <w:sz w:val="24"/>
          <w:szCs w:val="24"/>
        </w:rPr>
        <w:t xml:space="preserve"> виробництва,</w:t>
      </w:r>
      <w:r w:rsidR="00ED7745">
        <w:rPr>
          <w:rFonts w:ascii="Arial" w:hAnsi="Arial" w:cs="Arial"/>
          <w:sz w:val="24"/>
          <w:szCs w:val="24"/>
        </w:rPr>
        <w:t xml:space="preserve"> сегменту ринку</w:t>
      </w:r>
      <w:r w:rsidR="001542DE">
        <w:rPr>
          <w:rFonts w:ascii="Arial" w:hAnsi="Arial" w:cs="Arial"/>
          <w:sz w:val="24"/>
          <w:szCs w:val="24"/>
        </w:rPr>
        <w:t>, товарного продукту</w:t>
      </w:r>
      <w:r w:rsidR="00901DB5">
        <w:rPr>
          <w:rFonts w:ascii="Arial" w:hAnsi="Arial" w:cs="Arial"/>
          <w:sz w:val="24"/>
          <w:szCs w:val="24"/>
        </w:rPr>
        <w:t xml:space="preserve"> (групи продуктів)</w:t>
      </w:r>
      <w:r w:rsidR="001542DE">
        <w:rPr>
          <w:rFonts w:ascii="Arial" w:hAnsi="Arial" w:cs="Arial"/>
          <w:sz w:val="24"/>
          <w:szCs w:val="24"/>
        </w:rPr>
        <w:t xml:space="preserve"> </w:t>
      </w:r>
      <w:r w:rsidR="00ED7745">
        <w:rPr>
          <w:rFonts w:ascii="Arial" w:hAnsi="Arial" w:cs="Arial"/>
          <w:sz w:val="24"/>
          <w:szCs w:val="24"/>
        </w:rPr>
        <w:t xml:space="preserve"> за останні 5 років (обсяги виробництва</w:t>
      </w:r>
      <w:r w:rsidR="00901DB5">
        <w:rPr>
          <w:rFonts w:ascii="Arial" w:hAnsi="Arial" w:cs="Arial"/>
          <w:sz w:val="24"/>
          <w:szCs w:val="24"/>
        </w:rPr>
        <w:t>, внутрішньої реалізації,</w:t>
      </w:r>
      <w:r w:rsidR="00ED7745">
        <w:rPr>
          <w:rFonts w:ascii="Arial" w:hAnsi="Arial" w:cs="Arial"/>
          <w:sz w:val="24"/>
          <w:szCs w:val="24"/>
        </w:rPr>
        <w:t xml:space="preserve"> зовнішньоекономічних поставок продукту, баланси споживання, темпи зростання, </w:t>
      </w:r>
      <w:r w:rsidR="00A30A4F">
        <w:rPr>
          <w:rFonts w:ascii="Arial" w:hAnsi="Arial" w:cs="Arial"/>
          <w:sz w:val="24"/>
          <w:szCs w:val="24"/>
        </w:rPr>
        <w:t>ціноутворення</w:t>
      </w:r>
      <w:r w:rsidR="00901DB5">
        <w:rPr>
          <w:rFonts w:ascii="Arial" w:hAnsi="Arial" w:cs="Arial"/>
          <w:sz w:val="24"/>
          <w:szCs w:val="24"/>
        </w:rPr>
        <w:t xml:space="preserve"> та </w:t>
      </w:r>
      <w:r w:rsidR="00ED7745">
        <w:rPr>
          <w:rFonts w:ascii="Arial" w:hAnsi="Arial" w:cs="Arial"/>
          <w:sz w:val="24"/>
          <w:szCs w:val="24"/>
        </w:rPr>
        <w:t>цінова кон</w:t>
      </w:r>
      <w:r w:rsidR="00ED7745" w:rsidRPr="006560D6">
        <w:rPr>
          <w:rFonts w:ascii="Arial" w:hAnsi="Arial" w:cs="Arial"/>
          <w:sz w:val="24"/>
          <w:szCs w:val="24"/>
        </w:rPr>
        <w:t>’</w:t>
      </w:r>
      <w:r w:rsidR="00ED7745">
        <w:rPr>
          <w:rFonts w:ascii="Arial" w:hAnsi="Arial" w:cs="Arial"/>
          <w:sz w:val="24"/>
          <w:szCs w:val="24"/>
        </w:rPr>
        <w:t>юнктура, структуру</w:t>
      </w:r>
      <w:r w:rsidR="00901DB5">
        <w:rPr>
          <w:rFonts w:ascii="Arial" w:hAnsi="Arial" w:cs="Arial"/>
          <w:sz w:val="24"/>
          <w:szCs w:val="24"/>
        </w:rPr>
        <w:t>вання  ринку, аналіз</w:t>
      </w:r>
      <w:r w:rsidR="00ED7745">
        <w:rPr>
          <w:rFonts w:ascii="Arial" w:hAnsi="Arial" w:cs="Arial"/>
          <w:sz w:val="24"/>
          <w:szCs w:val="24"/>
        </w:rPr>
        <w:t xml:space="preserve"> компаній</w:t>
      </w:r>
      <w:r w:rsidR="00901DB5">
        <w:rPr>
          <w:rFonts w:ascii="Arial" w:hAnsi="Arial" w:cs="Arial"/>
          <w:sz w:val="24"/>
          <w:szCs w:val="24"/>
        </w:rPr>
        <w:t>-конкурентів</w:t>
      </w:r>
      <w:r w:rsidR="00ED7745">
        <w:rPr>
          <w:rFonts w:ascii="Arial" w:hAnsi="Arial" w:cs="Arial"/>
          <w:sz w:val="24"/>
          <w:szCs w:val="24"/>
        </w:rPr>
        <w:t>), середньостроковий та довгостроковий прогноз секторального ринку (можливе розширення та структурування географічних та  товарних меж  ринку,  ріст</w:t>
      </w:r>
      <w:r w:rsidR="00ED7745" w:rsidRPr="00E951AC">
        <w:rPr>
          <w:rFonts w:ascii="Arial" w:hAnsi="Arial" w:cs="Arial"/>
          <w:sz w:val="24"/>
          <w:szCs w:val="24"/>
        </w:rPr>
        <w:t>/</w:t>
      </w:r>
      <w:r w:rsidR="00ED7745">
        <w:rPr>
          <w:rFonts w:ascii="Arial" w:hAnsi="Arial" w:cs="Arial"/>
          <w:sz w:val="24"/>
          <w:szCs w:val="24"/>
        </w:rPr>
        <w:t>зниження попиту</w:t>
      </w:r>
      <w:r w:rsidR="00A30A4F">
        <w:rPr>
          <w:rFonts w:ascii="Arial" w:hAnsi="Arial" w:cs="Arial"/>
          <w:sz w:val="24"/>
          <w:szCs w:val="24"/>
        </w:rPr>
        <w:t xml:space="preserve"> чи пропозиції</w:t>
      </w:r>
      <w:r w:rsidR="00ED7745">
        <w:rPr>
          <w:rFonts w:ascii="Arial" w:hAnsi="Arial" w:cs="Arial"/>
          <w:sz w:val="24"/>
          <w:szCs w:val="24"/>
        </w:rPr>
        <w:t>, дані  щодо створення конк</w:t>
      </w:r>
      <w:r w:rsidR="00901DB5">
        <w:rPr>
          <w:rFonts w:ascii="Arial" w:hAnsi="Arial" w:cs="Arial"/>
          <w:sz w:val="24"/>
          <w:szCs w:val="24"/>
        </w:rPr>
        <w:t xml:space="preserve">урентних виробництв по випуску </w:t>
      </w:r>
      <w:r w:rsidR="00ED7745">
        <w:rPr>
          <w:rFonts w:ascii="Arial" w:hAnsi="Arial" w:cs="Arial"/>
          <w:sz w:val="24"/>
          <w:szCs w:val="24"/>
        </w:rPr>
        <w:t>продукту та продуктів – субститутів, прогноз цінової кон</w:t>
      </w:r>
      <w:r w:rsidR="00ED7745" w:rsidRPr="00E951AC">
        <w:rPr>
          <w:rFonts w:ascii="Arial" w:hAnsi="Arial" w:cs="Arial"/>
          <w:sz w:val="24"/>
          <w:szCs w:val="24"/>
        </w:rPr>
        <w:t>’юнктури</w:t>
      </w:r>
      <w:r w:rsidR="00ED7745">
        <w:rPr>
          <w:rFonts w:ascii="Arial" w:hAnsi="Arial" w:cs="Arial"/>
          <w:sz w:val="24"/>
          <w:szCs w:val="24"/>
        </w:rPr>
        <w:t>, кон</w:t>
      </w:r>
      <w:r w:rsidR="00ED7745" w:rsidRPr="00636069">
        <w:rPr>
          <w:rFonts w:ascii="Arial" w:hAnsi="Arial" w:cs="Arial"/>
          <w:sz w:val="24"/>
          <w:szCs w:val="24"/>
        </w:rPr>
        <w:t>’</w:t>
      </w:r>
      <w:r w:rsidR="00ED7745">
        <w:rPr>
          <w:rFonts w:ascii="Arial" w:hAnsi="Arial" w:cs="Arial"/>
          <w:sz w:val="24"/>
          <w:szCs w:val="24"/>
        </w:rPr>
        <w:t>юнктурні</w:t>
      </w:r>
      <w:r w:rsidR="00A30A4F">
        <w:rPr>
          <w:rFonts w:ascii="Arial" w:hAnsi="Arial" w:cs="Arial"/>
          <w:sz w:val="24"/>
          <w:szCs w:val="24"/>
        </w:rPr>
        <w:t>, техніко-економічні</w:t>
      </w:r>
      <w:r w:rsidR="00ED7745">
        <w:rPr>
          <w:rFonts w:ascii="Arial" w:hAnsi="Arial" w:cs="Arial"/>
          <w:sz w:val="24"/>
          <w:szCs w:val="24"/>
        </w:rPr>
        <w:t xml:space="preserve"> </w:t>
      </w:r>
      <w:r w:rsidR="00E31A4E">
        <w:rPr>
          <w:rFonts w:ascii="Arial" w:hAnsi="Arial" w:cs="Arial"/>
          <w:sz w:val="24"/>
          <w:szCs w:val="24"/>
        </w:rPr>
        <w:t xml:space="preserve">ризики від реалізації ТЕО тощо). </w:t>
      </w:r>
    </w:p>
    <w:p w:rsidR="00E31A4E" w:rsidRDefault="00E31A4E" w:rsidP="001542DE">
      <w:pPr>
        <w:spacing w:before="120" w:after="80" w:line="240" w:lineRule="auto"/>
        <w:ind w:firstLine="709"/>
        <w:jc w:val="both"/>
        <w:rPr>
          <w:rFonts w:ascii="Arial" w:hAnsi="Arial" w:cs="Arial"/>
          <w:sz w:val="24"/>
          <w:szCs w:val="24"/>
        </w:rPr>
      </w:pPr>
      <w:r>
        <w:rPr>
          <w:rFonts w:ascii="Arial" w:hAnsi="Arial" w:cs="Arial"/>
          <w:sz w:val="24"/>
          <w:szCs w:val="24"/>
        </w:rPr>
        <w:t xml:space="preserve">ТЕД </w:t>
      </w:r>
      <w:r w:rsidR="001542DE">
        <w:rPr>
          <w:rFonts w:ascii="Arial" w:hAnsi="Arial" w:cs="Arial"/>
          <w:sz w:val="24"/>
          <w:szCs w:val="24"/>
        </w:rPr>
        <w:t xml:space="preserve"> (ТЕО) </w:t>
      </w:r>
      <w:r>
        <w:rPr>
          <w:rFonts w:ascii="Arial" w:hAnsi="Arial" w:cs="Arial"/>
          <w:sz w:val="24"/>
          <w:szCs w:val="24"/>
        </w:rPr>
        <w:t>обов</w:t>
      </w:r>
      <w:r w:rsidRPr="00E31A4E">
        <w:rPr>
          <w:rFonts w:ascii="Arial" w:hAnsi="Arial" w:cs="Arial"/>
          <w:sz w:val="24"/>
          <w:szCs w:val="24"/>
        </w:rPr>
        <w:t>’</w:t>
      </w:r>
      <w:r>
        <w:rPr>
          <w:rFonts w:ascii="Arial" w:hAnsi="Arial" w:cs="Arial"/>
          <w:sz w:val="24"/>
          <w:szCs w:val="24"/>
        </w:rPr>
        <w:t xml:space="preserve">язково </w:t>
      </w:r>
      <w:r w:rsidR="00ED7745">
        <w:rPr>
          <w:rFonts w:ascii="Arial" w:hAnsi="Arial" w:cs="Arial"/>
          <w:sz w:val="24"/>
          <w:szCs w:val="24"/>
        </w:rPr>
        <w:t>опис</w:t>
      </w:r>
      <w:r>
        <w:rPr>
          <w:rFonts w:ascii="Arial" w:hAnsi="Arial" w:cs="Arial"/>
          <w:sz w:val="24"/>
          <w:szCs w:val="24"/>
        </w:rPr>
        <w:t>ує</w:t>
      </w:r>
      <w:r w:rsidR="00ED7745">
        <w:rPr>
          <w:rFonts w:ascii="Arial" w:hAnsi="Arial" w:cs="Arial"/>
          <w:sz w:val="24"/>
          <w:szCs w:val="24"/>
        </w:rPr>
        <w:t xml:space="preserve"> </w:t>
      </w:r>
      <w:r>
        <w:rPr>
          <w:rFonts w:ascii="Arial" w:hAnsi="Arial" w:cs="Arial"/>
          <w:sz w:val="24"/>
          <w:szCs w:val="24"/>
        </w:rPr>
        <w:t>маркетингові та управлінські інструменти</w:t>
      </w:r>
      <w:r w:rsidR="00ED7745">
        <w:rPr>
          <w:rFonts w:ascii="Arial" w:hAnsi="Arial" w:cs="Arial"/>
          <w:sz w:val="24"/>
          <w:szCs w:val="24"/>
        </w:rPr>
        <w:t>, які необхідні для реал</w:t>
      </w:r>
      <w:r>
        <w:rPr>
          <w:rFonts w:ascii="Arial" w:hAnsi="Arial" w:cs="Arial"/>
          <w:sz w:val="24"/>
          <w:szCs w:val="24"/>
        </w:rPr>
        <w:t>ізації маркетингової стратегії щодо створення</w:t>
      </w:r>
      <w:r w:rsidR="001542DE">
        <w:rPr>
          <w:rFonts w:ascii="Arial" w:hAnsi="Arial" w:cs="Arial"/>
          <w:sz w:val="24"/>
          <w:szCs w:val="24"/>
        </w:rPr>
        <w:t xml:space="preserve"> нового (розширення</w:t>
      </w:r>
      <w:r>
        <w:rPr>
          <w:rFonts w:ascii="Arial" w:hAnsi="Arial" w:cs="Arial"/>
          <w:sz w:val="24"/>
          <w:szCs w:val="24"/>
        </w:rPr>
        <w:t xml:space="preserve"> діючого</w:t>
      </w:r>
      <w:r w:rsidR="001542DE">
        <w:rPr>
          <w:rFonts w:ascii="Arial" w:hAnsi="Arial" w:cs="Arial"/>
          <w:sz w:val="24"/>
          <w:szCs w:val="24"/>
        </w:rPr>
        <w:t>)</w:t>
      </w:r>
      <w:r>
        <w:rPr>
          <w:rFonts w:ascii="Arial" w:hAnsi="Arial" w:cs="Arial"/>
          <w:sz w:val="24"/>
          <w:szCs w:val="24"/>
        </w:rPr>
        <w:t xml:space="preserve"> виробництва продукту. </w:t>
      </w:r>
      <w:r w:rsidR="001542DE">
        <w:rPr>
          <w:rFonts w:ascii="Arial" w:hAnsi="Arial" w:cs="Arial"/>
          <w:sz w:val="24"/>
          <w:szCs w:val="24"/>
        </w:rPr>
        <w:t>ТЕД</w:t>
      </w:r>
      <w:r w:rsidR="00B72D85">
        <w:rPr>
          <w:rFonts w:ascii="Arial" w:hAnsi="Arial" w:cs="Arial"/>
          <w:sz w:val="24"/>
          <w:szCs w:val="24"/>
        </w:rPr>
        <w:t xml:space="preserve"> (ТЕО)</w:t>
      </w:r>
      <w:r w:rsidR="001542DE">
        <w:rPr>
          <w:rFonts w:ascii="Arial" w:hAnsi="Arial" w:cs="Arial"/>
          <w:sz w:val="24"/>
          <w:szCs w:val="24"/>
        </w:rPr>
        <w:t xml:space="preserve"> обов</w:t>
      </w:r>
      <w:r w:rsidR="001542DE" w:rsidRPr="00B72D85">
        <w:rPr>
          <w:rFonts w:ascii="Arial" w:hAnsi="Arial" w:cs="Arial"/>
          <w:sz w:val="24"/>
          <w:szCs w:val="24"/>
        </w:rPr>
        <w:t>’</w:t>
      </w:r>
      <w:r w:rsidR="00B72D85">
        <w:rPr>
          <w:rFonts w:ascii="Arial" w:hAnsi="Arial" w:cs="Arial"/>
          <w:sz w:val="24"/>
          <w:szCs w:val="24"/>
        </w:rPr>
        <w:t>язково</w:t>
      </w:r>
      <w:r w:rsidR="001542DE">
        <w:rPr>
          <w:rFonts w:ascii="Arial" w:hAnsi="Arial" w:cs="Arial"/>
          <w:sz w:val="24"/>
          <w:szCs w:val="24"/>
        </w:rPr>
        <w:t xml:space="preserve"> включає</w:t>
      </w:r>
      <w:r>
        <w:rPr>
          <w:rFonts w:ascii="Arial" w:hAnsi="Arial" w:cs="Arial"/>
          <w:sz w:val="24"/>
          <w:szCs w:val="24"/>
        </w:rPr>
        <w:t xml:space="preserve"> також економічні розрахунки</w:t>
      </w:r>
      <w:r w:rsidR="00A30A4F">
        <w:rPr>
          <w:rFonts w:ascii="Arial" w:hAnsi="Arial" w:cs="Arial"/>
          <w:sz w:val="24"/>
          <w:szCs w:val="24"/>
        </w:rPr>
        <w:t xml:space="preserve"> основних показників</w:t>
      </w:r>
      <w:r w:rsidR="00317A0C">
        <w:rPr>
          <w:rFonts w:ascii="Arial" w:hAnsi="Arial" w:cs="Arial"/>
          <w:sz w:val="24"/>
          <w:szCs w:val="24"/>
        </w:rPr>
        <w:t xml:space="preserve"> (собівартість, рентабельність, окупність проекту)</w:t>
      </w:r>
      <w:r w:rsidR="001542DE">
        <w:rPr>
          <w:rFonts w:ascii="Arial" w:hAnsi="Arial" w:cs="Arial"/>
          <w:sz w:val="24"/>
          <w:szCs w:val="24"/>
        </w:rPr>
        <w:t>.</w:t>
      </w:r>
      <w:r w:rsidR="00317A0C">
        <w:rPr>
          <w:rFonts w:ascii="Arial" w:hAnsi="Arial" w:cs="Arial"/>
          <w:sz w:val="24"/>
          <w:szCs w:val="24"/>
        </w:rPr>
        <w:t xml:space="preserve"> </w:t>
      </w:r>
    </w:p>
    <w:p w:rsidR="00ED7745" w:rsidRDefault="00E31A4E" w:rsidP="00ED7745">
      <w:pPr>
        <w:spacing w:before="120" w:after="80" w:line="240" w:lineRule="auto"/>
        <w:ind w:firstLine="709"/>
        <w:jc w:val="both"/>
        <w:rPr>
          <w:rFonts w:ascii="Arial" w:hAnsi="Arial" w:cs="Arial"/>
          <w:sz w:val="24"/>
          <w:szCs w:val="24"/>
        </w:rPr>
      </w:pPr>
      <w:r>
        <w:rPr>
          <w:rFonts w:ascii="Arial" w:hAnsi="Arial" w:cs="Arial"/>
          <w:sz w:val="24"/>
          <w:szCs w:val="24"/>
        </w:rPr>
        <w:lastRenderedPageBreak/>
        <w:t xml:space="preserve">Структура ТЕД </w:t>
      </w:r>
      <w:r w:rsidR="001542DE">
        <w:rPr>
          <w:rFonts w:ascii="Arial" w:hAnsi="Arial" w:cs="Arial"/>
          <w:sz w:val="24"/>
          <w:szCs w:val="24"/>
        </w:rPr>
        <w:t xml:space="preserve"> (ТЕО) </w:t>
      </w:r>
      <w:r>
        <w:rPr>
          <w:rFonts w:ascii="Arial" w:hAnsi="Arial" w:cs="Arial"/>
          <w:sz w:val="24"/>
          <w:szCs w:val="24"/>
        </w:rPr>
        <w:t xml:space="preserve">повинна </w:t>
      </w:r>
      <w:r w:rsidR="00317A0C">
        <w:rPr>
          <w:rFonts w:ascii="Arial" w:hAnsi="Arial" w:cs="Arial"/>
          <w:sz w:val="24"/>
          <w:szCs w:val="24"/>
        </w:rPr>
        <w:t xml:space="preserve">чітко </w:t>
      </w:r>
      <w:r>
        <w:rPr>
          <w:rFonts w:ascii="Arial" w:hAnsi="Arial" w:cs="Arial"/>
          <w:sz w:val="24"/>
          <w:szCs w:val="24"/>
        </w:rPr>
        <w:t xml:space="preserve">відповідати </w:t>
      </w:r>
      <w:r w:rsidR="00317A0C">
        <w:rPr>
          <w:rFonts w:ascii="Arial" w:hAnsi="Arial" w:cs="Arial"/>
          <w:sz w:val="24"/>
          <w:szCs w:val="24"/>
        </w:rPr>
        <w:t xml:space="preserve"> ТЗ.</w:t>
      </w:r>
    </w:p>
    <w:p w:rsidR="00CF1A3D" w:rsidRPr="00E951AC" w:rsidRDefault="00CF1A3D" w:rsidP="00ED7745">
      <w:pPr>
        <w:spacing w:before="120" w:after="80" w:line="240" w:lineRule="auto"/>
        <w:ind w:firstLine="709"/>
        <w:jc w:val="both"/>
        <w:rPr>
          <w:rFonts w:ascii="Arial" w:hAnsi="Arial" w:cs="Arial"/>
          <w:sz w:val="24"/>
          <w:szCs w:val="24"/>
        </w:rPr>
      </w:pPr>
      <w:r>
        <w:rPr>
          <w:rFonts w:ascii="Arial" w:hAnsi="Arial" w:cs="Arial"/>
          <w:sz w:val="24"/>
          <w:szCs w:val="24"/>
        </w:rPr>
        <w:t xml:space="preserve">Висновки ТЕД (ТЕО) повинні містити максимально </w:t>
      </w:r>
      <w:r w:rsidR="007859CE">
        <w:rPr>
          <w:rFonts w:ascii="Arial" w:hAnsi="Arial" w:cs="Arial"/>
          <w:sz w:val="24"/>
          <w:szCs w:val="24"/>
        </w:rPr>
        <w:t xml:space="preserve">однозначну аргументацію  та рекомендації щодо доцільності </w:t>
      </w:r>
      <w:r w:rsidR="00B72D85">
        <w:rPr>
          <w:rFonts w:ascii="Arial" w:hAnsi="Arial" w:cs="Arial"/>
          <w:sz w:val="24"/>
          <w:szCs w:val="24"/>
        </w:rPr>
        <w:t xml:space="preserve">та техніко-економічної </w:t>
      </w:r>
      <w:proofErr w:type="spellStart"/>
      <w:r w:rsidR="00B72D85">
        <w:rPr>
          <w:rFonts w:ascii="Arial" w:hAnsi="Arial" w:cs="Arial"/>
          <w:sz w:val="24"/>
          <w:szCs w:val="24"/>
        </w:rPr>
        <w:t>обгрунтованості</w:t>
      </w:r>
      <w:proofErr w:type="spellEnd"/>
      <w:r w:rsidR="00B72D85">
        <w:rPr>
          <w:rFonts w:ascii="Arial" w:hAnsi="Arial" w:cs="Arial"/>
          <w:sz w:val="24"/>
          <w:szCs w:val="24"/>
        </w:rPr>
        <w:t xml:space="preserve"> </w:t>
      </w:r>
      <w:r w:rsidR="007859CE">
        <w:rPr>
          <w:rFonts w:ascii="Arial" w:hAnsi="Arial" w:cs="Arial"/>
          <w:sz w:val="24"/>
          <w:szCs w:val="24"/>
        </w:rPr>
        <w:t xml:space="preserve">реалізації </w:t>
      </w:r>
      <w:r w:rsidR="00A30A4F">
        <w:rPr>
          <w:rFonts w:ascii="Arial" w:hAnsi="Arial" w:cs="Arial"/>
          <w:sz w:val="24"/>
          <w:szCs w:val="24"/>
        </w:rPr>
        <w:t xml:space="preserve">інвестиційного </w:t>
      </w:r>
      <w:r w:rsidR="007859CE">
        <w:rPr>
          <w:rFonts w:ascii="Arial" w:hAnsi="Arial" w:cs="Arial"/>
          <w:sz w:val="24"/>
          <w:szCs w:val="24"/>
        </w:rPr>
        <w:t xml:space="preserve">проекту.  </w:t>
      </w:r>
    </w:p>
    <w:p w:rsidR="001542DE" w:rsidRDefault="007F413F" w:rsidP="001542DE">
      <w:pPr>
        <w:spacing w:before="120" w:after="80" w:line="240" w:lineRule="auto"/>
        <w:ind w:firstLine="709"/>
        <w:jc w:val="both"/>
        <w:rPr>
          <w:rFonts w:ascii="Arial" w:hAnsi="Arial" w:cs="Arial"/>
          <w:sz w:val="24"/>
          <w:szCs w:val="24"/>
        </w:rPr>
      </w:pPr>
      <w:r>
        <w:rPr>
          <w:rFonts w:ascii="Arial" w:hAnsi="Arial" w:cs="Arial"/>
          <w:sz w:val="24"/>
          <w:szCs w:val="24"/>
        </w:rPr>
        <w:t>4.4.6</w:t>
      </w:r>
      <w:r w:rsidR="00ED7745" w:rsidRPr="00AC2A07">
        <w:rPr>
          <w:rFonts w:ascii="Arial" w:hAnsi="Arial" w:cs="Arial"/>
          <w:sz w:val="24"/>
          <w:szCs w:val="24"/>
        </w:rPr>
        <w:t>.</w:t>
      </w:r>
      <w:r w:rsidR="00FA66EF" w:rsidRPr="00FA66EF">
        <w:rPr>
          <w:rFonts w:ascii="Arial" w:hAnsi="Arial" w:cs="Arial"/>
          <w:i/>
          <w:sz w:val="24"/>
          <w:szCs w:val="24"/>
        </w:rPr>
        <w:t xml:space="preserve"> </w:t>
      </w:r>
      <w:r w:rsidR="00FA66EF" w:rsidRPr="00392B16">
        <w:rPr>
          <w:rFonts w:ascii="Arial" w:hAnsi="Arial" w:cs="Arial"/>
          <w:i/>
          <w:sz w:val="24"/>
          <w:szCs w:val="24"/>
        </w:rPr>
        <w:t>Інф</w:t>
      </w:r>
      <w:r w:rsidR="00FA66EF">
        <w:rPr>
          <w:rFonts w:ascii="Arial" w:hAnsi="Arial" w:cs="Arial"/>
          <w:i/>
          <w:sz w:val="24"/>
          <w:szCs w:val="24"/>
        </w:rPr>
        <w:t>ормаційна база для формування</w:t>
      </w:r>
      <w:r w:rsidR="00ED7745" w:rsidRPr="00AC2A07">
        <w:rPr>
          <w:rFonts w:ascii="Arial" w:hAnsi="Arial" w:cs="Arial"/>
          <w:sz w:val="24"/>
          <w:szCs w:val="24"/>
        </w:rPr>
        <w:t xml:space="preserve"> </w:t>
      </w:r>
      <w:r w:rsidR="00FA66EF" w:rsidRPr="00A35E1D">
        <w:rPr>
          <w:rFonts w:ascii="Arial" w:hAnsi="Arial" w:cs="Arial"/>
          <w:i/>
          <w:sz w:val="24"/>
          <w:szCs w:val="24"/>
        </w:rPr>
        <w:t>ТЕД (ТЕО)</w:t>
      </w:r>
      <w:r w:rsidR="00FA66EF">
        <w:rPr>
          <w:rFonts w:ascii="Arial" w:hAnsi="Arial" w:cs="Arial"/>
          <w:i/>
          <w:sz w:val="24"/>
          <w:szCs w:val="24"/>
        </w:rPr>
        <w:t xml:space="preserve">. </w:t>
      </w:r>
      <w:r w:rsidR="001542DE" w:rsidRPr="001542DE">
        <w:rPr>
          <w:rFonts w:ascii="Arial" w:hAnsi="Arial" w:cs="Arial"/>
          <w:sz w:val="24"/>
          <w:szCs w:val="24"/>
        </w:rPr>
        <w:t xml:space="preserve">Інформаційну базу для розробки   </w:t>
      </w:r>
      <w:r w:rsidR="001542DE">
        <w:rPr>
          <w:rFonts w:ascii="Arial" w:hAnsi="Arial" w:cs="Arial"/>
          <w:sz w:val="24"/>
          <w:szCs w:val="24"/>
        </w:rPr>
        <w:t xml:space="preserve">ТЕД (ТЕО) </w:t>
      </w:r>
      <w:r w:rsidR="001542DE" w:rsidRPr="001542DE">
        <w:rPr>
          <w:rFonts w:ascii="Arial" w:hAnsi="Arial" w:cs="Arial"/>
          <w:sz w:val="24"/>
          <w:szCs w:val="24"/>
        </w:rPr>
        <w:t>складають: статистичні бази усіх рівнів, друковані та електронні інформаційні ресурси інституту, інформаційні ресурси мережі системи INTERNET, комунікативна інформація (опитуван</w:t>
      </w:r>
      <w:r w:rsidR="001542DE">
        <w:rPr>
          <w:rFonts w:ascii="Arial" w:hAnsi="Arial" w:cs="Arial"/>
          <w:sz w:val="24"/>
          <w:szCs w:val="24"/>
        </w:rPr>
        <w:t xml:space="preserve">ня, цільові запити, комерційна інформація підприємств </w:t>
      </w:r>
      <w:r w:rsidR="001542DE" w:rsidRPr="001542DE">
        <w:rPr>
          <w:rFonts w:ascii="Arial" w:hAnsi="Arial" w:cs="Arial"/>
          <w:sz w:val="24"/>
          <w:szCs w:val="24"/>
        </w:rPr>
        <w:t xml:space="preserve">тощо), сформовані табличні та графічні дані. Інформаційні  ресурси повинні включати максимально широкий спектр профільних наукових, науково-технічних  та науково-виробничих видань. </w:t>
      </w:r>
    </w:p>
    <w:p w:rsidR="00A30A4F" w:rsidRPr="001542DE" w:rsidRDefault="00A30A4F" w:rsidP="001542DE">
      <w:pPr>
        <w:spacing w:before="120" w:after="80" w:line="240" w:lineRule="auto"/>
        <w:ind w:firstLine="709"/>
        <w:jc w:val="both"/>
        <w:rPr>
          <w:rFonts w:ascii="Arial" w:hAnsi="Arial" w:cs="Arial"/>
          <w:sz w:val="24"/>
          <w:szCs w:val="24"/>
        </w:rPr>
      </w:pPr>
      <w:r>
        <w:rPr>
          <w:rFonts w:ascii="Arial" w:hAnsi="Arial" w:cs="Arial"/>
          <w:sz w:val="24"/>
          <w:szCs w:val="24"/>
        </w:rPr>
        <w:t xml:space="preserve">Досить часто  для  розробки </w:t>
      </w:r>
      <w:r w:rsidRPr="00A30A4F">
        <w:rPr>
          <w:rFonts w:ascii="Arial" w:hAnsi="Arial" w:cs="Arial"/>
          <w:sz w:val="24"/>
          <w:szCs w:val="24"/>
        </w:rPr>
        <w:t>ТЕД (ТЕО)</w:t>
      </w:r>
      <w:r>
        <w:rPr>
          <w:rFonts w:ascii="Arial" w:hAnsi="Arial" w:cs="Arial"/>
          <w:sz w:val="24"/>
          <w:szCs w:val="24"/>
        </w:rPr>
        <w:t xml:space="preserve"> використовуються статистичні та інші дані, які надаються замовником, та можуть містити комерційну інформацію службового характеру.</w:t>
      </w:r>
    </w:p>
    <w:p w:rsidR="00BC0412" w:rsidRPr="00BC0412" w:rsidRDefault="001542DE" w:rsidP="00BC0412">
      <w:pPr>
        <w:spacing w:before="120" w:after="80" w:line="240" w:lineRule="auto"/>
        <w:ind w:firstLine="709"/>
        <w:jc w:val="both"/>
        <w:rPr>
          <w:rFonts w:ascii="Arial" w:hAnsi="Arial" w:cs="Arial"/>
          <w:sz w:val="24"/>
          <w:szCs w:val="24"/>
        </w:rPr>
      </w:pPr>
      <w:r>
        <w:rPr>
          <w:rFonts w:ascii="Arial" w:hAnsi="Arial" w:cs="Arial"/>
          <w:sz w:val="24"/>
          <w:szCs w:val="24"/>
        </w:rPr>
        <w:t>В ТЕД (ТЕО)</w:t>
      </w:r>
      <w:r w:rsidRPr="001542DE">
        <w:rPr>
          <w:rFonts w:ascii="Arial" w:hAnsi="Arial" w:cs="Arial"/>
          <w:sz w:val="24"/>
          <w:szCs w:val="24"/>
        </w:rPr>
        <w:t xml:space="preserve"> 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http://lib.pu.if.ua/files/dstu-8302-2015.pdf )</w:t>
      </w:r>
    </w:p>
    <w:p w:rsidR="00ED7745" w:rsidRPr="001542DE"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FA66EF" w:rsidRDefault="007F413F" w:rsidP="00ED7745">
      <w:pPr>
        <w:spacing w:before="120" w:after="80" w:line="240" w:lineRule="auto"/>
        <w:ind w:firstLine="709"/>
        <w:jc w:val="both"/>
        <w:rPr>
          <w:rFonts w:ascii="Arial" w:hAnsi="Arial" w:cs="Arial"/>
          <w:sz w:val="24"/>
          <w:szCs w:val="24"/>
        </w:rPr>
      </w:pPr>
      <w:r>
        <w:rPr>
          <w:rFonts w:ascii="Arial" w:hAnsi="Arial" w:cs="Arial"/>
          <w:sz w:val="24"/>
          <w:szCs w:val="24"/>
        </w:rPr>
        <w:t>4.4.7</w:t>
      </w:r>
      <w:r w:rsidR="00FA66EF">
        <w:rPr>
          <w:rFonts w:ascii="Arial" w:hAnsi="Arial" w:cs="Arial"/>
          <w:sz w:val="24"/>
          <w:szCs w:val="24"/>
        </w:rPr>
        <w:t xml:space="preserve">. </w:t>
      </w:r>
      <w:r w:rsidR="00FA66EF" w:rsidRPr="00ED7745">
        <w:rPr>
          <w:rFonts w:ascii="Arial" w:hAnsi="Arial" w:cs="Arial"/>
          <w:i/>
          <w:sz w:val="24"/>
          <w:szCs w:val="24"/>
        </w:rPr>
        <w:t>Публічність</w:t>
      </w:r>
      <w:r w:rsidR="00FA66EF" w:rsidRPr="00FA66EF">
        <w:t xml:space="preserve"> </w:t>
      </w:r>
      <w:r w:rsidR="00FA66EF" w:rsidRPr="00FA66EF">
        <w:rPr>
          <w:rFonts w:ascii="Arial" w:hAnsi="Arial" w:cs="Arial"/>
          <w:i/>
          <w:sz w:val="24"/>
          <w:szCs w:val="24"/>
        </w:rPr>
        <w:t>ТЕД (ТЕО</w:t>
      </w:r>
      <w:r w:rsidR="00FA66EF">
        <w:rPr>
          <w:rFonts w:ascii="Arial" w:hAnsi="Arial" w:cs="Arial"/>
          <w:i/>
          <w:sz w:val="24"/>
          <w:szCs w:val="24"/>
        </w:rPr>
        <w:t xml:space="preserve">). </w:t>
      </w:r>
      <w:r w:rsidR="00FA66EF">
        <w:rPr>
          <w:rFonts w:ascii="Arial" w:hAnsi="Arial" w:cs="Arial"/>
          <w:sz w:val="24"/>
          <w:szCs w:val="24"/>
        </w:rPr>
        <w:t xml:space="preserve">ТЕД (ТЕО) як правило, </w:t>
      </w:r>
      <w:r w:rsidR="00FA66EF" w:rsidRPr="00FA66EF">
        <w:rPr>
          <w:rFonts w:ascii="Arial" w:hAnsi="Arial" w:cs="Arial"/>
          <w:sz w:val="24"/>
          <w:szCs w:val="24"/>
        </w:rPr>
        <w:t xml:space="preserve">не є публічними документами та використовуються замовником для внутрішньої діяльності та  прийняття </w:t>
      </w:r>
      <w:r w:rsidR="00B72D85">
        <w:rPr>
          <w:rFonts w:ascii="Arial" w:hAnsi="Arial" w:cs="Arial"/>
          <w:sz w:val="24"/>
          <w:szCs w:val="24"/>
        </w:rPr>
        <w:t xml:space="preserve">управлінського рішення  щодо </w:t>
      </w:r>
      <w:r w:rsidR="001542DE" w:rsidRPr="001542DE">
        <w:rPr>
          <w:rFonts w:ascii="Arial" w:hAnsi="Arial" w:cs="Arial"/>
          <w:sz w:val="24"/>
          <w:szCs w:val="24"/>
        </w:rPr>
        <w:t>створення нового виробництва, розширення діючого виробництва, подовження ланцюга перероблення та випуск</w:t>
      </w:r>
      <w:r w:rsidR="001542DE">
        <w:rPr>
          <w:rFonts w:ascii="Arial" w:hAnsi="Arial" w:cs="Arial"/>
          <w:sz w:val="24"/>
          <w:szCs w:val="24"/>
        </w:rPr>
        <w:t>у</w:t>
      </w:r>
      <w:r w:rsidR="001542DE" w:rsidRPr="001542DE">
        <w:rPr>
          <w:rFonts w:ascii="Arial" w:hAnsi="Arial" w:cs="Arial"/>
          <w:sz w:val="24"/>
          <w:szCs w:val="24"/>
        </w:rPr>
        <w:t xml:space="preserve"> нових видів </w:t>
      </w:r>
      <w:r w:rsidR="001542DE">
        <w:rPr>
          <w:rFonts w:ascii="Arial" w:hAnsi="Arial" w:cs="Arial"/>
          <w:sz w:val="24"/>
          <w:szCs w:val="24"/>
        </w:rPr>
        <w:t xml:space="preserve">товарної </w:t>
      </w:r>
      <w:r w:rsidR="001542DE" w:rsidRPr="001542DE">
        <w:rPr>
          <w:rFonts w:ascii="Arial" w:hAnsi="Arial" w:cs="Arial"/>
          <w:sz w:val="24"/>
          <w:szCs w:val="24"/>
        </w:rPr>
        <w:t>продукції, перероблення відходів виробництва у товарні продукти та ін</w:t>
      </w:r>
      <w:r w:rsidR="001542DE">
        <w:rPr>
          <w:rFonts w:ascii="Arial" w:hAnsi="Arial" w:cs="Arial"/>
          <w:sz w:val="24"/>
          <w:szCs w:val="24"/>
        </w:rPr>
        <w:t>.</w:t>
      </w:r>
    </w:p>
    <w:p w:rsidR="00ED7745" w:rsidRDefault="00FA66EF" w:rsidP="00ED7745">
      <w:pPr>
        <w:spacing w:before="120" w:after="80" w:line="240" w:lineRule="auto"/>
        <w:ind w:firstLine="709"/>
        <w:jc w:val="both"/>
        <w:rPr>
          <w:rFonts w:ascii="Arial" w:hAnsi="Arial" w:cs="Arial"/>
          <w:sz w:val="24"/>
          <w:szCs w:val="24"/>
        </w:rPr>
      </w:pPr>
      <w:r>
        <w:rPr>
          <w:rFonts w:ascii="Arial" w:hAnsi="Arial" w:cs="Arial"/>
          <w:sz w:val="24"/>
          <w:szCs w:val="24"/>
        </w:rPr>
        <w:t>Передача</w:t>
      </w:r>
      <w:r w:rsidR="00ED7745" w:rsidRPr="00AC2A07">
        <w:rPr>
          <w:rFonts w:ascii="Arial" w:hAnsi="Arial" w:cs="Arial"/>
          <w:sz w:val="24"/>
          <w:szCs w:val="24"/>
        </w:rPr>
        <w:t xml:space="preserve">  </w:t>
      </w:r>
      <w:r>
        <w:rPr>
          <w:rFonts w:ascii="Arial" w:hAnsi="Arial" w:cs="Arial"/>
          <w:sz w:val="24"/>
          <w:szCs w:val="24"/>
        </w:rPr>
        <w:t>ТЕД (</w:t>
      </w:r>
      <w:r w:rsidR="00ED7745" w:rsidRPr="00636069">
        <w:rPr>
          <w:rFonts w:ascii="Arial" w:hAnsi="Arial" w:cs="Arial"/>
          <w:sz w:val="24"/>
          <w:szCs w:val="24"/>
        </w:rPr>
        <w:t>ТЕО</w:t>
      </w:r>
      <w:r>
        <w:rPr>
          <w:rFonts w:ascii="Arial" w:hAnsi="Arial" w:cs="Arial"/>
          <w:sz w:val="24"/>
          <w:szCs w:val="24"/>
        </w:rPr>
        <w:t>)</w:t>
      </w:r>
      <w:r w:rsidR="00ED7745" w:rsidRPr="00636069">
        <w:rPr>
          <w:rFonts w:ascii="Arial" w:hAnsi="Arial" w:cs="Arial"/>
          <w:sz w:val="24"/>
          <w:szCs w:val="24"/>
        </w:rPr>
        <w:t xml:space="preserve"> </w:t>
      </w:r>
      <w:r w:rsidR="00ED7745" w:rsidRPr="00AC2A07">
        <w:rPr>
          <w:rFonts w:ascii="Arial" w:hAnsi="Arial" w:cs="Arial"/>
          <w:sz w:val="24"/>
          <w:szCs w:val="24"/>
        </w:rPr>
        <w:t>третій  стороні  повинна здійснюватися за погодження обох сторін.</w:t>
      </w:r>
      <w:r w:rsidR="00ED7745">
        <w:rPr>
          <w:rFonts w:ascii="Arial" w:hAnsi="Arial" w:cs="Arial"/>
          <w:sz w:val="24"/>
          <w:szCs w:val="24"/>
        </w:rPr>
        <w:t xml:space="preserve"> Як правило, така передача договором не передбачається.</w:t>
      </w:r>
    </w:p>
    <w:p w:rsidR="001542DE" w:rsidRDefault="001542DE" w:rsidP="00ED7745">
      <w:pPr>
        <w:spacing w:before="120" w:after="80" w:line="240" w:lineRule="auto"/>
        <w:ind w:firstLine="709"/>
        <w:jc w:val="both"/>
        <w:rPr>
          <w:rFonts w:ascii="Arial" w:hAnsi="Arial" w:cs="Arial"/>
          <w:sz w:val="24"/>
          <w:szCs w:val="24"/>
        </w:rPr>
      </w:pPr>
      <w:r>
        <w:rPr>
          <w:rFonts w:ascii="Arial" w:hAnsi="Arial" w:cs="Arial"/>
          <w:sz w:val="24"/>
          <w:szCs w:val="24"/>
        </w:rPr>
        <w:t>Досить час</w:t>
      </w:r>
      <w:r w:rsidR="00666DAF">
        <w:rPr>
          <w:rFonts w:ascii="Arial" w:hAnsi="Arial" w:cs="Arial"/>
          <w:sz w:val="24"/>
          <w:szCs w:val="24"/>
        </w:rPr>
        <w:t xml:space="preserve">то замовник замовляє ТЕД (ТЕО) </w:t>
      </w:r>
      <w:r>
        <w:rPr>
          <w:rFonts w:ascii="Arial" w:hAnsi="Arial" w:cs="Arial"/>
          <w:sz w:val="24"/>
          <w:szCs w:val="24"/>
        </w:rPr>
        <w:t>у декілько</w:t>
      </w:r>
      <w:r w:rsidR="00B72D85">
        <w:rPr>
          <w:rFonts w:ascii="Arial" w:hAnsi="Arial" w:cs="Arial"/>
          <w:sz w:val="24"/>
          <w:szCs w:val="24"/>
        </w:rPr>
        <w:t>х виконавців</w:t>
      </w:r>
      <w:r w:rsidR="00A30A4F">
        <w:rPr>
          <w:rFonts w:ascii="Arial" w:hAnsi="Arial" w:cs="Arial"/>
          <w:sz w:val="24"/>
          <w:szCs w:val="24"/>
        </w:rPr>
        <w:t xml:space="preserve"> (для забезпечення </w:t>
      </w:r>
      <w:r w:rsidR="00666DAF">
        <w:rPr>
          <w:rFonts w:ascii="Arial" w:hAnsi="Arial" w:cs="Arial"/>
          <w:sz w:val="24"/>
          <w:szCs w:val="24"/>
        </w:rPr>
        <w:t xml:space="preserve"> спектру різних оцінок</w:t>
      </w:r>
      <w:r w:rsidR="00B53D42">
        <w:rPr>
          <w:rFonts w:ascii="Arial" w:hAnsi="Arial" w:cs="Arial"/>
          <w:sz w:val="24"/>
          <w:szCs w:val="24"/>
        </w:rPr>
        <w:t xml:space="preserve"> та </w:t>
      </w:r>
      <w:proofErr w:type="spellStart"/>
      <w:r w:rsidR="00B53D42">
        <w:rPr>
          <w:rFonts w:ascii="Arial" w:hAnsi="Arial" w:cs="Arial"/>
          <w:sz w:val="24"/>
          <w:szCs w:val="24"/>
        </w:rPr>
        <w:t>обгрунтованості</w:t>
      </w:r>
      <w:proofErr w:type="spellEnd"/>
      <w:r w:rsidR="00B53D42">
        <w:rPr>
          <w:rFonts w:ascii="Arial" w:hAnsi="Arial" w:cs="Arial"/>
          <w:sz w:val="24"/>
          <w:szCs w:val="24"/>
        </w:rPr>
        <w:t xml:space="preserve">  при прийнятті заключного рішення)</w:t>
      </w:r>
      <w:r w:rsidR="00B72D85">
        <w:rPr>
          <w:rFonts w:ascii="Arial" w:hAnsi="Arial" w:cs="Arial"/>
          <w:sz w:val="24"/>
          <w:szCs w:val="24"/>
        </w:rPr>
        <w:t>. Цей чинник необхідно</w:t>
      </w:r>
      <w:r>
        <w:rPr>
          <w:rFonts w:ascii="Arial" w:hAnsi="Arial" w:cs="Arial"/>
          <w:sz w:val="24"/>
          <w:szCs w:val="24"/>
        </w:rPr>
        <w:t xml:space="preserve"> враховувати  при  розробці дослідження. </w:t>
      </w:r>
    </w:p>
    <w:p w:rsidR="007F413F" w:rsidRDefault="007F413F" w:rsidP="00ED7745">
      <w:pPr>
        <w:spacing w:before="120" w:after="80" w:line="240" w:lineRule="auto"/>
        <w:ind w:firstLine="709"/>
        <w:jc w:val="both"/>
        <w:rPr>
          <w:rFonts w:ascii="Arial" w:hAnsi="Arial" w:cs="Arial"/>
          <w:sz w:val="24"/>
          <w:szCs w:val="24"/>
        </w:rPr>
      </w:pPr>
    </w:p>
    <w:p w:rsidR="00FA66EF" w:rsidRPr="000A14B8" w:rsidRDefault="00FA66EF" w:rsidP="009E6A5D">
      <w:pPr>
        <w:pStyle w:val="a6"/>
        <w:numPr>
          <w:ilvl w:val="1"/>
          <w:numId w:val="7"/>
        </w:numPr>
        <w:spacing w:before="120" w:after="80" w:line="240" w:lineRule="auto"/>
        <w:jc w:val="both"/>
        <w:outlineLvl w:val="1"/>
        <w:rPr>
          <w:rFonts w:ascii="Arial" w:hAnsi="Arial" w:cs="Arial"/>
          <w:b/>
          <w:sz w:val="24"/>
          <w:szCs w:val="24"/>
        </w:rPr>
      </w:pPr>
      <w:bookmarkStart w:id="11" w:name="_Toc519258009"/>
      <w:r w:rsidRPr="000A14B8">
        <w:rPr>
          <w:rFonts w:ascii="Arial" w:hAnsi="Arial" w:cs="Arial"/>
          <w:b/>
          <w:sz w:val="24"/>
          <w:szCs w:val="24"/>
        </w:rPr>
        <w:t xml:space="preserve">Маркетингове дослідження </w:t>
      </w:r>
      <w:r w:rsidR="00317A0C">
        <w:rPr>
          <w:rFonts w:ascii="Arial" w:hAnsi="Arial" w:cs="Arial"/>
          <w:b/>
          <w:sz w:val="24"/>
          <w:szCs w:val="24"/>
        </w:rPr>
        <w:t xml:space="preserve"> (маркетинговий огляд)</w:t>
      </w:r>
      <w:bookmarkEnd w:id="11"/>
      <w:r w:rsidRPr="000A14B8">
        <w:rPr>
          <w:rFonts w:ascii="Arial" w:hAnsi="Arial" w:cs="Arial"/>
          <w:b/>
          <w:sz w:val="24"/>
          <w:szCs w:val="24"/>
        </w:rPr>
        <w:t xml:space="preserve"> </w:t>
      </w:r>
    </w:p>
    <w:p w:rsidR="00B53D42" w:rsidRDefault="007F413F" w:rsidP="00FA66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4.5</w:t>
      </w:r>
      <w:r w:rsidR="00FA66EF">
        <w:rPr>
          <w:rFonts w:ascii="Arial" w:hAnsi="Arial" w:cs="Arial"/>
          <w:sz w:val="24"/>
          <w:szCs w:val="24"/>
        </w:rPr>
        <w:t xml:space="preserve">.1. </w:t>
      </w:r>
      <w:r w:rsidR="00FA66EF" w:rsidRPr="00FA66EF">
        <w:rPr>
          <w:rFonts w:ascii="Arial" w:hAnsi="Arial" w:cs="Arial"/>
          <w:i/>
          <w:sz w:val="24"/>
          <w:szCs w:val="24"/>
        </w:rPr>
        <w:t>Замовлення на розробку маркетингового дослідження</w:t>
      </w:r>
      <w:r w:rsidR="00255A62" w:rsidRPr="00255A62">
        <w:rPr>
          <w:rFonts w:ascii="Arial" w:hAnsi="Arial" w:cs="Arial"/>
          <w:i/>
          <w:sz w:val="24"/>
          <w:szCs w:val="24"/>
          <w:lang w:val="ru-RU"/>
        </w:rPr>
        <w:t>/</w:t>
      </w:r>
      <w:r w:rsidR="00255A62">
        <w:rPr>
          <w:rFonts w:ascii="Arial" w:hAnsi="Arial" w:cs="Arial"/>
          <w:i/>
          <w:sz w:val="24"/>
          <w:szCs w:val="24"/>
          <w:lang w:val="ru-RU"/>
        </w:rPr>
        <w:t>МД</w:t>
      </w:r>
      <w:r w:rsidR="00317A0C">
        <w:rPr>
          <w:rFonts w:ascii="Arial" w:hAnsi="Arial" w:cs="Arial"/>
          <w:i/>
          <w:sz w:val="24"/>
          <w:szCs w:val="24"/>
        </w:rPr>
        <w:t xml:space="preserve"> (маркетинговий огляд</w:t>
      </w:r>
      <w:r w:rsidR="00255A62" w:rsidRPr="00255A62">
        <w:rPr>
          <w:rFonts w:ascii="Arial" w:hAnsi="Arial" w:cs="Arial"/>
          <w:i/>
          <w:sz w:val="24"/>
          <w:szCs w:val="24"/>
          <w:lang w:val="ru-RU"/>
        </w:rPr>
        <w:t>/</w:t>
      </w:r>
      <w:r w:rsidR="00255A62">
        <w:rPr>
          <w:rFonts w:ascii="Arial" w:hAnsi="Arial" w:cs="Arial"/>
          <w:i/>
          <w:sz w:val="24"/>
          <w:szCs w:val="24"/>
        </w:rPr>
        <w:t>МО</w:t>
      </w:r>
      <w:r w:rsidR="00317A0C">
        <w:rPr>
          <w:rFonts w:ascii="Arial" w:hAnsi="Arial" w:cs="Arial"/>
          <w:i/>
          <w:sz w:val="24"/>
          <w:szCs w:val="24"/>
        </w:rPr>
        <w:t>)</w:t>
      </w:r>
      <w:r w:rsidR="00FA66EF" w:rsidRPr="00FA66EF">
        <w:rPr>
          <w:rFonts w:ascii="Arial" w:hAnsi="Arial" w:cs="Arial"/>
          <w:i/>
          <w:sz w:val="24"/>
          <w:szCs w:val="24"/>
        </w:rPr>
        <w:t xml:space="preserve">. </w:t>
      </w:r>
      <w:r w:rsidR="00B72D85">
        <w:rPr>
          <w:rFonts w:ascii="Arial" w:hAnsi="Arial" w:cs="Arial"/>
          <w:sz w:val="24"/>
          <w:szCs w:val="24"/>
        </w:rPr>
        <w:t>Маркетингове дослідження (маркетинговий огляд)</w:t>
      </w:r>
      <w:r w:rsidR="00FA66EF" w:rsidRPr="00FA66EF">
        <w:rPr>
          <w:rFonts w:ascii="Arial" w:hAnsi="Arial" w:cs="Arial"/>
          <w:sz w:val="24"/>
          <w:szCs w:val="24"/>
        </w:rPr>
        <w:t xml:space="preserve"> </w:t>
      </w:r>
      <w:r w:rsidR="00FA66EF">
        <w:rPr>
          <w:rFonts w:ascii="Arial" w:hAnsi="Arial" w:cs="Arial"/>
          <w:sz w:val="24"/>
          <w:szCs w:val="24"/>
        </w:rPr>
        <w:t>розробляється</w:t>
      </w:r>
      <w:r w:rsidR="00FA66EF" w:rsidRPr="00A85917">
        <w:t xml:space="preserve"> </w:t>
      </w:r>
      <w:r w:rsidR="00FA66EF" w:rsidRPr="00A85917">
        <w:rPr>
          <w:rFonts w:ascii="Arial" w:hAnsi="Arial" w:cs="Arial"/>
          <w:sz w:val="24"/>
          <w:szCs w:val="24"/>
        </w:rPr>
        <w:t>за запитом замовника та відповідно до узгодженого технічн</w:t>
      </w:r>
      <w:r w:rsidR="00B53D42">
        <w:rPr>
          <w:rFonts w:ascii="Arial" w:hAnsi="Arial" w:cs="Arial"/>
          <w:sz w:val="24"/>
          <w:szCs w:val="24"/>
        </w:rPr>
        <w:t>ого завдання (яке може розробляти</w:t>
      </w:r>
      <w:r w:rsidR="00FA66EF" w:rsidRPr="00A85917">
        <w:rPr>
          <w:rFonts w:ascii="Arial" w:hAnsi="Arial" w:cs="Arial"/>
          <w:sz w:val="24"/>
          <w:szCs w:val="24"/>
        </w:rPr>
        <w:t xml:space="preserve"> будь-яка із сторін</w:t>
      </w:r>
      <w:r w:rsidR="00FA66EF">
        <w:rPr>
          <w:rFonts w:ascii="Arial" w:hAnsi="Arial" w:cs="Arial"/>
          <w:sz w:val="24"/>
          <w:szCs w:val="24"/>
        </w:rPr>
        <w:t xml:space="preserve">). </w:t>
      </w:r>
    </w:p>
    <w:p w:rsidR="00FA66EF" w:rsidRPr="00FA66EF" w:rsidRDefault="00FA66EF" w:rsidP="00FA66EF">
      <w:pPr>
        <w:pStyle w:val="a6"/>
        <w:spacing w:before="120" w:after="80" w:line="240" w:lineRule="auto"/>
        <w:ind w:left="0" w:firstLine="709"/>
        <w:contextualSpacing w:val="0"/>
        <w:jc w:val="both"/>
        <w:rPr>
          <w:rFonts w:ascii="Arial" w:hAnsi="Arial" w:cs="Arial"/>
          <w:i/>
          <w:sz w:val="24"/>
          <w:szCs w:val="24"/>
        </w:rPr>
      </w:pPr>
      <w:r>
        <w:rPr>
          <w:rFonts w:ascii="Arial" w:hAnsi="Arial" w:cs="Arial"/>
          <w:sz w:val="24"/>
          <w:szCs w:val="24"/>
        </w:rPr>
        <w:t>Даний документ може  бути частиною інвестиційного проекту  чи бізнес-плану.</w:t>
      </w:r>
      <w:r w:rsidR="0036203E">
        <w:rPr>
          <w:rFonts w:ascii="Arial" w:hAnsi="Arial" w:cs="Arial"/>
          <w:sz w:val="24"/>
          <w:szCs w:val="24"/>
        </w:rPr>
        <w:t xml:space="preserve"> Технічне завдання на МД розробляється максимально деталізовано для уникнення </w:t>
      </w:r>
      <w:r w:rsidR="00B53D42">
        <w:rPr>
          <w:rFonts w:ascii="Arial" w:hAnsi="Arial" w:cs="Arial"/>
          <w:sz w:val="24"/>
          <w:szCs w:val="24"/>
        </w:rPr>
        <w:t xml:space="preserve">рекламацій з боку замовника  в частині  інформаційних </w:t>
      </w:r>
      <w:r w:rsidR="00B53D42">
        <w:rPr>
          <w:rFonts w:ascii="Arial" w:hAnsi="Arial" w:cs="Arial"/>
          <w:sz w:val="24"/>
          <w:szCs w:val="24"/>
          <w:lang w:val="ru-RU"/>
        </w:rPr>
        <w:t>прогалин.</w:t>
      </w:r>
      <w:r w:rsidR="00CC1767">
        <w:rPr>
          <w:rFonts w:ascii="Arial" w:hAnsi="Arial" w:cs="Arial"/>
          <w:sz w:val="24"/>
          <w:szCs w:val="24"/>
        </w:rPr>
        <w:t xml:space="preserve"> </w:t>
      </w:r>
    </w:p>
    <w:p w:rsidR="007859CE" w:rsidRDefault="007F413F" w:rsidP="0036203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w:t>
      </w:r>
      <w:r w:rsidR="00FA66EF" w:rsidRPr="00A35E1D">
        <w:rPr>
          <w:rFonts w:ascii="Arial" w:hAnsi="Arial" w:cs="Arial"/>
          <w:sz w:val="24"/>
          <w:szCs w:val="24"/>
        </w:rPr>
        <w:t>.5.2.</w:t>
      </w:r>
      <w:r w:rsidR="00FB4283" w:rsidRPr="00FB4283">
        <w:t xml:space="preserve"> </w:t>
      </w:r>
      <w:r w:rsidR="00FB4283" w:rsidRPr="00667199">
        <w:rPr>
          <w:rFonts w:ascii="Arial" w:hAnsi="Arial" w:cs="Arial"/>
          <w:i/>
          <w:sz w:val="24"/>
          <w:szCs w:val="24"/>
        </w:rPr>
        <w:t>Функціональне призначення (</w:t>
      </w:r>
      <w:r w:rsidR="00255A62">
        <w:rPr>
          <w:rFonts w:ascii="Arial" w:hAnsi="Arial" w:cs="Arial"/>
          <w:i/>
          <w:sz w:val="24"/>
          <w:szCs w:val="24"/>
        </w:rPr>
        <w:t>о</w:t>
      </w:r>
      <w:r w:rsidR="00255A62" w:rsidRPr="00255A62">
        <w:rPr>
          <w:rFonts w:ascii="Arial" w:hAnsi="Arial" w:cs="Arial"/>
          <w:i/>
          <w:sz w:val="24"/>
          <w:szCs w:val="24"/>
        </w:rPr>
        <w:t>б’єкт</w:t>
      </w:r>
      <w:r w:rsidR="00B53D42" w:rsidRPr="00B53D42">
        <w:rPr>
          <w:rFonts w:ascii="Arial" w:hAnsi="Arial" w:cs="Arial"/>
          <w:i/>
          <w:sz w:val="24"/>
          <w:szCs w:val="24"/>
          <w:lang w:val="ru-RU"/>
        </w:rPr>
        <w:t>/</w:t>
      </w:r>
      <w:r w:rsidR="00B53D42">
        <w:rPr>
          <w:rFonts w:ascii="Arial" w:hAnsi="Arial" w:cs="Arial"/>
          <w:i/>
          <w:sz w:val="24"/>
          <w:szCs w:val="24"/>
        </w:rPr>
        <w:t>предмет</w:t>
      </w:r>
      <w:r w:rsidR="00255A62" w:rsidRPr="00255A62">
        <w:rPr>
          <w:rFonts w:ascii="Arial" w:hAnsi="Arial" w:cs="Arial"/>
          <w:i/>
          <w:sz w:val="24"/>
          <w:szCs w:val="24"/>
          <w:lang w:val="ru-RU"/>
        </w:rPr>
        <w:t xml:space="preserve"> </w:t>
      </w:r>
      <w:r w:rsidR="00FB4283" w:rsidRPr="00667199">
        <w:rPr>
          <w:rFonts w:ascii="Arial" w:hAnsi="Arial" w:cs="Arial"/>
          <w:i/>
          <w:sz w:val="24"/>
          <w:szCs w:val="24"/>
        </w:rPr>
        <w:t>дослідження)</w:t>
      </w:r>
      <w:r w:rsidR="00FA66EF" w:rsidRPr="00667199">
        <w:rPr>
          <w:rFonts w:ascii="Arial" w:hAnsi="Arial" w:cs="Arial"/>
          <w:i/>
          <w:sz w:val="24"/>
          <w:szCs w:val="24"/>
        </w:rPr>
        <w:t xml:space="preserve">. </w:t>
      </w:r>
      <w:r w:rsidR="00255A62" w:rsidRPr="00255A62">
        <w:rPr>
          <w:rFonts w:ascii="Arial" w:hAnsi="Arial" w:cs="Arial"/>
          <w:sz w:val="24"/>
          <w:szCs w:val="24"/>
        </w:rPr>
        <w:t>Об</w:t>
      </w:r>
      <w:r w:rsidR="00255A62" w:rsidRPr="00255A62">
        <w:rPr>
          <w:rFonts w:ascii="Arial" w:hAnsi="Arial" w:cs="Arial"/>
          <w:sz w:val="24"/>
          <w:szCs w:val="24"/>
          <w:lang w:val="ru-RU"/>
        </w:rPr>
        <w:t>’</w:t>
      </w:r>
      <w:proofErr w:type="spellStart"/>
      <w:r w:rsidR="00255A62" w:rsidRPr="00255A62">
        <w:rPr>
          <w:rFonts w:ascii="Arial" w:hAnsi="Arial" w:cs="Arial"/>
          <w:sz w:val="24"/>
          <w:szCs w:val="24"/>
        </w:rPr>
        <w:t>єктом</w:t>
      </w:r>
      <w:proofErr w:type="spellEnd"/>
      <w:r w:rsidR="00255A62" w:rsidRPr="00255A62">
        <w:rPr>
          <w:rFonts w:ascii="Arial" w:hAnsi="Arial" w:cs="Arial"/>
          <w:sz w:val="24"/>
          <w:szCs w:val="24"/>
        </w:rPr>
        <w:t xml:space="preserve"> </w:t>
      </w:r>
      <w:r w:rsidR="00D6098B">
        <w:rPr>
          <w:rFonts w:ascii="Arial" w:hAnsi="Arial" w:cs="Arial"/>
          <w:sz w:val="24"/>
          <w:szCs w:val="24"/>
        </w:rPr>
        <w:t>маркетингового дослідження може бути</w:t>
      </w:r>
      <w:r w:rsidR="00D400A0">
        <w:rPr>
          <w:rFonts w:ascii="Arial" w:hAnsi="Arial" w:cs="Arial"/>
          <w:sz w:val="24"/>
          <w:szCs w:val="24"/>
        </w:rPr>
        <w:t xml:space="preserve"> </w:t>
      </w:r>
      <w:r w:rsidR="00FA66EF">
        <w:rPr>
          <w:rFonts w:ascii="Arial" w:hAnsi="Arial" w:cs="Arial"/>
          <w:sz w:val="24"/>
          <w:szCs w:val="24"/>
        </w:rPr>
        <w:t>окремий х</w:t>
      </w:r>
      <w:r w:rsidR="00D6098B">
        <w:rPr>
          <w:rFonts w:ascii="Arial" w:hAnsi="Arial" w:cs="Arial"/>
          <w:sz w:val="24"/>
          <w:szCs w:val="24"/>
        </w:rPr>
        <w:t>імічний продукт, товарна група продуктів, сегмент  ринку</w:t>
      </w:r>
      <w:r w:rsidR="00FA66EF">
        <w:rPr>
          <w:rFonts w:ascii="Arial" w:hAnsi="Arial" w:cs="Arial"/>
          <w:sz w:val="24"/>
          <w:szCs w:val="24"/>
        </w:rPr>
        <w:t xml:space="preserve">  </w:t>
      </w:r>
      <w:r w:rsidR="00FA66EF" w:rsidRPr="0064525E">
        <w:rPr>
          <w:rFonts w:ascii="Arial" w:hAnsi="Arial" w:cs="Arial"/>
          <w:sz w:val="24"/>
          <w:szCs w:val="24"/>
        </w:rPr>
        <w:t xml:space="preserve">або </w:t>
      </w:r>
      <w:r w:rsidR="007859CE">
        <w:rPr>
          <w:rFonts w:ascii="Arial" w:hAnsi="Arial" w:cs="Arial"/>
          <w:sz w:val="24"/>
          <w:szCs w:val="24"/>
        </w:rPr>
        <w:t>якісь конкретні характеристики</w:t>
      </w:r>
      <w:r w:rsidR="00CC1767">
        <w:rPr>
          <w:rFonts w:ascii="Arial" w:hAnsi="Arial" w:cs="Arial"/>
          <w:sz w:val="24"/>
          <w:szCs w:val="24"/>
        </w:rPr>
        <w:t xml:space="preserve"> </w:t>
      </w:r>
      <w:r w:rsidR="007859CE">
        <w:rPr>
          <w:rFonts w:ascii="Arial" w:hAnsi="Arial" w:cs="Arial"/>
          <w:sz w:val="24"/>
          <w:szCs w:val="24"/>
        </w:rPr>
        <w:t xml:space="preserve">секторального </w:t>
      </w:r>
      <w:r w:rsidR="00CC1767">
        <w:rPr>
          <w:rFonts w:ascii="Arial" w:hAnsi="Arial" w:cs="Arial"/>
          <w:sz w:val="24"/>
          <w:szCs w:val="24"/>
        </w:rPr>
        <w:t>ринку</w:t>
      </w:r>
      <w:r w:rsidR="007859CE">
        <w:rPr>
          <w:rFonts w:ascii="Arial" w:hAnsi="Arial" w:cs="Arial"/>
          <w:sz w:val="24"/>
          <w:szCs w:val="24"/>
        </w:rPr>
        <w:t xml:space="preserve"> </w:t>
      </w:r>
      <w:r w:rsidR="00255A62">
        <w:rPr>
          <w:rFonts w:ascii="Arial" w:hAnsi="Arial" w:cs="Arial"/>
          <w:sz w:val="24"/>
          <w:szCs w:val="24"/>
        </w:rPr>
        <w:t xml:space="preserve"> </w:t>
      </w:r>
      <w:r w:rsidR="00255A62">
        <w:rPr>
          <w:rFonts w:ascii="Arial" w:hAnsi="Arial" w:cs="Arial"/>
          <w:sz w:val="24"/>
          <w:szCs w:val="24"/>
        </w:rPr>
        <w:lastRenderedPageBreak/>
        <w:t>(споживання, конкурентне середовище</w:t>
      </w:r>
      <w:r w:rsidR="00FA66EF" w:rsidRPr="0064525E">
        <w:rPr>
          <w:rFonts w:ascii="Arial" w:hAnsi="Arial" w:cs="Arial"/>
          <w:sz w:val="24"/>
          <w:szCs w:val="24"/>
        </w:rPr>
        <w:t>, ці</w:t>
      </w:r>
      <w:r w:rsidR="00317A0C">
        <w:rPr>
          <w:rFonts w:ascii="Arial" w:hAnsi="Arial" w:cs="Arial"/>
          <w:sz w:val="24"/>
          <w:szCs w:val="24"/>
        </w:rPr>
        <w:t xml:space="preserve">ни, </w:t>
      </w:r>
      <w:r w:rsidR="00B53D42">
        <w:rPr>
          <w:rFonts w:ascii="Arial" w:hAnsi="Arial" w:cs="Arial"/>
          <w:sz w:val="24"/>
          <w:szCs w:val="24"/>
        </w:rPr>
        <w:t>система</w:t>
      </w:r>
      <w:r w:rsidR="00317A0C">
        <w:rPr>
          <w:rFonts w:ascii="Arial" w:hAnsi="Arial" w:cs="Arial"/>
          <w:sz w:val="24"/>
          <w:szCs w:val="24"/>
        </w:rPr>
        <w:t xml:space="preserve"> стимулювання збуту, реклама</w:t>
      </w:r>
      <w:r w:rsidR="00FA66EF" w:rsidRPr="0064525E">
        <w:rPr>
          <w:rFonts w:ascii="Arial" w:hAnsi="Arial" w:cs="Arial"/>
          <w:sz w:val="24"/>
          <w:szCs w:val="24"/>
        </w:rPr>
        <w:t xml:space="preserve">, </w:t>
      </w:r>
      <w:r w:rsidR="00317A0C">
        <w:rPr>
          <w:rFonts w:ascii="Arial" w:hAnsi="Arial" w:cs="Arial"/>
          <w:sz w:val="24"/>
          <w:szCs w:val="24"/>
        </w:rPr>
        <w:t>внутрішні та зовнішні ризики</w:t>
      </w:r>
      <w:r w:rsidR="007859CE">
        <w:rPr>
          <w:rFonts w:ascii="Arial" w:hAnsi="Arial" w:cs="Arial"/>
          <w:sz w:val="24"/>
          <w:szCs w:val="24"/>
        </w:rPr>
        <w:t>, прогноз</w:t>
      </w:r>
      <w:r w:rsidR="00317A0C">
        <w:rPr>
          <w:rFonts w:ascii="Arial" w:hAnsi="Arial" w:cs="Arial"/>
          <w:sz w:val="24"/>
          <w:szCs w:val="24"/>
        </w:rPr>
        <w:t xml:space="preserve"> </w:t>
      </w:r>
      <w:r w:rsidR="00FA66EF" w:rsidRPr="0064525E">
        <w:rPr>
          <w:rFonts w:ascii="Arial" w:hAnsi="Arial" w:cs="Arial"/>
          <w:sz w:val="24"/>
          <w:szCs w:val="24"/>
        </w:rPr>
        <w:t>та ін</w:t>
      </w:r>
      <w:r w:rsidR="00317A0C">
        <w:rPr>
          <w:rFonts w:ascii="Arial" w:hAnsi="Arial" w:cs="Arial"/>
          <w:sz w:val="24"/>
          <w:szCs w:val="24"/>
        </w:rPr>
        <w:t>.)</w:t>
      </w:r>
      <w:r w:rsidR="007859CE">
        <w:rPr>
          <w:rFonts w:ascii="Arial" w:hAnsi="Arial" w:cs="Arial"/>
          <w:sz w:val="24"/>
          <w:szCs w:val="24"/>
        </w:rPr>
        <w:t>. Типовим</w:t>
      </w:r>
      <w:r w:rsidR="00B53D42">
        <w:rPr>
          <w:rFonts w:ascii="Arial" w:hAnsi="Arial" w:cs="Arial"/>
          <w:sz w:val="24"/>
          <w:szCs w:val="24"/>
        </w:rPr>
        <w:t xml:space="preserve"> та найбільш поширеним </w:t>
      </w:r>
      <w:r w:rsidR="007859CE">
        <w:rPr>
          <w:rFonts w:ascii="Arial" w:hAnsi="Arial" w:cs="Arial"/>
          <w:sz w:val="24"/>
          <w:szCs w:val="24"/>
        </w:rPr>
        <w:t xml:space="preserve"> </w:t>
      </w:r>
      <w:r w:rsidR="00255A62">
        <w:rPr>
          <w:rFonts w:ascii="Arial" w:hAnsi="Arial" w:cs="Arial"/>
          <w:sz w:val="24"/>
          <w:szCs w:val="24"/>
        </w:rPr>
        <w:t>о</w:t>
      </w:r>
      <w:r w:rsidR="00255A62" w:rsidRPr="00255A62">
        <w:rPr>
          <w:rFonts w:ascii="Arial" w:hAnsi="Arial" w:cs="Arial"/>
          <w:sz w:val="24"/>
          <w:szCs w:val="24"/>
        </w:rPr>
        <w:t>б’єкт</w:t>
      </w:r>
      <w:r w:rsidR="00255A62">
        <w:rPr>
          <w:rFonts w:ascii="Arial" w:hAnsi="Arial" w:cs="Arial"/>
          <w:sz w:val="24"/>
          <w:szCs w:val="24"/>
        </w:rPr>
        <w:t xml:space="preserve">ом </w:t>
      </w:r>
      <w:r w:rsidR="007859CE" w:rsidRPr="007859CE">
        <w:rPr>
          <w:rFonts w:ascii="Arial" w:hAnsi="Arial" w:cs="Arial"/>
          <w:sz w:val="24"/>
          <w:szCs w:val="24"/>
        </w:rPr>
        <w:t>маркетингового дослідження</w:t>
      </w:r>
      <w:r w:rsidR="007859CE">
        <w:rPr>
          <w:rFonts w:ascii="Arial" w:hAnsi="Arial" w:cs="Arial"/>
          <w:sz w:val="24"/>
          <w:szCs w:val="24"/>
        </w:rPr>
        <w:t xml:space="preserve"> є окремий товарний продукт, особливості формування та функціонування ринку даного продукту</w:t>
      </w:r>
      <w:r w:rsidR="0068038D">
        <w:rPr>
          <w:rFonts w:ascii="Arial" w:hAnsi="Arial" w:cs="Arial"/>
          <w:sz w:val="24"/>
          <w:szCs w:val="24"/>
        </w:rPr>
        <w:t>.</w:t>
      </w:r>
    </w:p>
    <w:p w:rsidR="0036203E" w:rsidRDefault="00317A0C" w:rsidP="0036203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Досліджується також структура та географія ринку, його ємність, динаміка</w:t>
      </w:r>
      <w:r w:rsidR="00FA66EF" w:rsidRPr="0064525E">
        <w:rPr>
          <w:rFonts w:ascii="Arial" w:hAnsi="Arial" w:cs="Arial"/>
          <w:sz w:val="24"/>
          <w:szCs w:val="24"/>
        </w:rPr>
        <w:t xml:space="preserve"> продажу, стан конкуренції, </w:t>
      </w:r>
      <w:r>
        <w:rPr>
          <w:rFonts w:ascii="Arial" w:hAnsi="Arial" w:cs="Arial"/>
          <w:sz w:val="24"/>
          <w:szCs w:val="24"/>
        </w:rPr>
        <w:t>цінова кон’юнктура</w:t>
      </w:r>
      <w:r w:rsidR="00FA66EF" w:rsidRPr="0064525E">
        <w:rPr>
          <w:rFonts w:ascii="Arial" w:hAnsi="Arial" w:cs="Arial"/>
          <w:sz w:val="24"/>
          <w:szCs w:val="24"/>
        </w:rPr>
        <w:t>, можливості й ризики.</w:t>
      </w:r>
      <w:r>
        <w:rPr>
          <w:rFonts w:ascii="Arial" w:hAnsi="Arial" w:cs="Arial"/>
          <w:sz w:val="24"/>
          <w:szCs w:val="24"/>
        </w:rPr>
        <w:t xml:space="preserve"> </w:t>
      </w:r>
      <w:r w:rsidR="00255A62" w:rsidRPr="00255A62">
        <w:rPr>
          <w:rFonts w:ascii="Arial" w:hAnsi="Arial" w:cs="Arial"/>
          <w:sz w:val="24"/>
          <w:szCs w:val="24"/>
        </w:rPr>
        <w:t>Об’єкт</w:t>
      </w:r>
      <w:r w:rsidR="00255A62">
        <w:rPr>
          <w:rFonts w:ascii="Arial" w:hAnsi="Arial" w:cs="Arial"/>
          <w:sz w:val="24"/>
          <w:szCs w:val="24"/>
        </w:rPr>
        <w:t xml:space="preserve">ом </w:t>
      </w:r>
      <w:r>
        <w:rPr>
          <w:rFonts w:ascii="Arial" w:hAnsi="Arial" w:cs="Arial"/>
          <w:sz w:val="24"/>
          <w:szCs w:val="24"/>
        </w:rPr>
        <w:t xml:space="preserve">МД є повний спектр </w:t>
      </w:r>
      <w:proofErr w:type="spellStart"/>
      <w:r>
        <w:rPr>
          <w:rFonts w:ascii="Arial" w:hAnsi="Arial" w:cs="Arial"/>
          <w:sz w:val="24"/>
          <w:szCs w:val="24"/>
        </w:rPr>
        <w:t>кон</w:t>
      </w:r>
      <w:r w:rsidRPr="00F578AF">
        <w:rPr>
          <w:rFonts w:ascii="Arial" w:hAnsi="Arial" w:cs="Arial"/>
          <w:sz w:val="24"/>
          <w:szCs w:val="24"/>
        </w:rPr>
        <w:t>’</w:t>
      </w:r>
      <w:r>
        <w:rPr>
          <w:rFonts w:ascii="Arial" w:hAnsi="Arial" w:cs="Arial"/>
          <w:sz w:val="24"/>
          <w:szCs w:val="24"/>
        </w:rPr>
        <w:t>юнктуроутворюючих</w:t>
      </w:r>
      <w:proofErr w:type="spellEnd"/>
      <w:r>
        <w:rPr>
          <w:rFonts w:ascii="Arial" w:hAnsi="Arial" w:cs="Arial"/>
          <w:sz w:val="24"/>
          <w:szCs w:val="24"/>
        </w:rPr>
        <w:t xml:space="preserve"> чинників.</w:t>
      </w:r>
    </w:p>
    <w:p w:rsidR="00CC1767" w:rsidRDefault="007F413F" w:rsidP="0036203E">
      <w:pPr>
        <w:pStyle w:val="a6"/>
        <w:spacing w:before="120" w:after="80" w:line="240" w:lineRule="auto"/>
        <w:ind w:left="0" w:firstLine="709"/>
        <w:contextualSpacing w:val="0"/>
        <w:jc w:val="both"/>
        <w:rPr>
          <w:rFonts w:ascii="Arial" w:hAnsi="Arial" w:cs="Arial"/>
          <w:sz w:val="24"/>
          <w:szCs w:val="24"/>
        </w:rPr>
      </w:pPr>
      <w:r w:rsidRPr="007F413F">
        <w:rPr>
          <w:rFonts w:ascii="Arial" w:hAnsi="Arial" w:cs="Arial"/>
          <w:sz w:val="24"/>
          <w:szCs w:val="24"/>
        </w:rPr>
        <w:t>4</w:t>
      </w:r>
      <w:r w:rsidR="0074603B" w:rsidRPr="007F413F">
        <w:rPr>
          <w:rFonts w:ascii="Arial" w:hAnsi="Arial" w:cs="Arial"/>
          <w:sz w:val="24"/>
          <w:szCs w:val="24"/>
        </w:rPr>
        <w:t>.5.3</w:t>
      </w:r>
      <w:r w:rsidR="0074603B" w:rsidRPr="0036203E">
        <w:rPr>
          <w:rFonts w:ascii="Arial" w:hAnsi="Arial" w:cs="Arial"/>
          <w:i/>
          <w:sz w:val="24"/>
          <w:szCs w:val="24"/>
        </w:rPr>
        <w:t xml:space="preserve">. Стилістичні особливості науково-технічної продукції. </w:t>
      </w:r>
      <w:r w:rsidR="0036203E">
        <w:rPr>
          <w:rFonts w:ascii="Arial" w:hAnsi="Arial" w:cs="Arial"/>
          <w:sz w:val="24"/>
          <w:szCs w:val="24"/>
        </w:rPr>
        <w:t>Маркетингове дослідження повинне бути викладене гранично чітко, ясно та лаконічно, тер</w:t>
      </w:r>
      <w:r w:rsidR="00255A62">
        <w:rPr>
          <w:rFonts w:ascii="Arial" w:hAnsi="Arial" w:cs="Arial"/>
          <w:sz w:val="24"/>
          <w:szCs w:val="24"/>
        </w:rPr>
        <w:t xml:space="preserve">мінологічні визначення повинні </w:t>
      </w:r>
      <w:r w:rsidR="0036203E">
        <w:rPr>
          <w:rFonts w:ascii="Arial" w:hAnsi="Arial" w:cs="Arial"/>
          <w:sz w:val="24"/>
          <w:szCs w:val="24"/>
        </w:rPr>
        <w:t xml:space="preserve">бути однозначними та зрозумілими. </w:t>
      </w:r>
      <w:r w:rsidR="00B53D42">
        <w:rPr>
          <w:rFonts w:ascii="Arial" w:hAnsi="Arial" w:cs="Arial"/>
          <w:sz w:val="24"/>
          <w:szCs w:val="24"/>
        </w:rPr>
        <w:t>При формулюванні речень</w:t>
      </w:r>
      <w:r w:rsidR="0036203E" w:rsidRPr="0036203E">
        <w:rPr>
          <w:rFonts w:ascii="Arial" w:hAnsi="Arial" w:cs="Arial"/>
          <w:sz w:val="24"/>
          <w:szCs w:val="24"/>
        </w:rPr>
        <w:t xml:space="preserve"> не використовуються образні висловлювання, професійний сленг, які допускають неоднозначні інтерпретації. </w:t>
      </w:r>
    </w:p>
    <w:p w:rsidR="00B53D42" w:rsidRDefault="00B53D42" w:rsidP="0036203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В маркетинговому дослідженні використовується загально прийнята економічна термінологія та галузева термінологія, в разі необхідності  надаються термінологічні пояснення.</w:t>
      </w:r>
    </w:p>
    <w:p w:rsidR="0068038D" w:rsidRDefault="007F413F" w:rsidP="0036203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w:t>
      </w:r>
      <w:r w:rsidR="0068038D" w:rsidRPr="0068038D">
        <w:rPr>
          <w:rFonts w:ascii="Arial" w:hAnsi="Arial" w:cs="Arial"/>
          <w:sz w:val="24"/>
          <w:szCs w:val="24"/>
        </w:rPr>
        <w:t xml:space="preserve">.5.4. </w:t>
      </w:r>
      <w:r w:rsidR="0068038D" w:rsidRPr="0068038D">
        <w:rPr>
          <w:rFonts w:ascii="Arial" w:hAnsi="Arial" w:cs="Arial"/>
          <w:i/>
          <w:sz w:val="24"/>
          <w:szCs w:val="24"/>
        </w:rPr>
        <w:t>Змістові особлив</w:t>
      </w:r>
      <w:r w:rsidR="0068038D">
        <w:rPr>
          <w:rFonts w:ascii="Arial" w:hAnsi="Arial" w:cs="Arial"/>
          <w:i/>
          <w:sz w:val="24"/>
          <w:szCs w:val="24"/>
        </w:rPr>
        <w:t>ості МД</w:t>
      </w:r>
      <w:r w:rsidR="00D400A0" w:rsidRPr="00D400A0">
        <w:rPr>
          <w:rFonts w:ascii="Arial" w:hAnsi="Arial" w:cs="Arial"/>
          <w:i/>
          <w:sz w:val="24"/>
          <w:szCs w:val="24"/>
          <w:lang w:val="ru-RU"/>
        </w:rPr>
        <w:t xml:space="preserve"> (</w:t>
      </w:r>
      <w:r w:rsidR="00D400A0">
        <w:rPr>
          <w:rFonts w:ascii="Arial" w:hAnsi="Arial" w:cs="Arial"/>
          <w:i/>
          <w:sz w:val="24"/>
          <w:szCs w:val="24"/>
        </w:rPr>
        <w:t>МО)</w:t>
      </w:r>
      <w:r w:rsidR="0068038D" w:rsidRPr="0068038D">
        <w:rPr>
          <w:rFonts w:ascii="Arial" w:hAnsi="Arial" w:cs="Arial"/>
          <w:i/>
          <w:sz w:val="24"/>
          <w:szCs w:val="24"/>
        </w:rPr>
        <w:t>.</w:t>
      </w:r>
      <w:r w:rsidR="0068038D" w:rsidRPr="0068038D">
        <w:rPr>
          <w:rFonts w:ascii="Arial" w:hAnsi="Arial" w:cs="Arial"/>
          <w:sz w:val="24"/>
          <w:szCs w:val="24"/>
        </w:rPr>
        <w:t xml:space="preserve"> </w:t>
      </w:r>
      <w:r w:rsidR="0068038D">
        <w:rPr>
          <w:rFonts w:ascii="Arial" w:hAnsi="Arial" w:cs="Arial"/>
          <w:sz w:val="24"/>
          <w:szCs w:val="24"/>
        </w:rPr>
        <w:t>Зміст МД</w:t>
      </w:r>
      <w:r w:rsidR="00D400A0">
        <w:rPr>
          <w:rFonts w:ascii="Arial" w:hAnsi="Arial" w:cs="Arial"/>
          <w:sz w:val="24"/>
          <w:szCs w:val="24"/>
        </w:rPr>
        <w:t xml:space="preserve"> (МО)</w:t>
      </w:r>
      <w:r w:rsidR="0068038D">
        <w:rPr>
          <w:rFonts w:ascii="Arial" w:hAnsi="Arial" w:cs="Arial"/>
          <w:sz w:val="24"/>
          <w:szCs w:val="24"/>
        </w:rPr>
        <w:t xml:space="preserve"> повинен бути максим</w:t>
      </w:r>
      <w:r w:rsidR="00BD50FD">
        <w:rPr>
          <w:rFonts w:ascii="Arial" w:hAnsi="Arial" w:cs="Arial"/>
          <w:sz w:val="24"/>
          <w:szCs w:val="24"/>
        </w:rPr>
        <w:t>ально близьким до узгодженого технічного дослідження.</w:t>
      </w:r>
      <w:r w:rsidR="0068038D">
        <w:rPr>
          <w:rFonts w:ascii="Arial" w:hAnsi="Arial" w:cs="Arial"/>
          <w:sz w:val="24"/>
          <w:szCs w:val="24"/>
        </w:rPr>
        <w:t>. Обов</w:t>
      </w:r>
      <w:r w:rsidR="0068038D" w:rsidRPr="007D426D">
        <w:rPr>
          <w:rFonts w:ascii="Arial" w:hAnsi="Arial" w:cs="Arial"/>
          <w:sz w:val="24"/>
          <w:szCs w:val="24"/>
        </w:rPr>
        <w:t>’</w:t>
      </w:r>
      <w:r w:rsidR="0068038D">
        <w:rPr>
          <w:rFonts w:ascii="Arial" w:hAnsi="Arial" w:cs="Arial"/>
          <w:sz w:val="24"/>
          <w:szCs w:val="24"/>
        </w:rPr>
        <w:t xml:space="preserve">язковими </w:t>
      </w:r>
      <w:r w:rsidR="0068038D" w:rsidRPr="007D426D">
        <w:rPr>
          <w:rFonts w:ascii="Arial" w:hAnsi="Arial" w:cs="Arial"/>
          <w:sz w:val="24"/>
          <w:szCs w:val="24"/>
        </w:rPr>
        <w:t xml:space="preserve"> </w:t>
      </w:r>
      <w:r w:rsidR="0068038D">
        <w:rPr>
          <w:rFonts w:ascii="Arial" w:hAnsi="Arial" w:cs="Arial"/>
          <w:sz w:val="24"/>
          <w:szCs w:val="24"/>
        </w:rPr>
        <w:t>елементами змісту МД є  ситуаційний аналіз товарного ринку</w:t>
      </w:r>
      <w:r w:rsidR="007D426D">
        <w:rPr>
          <w:rFonts w:ascii="Arial" w:hAnsi="Arial" w:cs="Arial"/>
          <w:sz w:val="24"/>
          <w:szCs w:val="24"/>
        </w:rPr>
        <w:t xml:space="preserve"> окремих або усіх регіонів (країн)</w:t>
      </w:r>
      <w:r w:rsidR="0068038D">
        <w:rPr>
          <w:rFonts w:ascii="Arial" w:hAnsi="Arial" w:cs="Arial"/>
          <w:sz w:val="24"/>
          <w:szCs w:val="24"/>
        </w:rPr>
        <w:t xml:space="preserve"> у розрізі основних ск</w:t>
      </w:r>
      <w:r w:rsidR="007D426D">
        <w:rPr>
          <w:rFonts w:ascii="Arial" w:hAnsi="Arial" w:cs="Arial"/>
          <w:sz w:val="24"/>
          <w:szCs w:val="24"/>
        </w:rPr>
        <w:t>ладових</w:t>
      </w:r>
      <w:r w:rsidR="00D206DB" w:rsidRPr="00D206DB">
        <w:rPr>
          <w:rFonts w:ascii="Arial" w:hAnsi="Arial" w:cs="Arial"/>
          <w:sz w:val="24"/>
          <w:szCs w:val="24"/>
        </w:rPr>
        <w:t xml:space="preserve"> </w:t>
      </w:r>
      <w:r w:rsidR="00D206DB">
        <w:rPr>
          <w:rFonts w:ascii="Arial" w:hAnsi="Arial" w:cs="Arial"/>
          <w:sz w:val="24"/>
          <w:szCs w:val="24"/>
        </w:rPr>
        <w:t>оцінки ринку</w:t>
      </w:r>
      <w:r w:rsidR="007D426D">
        <w:rPr>
          <w:rFonts w:ascii="Arial" w:hAnsi="Arial" w:cs="Arial"/>
          <w:sz w:val="24"/>
          <w:szCs w:val="24"/>
        </w:rPr>
        <w:t>: виробництво, товаровиробники</w:t>
      </w:r>
      <w:r w:rsidR="00E06EFA">
        <w:rPr>
          <w:rFonts w:ascii="Arial" w:hAnsi="Arial" w:cs="Arial"/>
          <w:sz w:val="24"/>
          <w:szCs w:val="24"/>
        </w:rPr>
        <w:t xml:space="preserve"> (учасники ринку)</w:t>
      </w:r>
      <w:r w:rsidR="007D426D">
        <w:rPr>
          <w:rFonts w:ascii="Arial" w:hAnsi="Arial" w:cs="Arial"/>
          <w:sz w:val="24"/>
          <w:szCs w:val="24"/>
        </w:rPr>
        <w:t xml:space="preserve">, </w:t>
      </w:r>
      <w:r w:rsidR="00E06EFA">
        <w:rPr>
          <w:rFonts w:ascii="Arial" w:hAnsi="Arial" w:cs="Arial"/>
          <w:sz w:val="24"/>
          <w:szCs w:val="24"/>
        </w:rPr>
        <w:t xml:space="preserve">експорт, імпорт, споживчі ніші та </w:t>
      </w:r>
      <w:r w:rsidR="007D426D">
        <w:rPr>
          <w:rFonts w:ascii="Arial" w:hAnsi="Arial" w:cs="Arial"/>
          <w:sz w:val="24"/>
          <w:szCs w:val="24"/>
        </w:rPr>
        <w:t>баланс споживання (ємність</w:t>
      </w:r>
      <w:r w:rsidR="00E06EFA">
        <w:rPr>
          <w:rFonts w:ascii="Arial" w:hAnsi="Arial" w:cs="Arial"/>
          <w:sz w:val="24"/>
          <w:szCs w:val="24"/>
        </w:rPr>
        <w:t xml:space="preserve"> ринку), цінова кон</w:t>
      </w:r>
      <w:r w:rsidR="00E06EFA" w:rsidRPr="00E06EFA">
        <w:rPr>
          <w:rFonts w:ascii="Arial" w:hAnsi="Arial" w:cs="Arial"/>
          <w:sz w:val="24"/>
          <w:szCs w:val="24"/>
        </w:rPr>
        <w:t>’</w:t>
      </w:r>
      <w:r w:rsidR="00E06EFA">
        <w:rPr>
          <w:rFonts w:ascii="Arial" w:hAnsi="Arial" w:cs="Arial"/>
          <w:sz w:val="24"/>
          <w:szCs w:val="24"/>
        </w:rPr>
        <w:t>юнктура, тенденції ринку (оцінка попиту та пропозиції), прогнозна оцінка.</w:t>
      </w:r>
    </w:p>
    <w:p w:rsidR="00E06EFA" w:rsidRDefault="00D206DB" w:rsidP="0036203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МД</w:t>
      </w:r>
      <w:r w:rsidR="00207C14">
        <w:rPr>
          <w:rFonts w:ascii="Arial" w:hAnsi="Arial" w:cs="Arial"/>
          <w:sz w:val="24"/>
          <w:szCs w:val="24"/>
        </w:rPr>
        <w:t xml:space="preserve"> (МО)</w:t>
      </w:r>
      <w:r>
        <w:rPr>
          <w:rFonts w:ascii="Arial" w:hAnsi="Arial" w:cs="Arial"/>
          <w:sz w:val="24"/>
          <w:szCs w:val="24"/>
        </w:rPr>
        <w:t xml:space="preserve"> передбачає </w:t>
      </w:r>
      <w:r w:rsidR="00E06EFA">
        <w:rPr>
          <w:rFonts w:ascii="Arial" w:hAnsi="Arial" w:cs="Arial"/>
          <w:sz w:val="24"/>
          <w:szCs w:val="24"/>
        </w:rPr>
        <w:t>обов</w:t>
      </w:r>
      <w:r w:rsidR="00E06EFA" w:rsidRPr="00D04830">
        <w:rPr>
          <w:rFonts w:ascii="Arial" w:hAnsi="Arial" w:cs="Arial"/>
          <w:sz w:val="24"/>
          <w:szCs w:val="24"/>
        </w:rPr>
        <w:t>’</w:t>
      </w:r>
      <w:r>
        <w:rPr>
          <w:rFonts w:ascii="Arial" w:hAnsi="Arial" w:cs="Arial"/>
          <w:sz w:val="24"/>
          <w:szCs w:val="24"/>
        </w:rPr>
        <w:t xml:space="preserve">язкове приведення абсолютних та розрахункових </w:t>
      </w:r>
      <w:r w:rsidR="00E06EFA">
        <w:rPr>
          <w:rFonts w:ascii="Arial" w:hAnsi="Arial" w:cs="Arial"/>
          <w:sz w:val="24"/>
          <w:szCs w:val="24"/>
        </w:rPr>
        <w:t xml:space="preserve"> </w:t>
      </w:r>
      <w:r>
        <w:rPr>
          <w:rFonts w:ascii="Arial" w:hAnsi="Arial" w:cs="Arial"/>
          <w:sz w:val="24"/>
          <w:szCs w:val="24"/>
        </w:rPr>
        <w:t>показників, які характеризують стан сегменту ринку</w:t>
      </w:r>
      <w:r w:rsidR="00D04830">
        <w:rPr>
          <w:rFonts w:ascii="Arial" w:hAnsi="Arial" w:cs="Arial"/>
          <w:sz w:val="24"/>
          <w:szCs w:val="24"/>
        </w:rPr>
        <w:t xml:space="preserve"> упродовж останніх 5 років</w:t>
      </w:r>
      <w:r>
        <w:rPr>
          <w:rFonts w:ascii="Arial" w:hAnsi="Arial" w:cs="Arial"/>
          <w:sz w:val="24"/>
          <w:szCs w:val="24"/>
        </w:rPr>
        <w:t>:</w:t>
      </w:r>
      <w:r w:rsidR="00D04830">
        <w:rPr>
          <w:rFonts w:ascii="Arial" w:hAnsi="Arial" w:cs="Arial"/>
          <w:sz w:val="24"/>
          <w:szCs w:val="24"/>
        </w:rPr>
        <w:t xml:space="preserve">  виробничі потужності та обсяги виробництва (у розрізі товаровиробників та країн), експортні та імпортні поставки (у розрізі країн), баланс споживання (у розрізі країн), ціни (</w:t>
      </w:r>
      <w:r w:rsidR="00D400A0">
        <w:rPr>
          <w:rFonts w:ascii="Arial" w:hAnsi="Arial" w:cs="Arial"/>
          <w:sz w:val="24"/>
          <w:szCs w:val="24"/>
        </w:rPr>
        <w:t xml:space="preserve"> контрактні, </w:t>
      </w:r>
      <w:proofErr w:type="spellStart"/>
      <w:r w:rsidR="00D400A0">
        <w:rPr>
          <w:rFonts w:ascii="Arial" w:hAnsi="Arial" w:cs="Arial"/>
          <w:sz w:val="24"/>
          <w:szCs w:val="24"/>
        </w:rPr>
        <w:t>спотові</w:t>
      </w:r>
      <w:proofErr w:type="spellEnd"/>
      <w:r w:rsidR="00D400A0">
        <w:rPr>
          <w:rFonts w:ascii="Arial" w:hAnsi="Arial" w:cs="Arial"/>
          <w:sz w:val="24"/>
          <w:szCs w:val="24"/>
        </w:rPr>
        <w:t>, експортні</w:t>
      </w:r>
      <w:r w:rsidR="00D04830">
        <w:rPr>
          <w:rFonts w:ascii="Arial" w:hAnsi="Arial" w:cs="Arial"/>
          <w:sz w:val="24"/>
          <w:szCs w:val="24"/>
        </w:rPr>
        <w:t>, імпортні, відпускні).</w:t>
      </w:r>
    </w:p>
    <w:p w:rsidR="0068038D" w:rsidRDefault="007F413F" w:rsidP="0036203E">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4.5.5</w:t>
      </w:r>
      <w:r w:rsidR="0068038D" w:rsidRPr="0068038D">
        <w:rPr>
          <w:rFonts w:ascii="Arial" w:hAnsi="Arial" w:cs="Arial"/>
          <w:sz w:val="24"/>
          <w:szCs w:val="24"/>
        </w:rPr>
        <w:t xml:space="preserve">. </w:t>
      </w:r>
      <w:r w:rsidR="0068038D" w:rsidRPr="0068038D">
        <w:rPr>
          <w:rFonts w:ascii="Arial" w:hAnsi="Arial" w:cs="Arial"/>
          <w:i/>
          <w:sz w:val="24"/>
          <w:szCs w:val="24"/>
        </w:rPr>
        <w:t>Структурні особливості МД</w:t>
      </w:r>
      <w:r w:rsidR="00207C14">
        <w:rPr>
          <w:rFonts w:ascii="Arial" w:hAnsi="Arial" w:cs="Arial"/>
          <w:i/>
          <w:sz w:val="24"/>
          <w:szCs w:val="24"/>
        </w:rPr>
        <w:t xml:space="preserve"> (МО)</w:t>
      </w:r>
      <w:r w:rsidR="0068038D" w:rsidRPr="0068038D">
        <w:rPr>
          <w:rFonts w:ascii="Arial" w:hAnsi="Arial" w:cs="Arial"/>
          <w:i/>
          <w:sz w:val="24"/>
          <w:szCs w:val="24"/>
        </w:rPr>
        <w:t>.</w:t>
      </w:r>
      <w:r w:rsidR="0068038D" w:rsidRPr="0068038D">
        <w:rPr>
          <w:rFonts w:ascii="Arial" w:hAnsi="Arial" w:cs="Arial"/>
          <w:sz w:val="24"/>
          <w:szCs w:val="24"/>
        </w:rPr>
        <w:t xml:space="preserve"> Маркетингове дослідження передбачає обов'язкову наявність аналітичної частини (не менше 5-8 розділів першого контуру), проміжних висновків, заключних аналітичних висновків, рекомендацій, які відносяться до об’єкту маркетингового дослідження та відповідають узгодженому технічному завданню.</w:t>
      </w:r>
    </w:p>
    <w:p w:rsidR="00317A0C" w:rsidRDefault="007F413F" w:rsidP="00CC1767">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4.5.6</w:t>
      </w:r>
      <w:r w:rsidR="0036203E">
        <w:rPr>
          <w:rFonts w:ascii="Arial" w:hAnsi="Arial" w:cs="Arial"/>
          <w:sz w:val="24"/>
          <w:szCs w:val="24"/>
        </w:rPr>
        <w:t xml:space="preserve">. </w:t>
      </w:r>
      <w:r w:rsidR="0036203E" w:rsidRPr="0036203E">
        <w:rPr>
          <w:rFonts w:ascii="Arial" w:hAnsi="Arial" w:cs="Arial"/>
          <w:i/>
          <w:sz w:val="24"/>
          <w:szCs w:val="24"/>
        </w:rPr>
        <w:t>Порядок розробки МД</w:t>
      </w:r>
      <w:r w:rsidR="00207C14">
        <w:rPr>
          <w:rFonts w:ascii="Arial" w:hAnsi="Arial" w:cs="Arial"/>
          <w:i/>
          <w:sz w:val="24"/>
          <w:szCs w:val="24"/>
        </w:rPr>
        <w:t xml:space="preserve"> (МО)</w:t>
      </w:r>
      <w:r w:rsidR="0036203E" w:rsidRPr="0036203E">
        <w:rPr>
          <w:rFonts w:ascii="Arial" w:hAnsi="Arial" w:cs="Arial"/>
          <w:i/>
          <w:sz w:val="24"/>
          <w:szCs w:val="24"/>
        </w:rPr>
        <w:t>.</w:t>
      </w:r>
      <w:r w:rsidR="0036203E">
        <w:rPr>
          <w:rFonts w:ascii="Arial" w:hAnsi="Arial" w:cs="Arial"/>
          <w:sz w:val="24"/>
          <w:szCs w:val="24"/>
        </w:rPr>
        <w:t xml:space="preserve"> </w:t>
      </w:r>
      <w:r w:rsidR="00D6098B">
        <w:rPr>
          <w:rFonts w:ascii="Arial" w:hAnsi="Arial" w:cs="Arial"/>
          <w:sz w:val="24"/>
          <w:szCs w:val="24"/>
        </w:rPr>
        <w:t xml:space="preserve">Алгоритм процесу </w:t>
      </w:r>
      <w:r w:rsidR="00D400A0">
        <w:rPr>
          <w:rFonts w:ascii="Arial" w:hAnsi="Arial" w:cs="Arial"/>
          <w:sz w:val="24"/>
          <w:szCs w:val="24"/>
        </w:rPr>
        <w:t xml:space="preserve">розробки </w:t>
      </w:r>
      <w:r w:rsidR="00D6098B">
        <w:rPr>
          <w:rFonts w:ascii="Arial" w:hAnsi="Arial" w:cs="Arial"/>
          <w:sz w:val="24"/>
          <w:szCs w:val="24"/>
        </w:rPr>
        <w:t>маркетингового</w:t>
      </w:r>
      <w:r w:rsidR="0074603B" w:rsidRPr="0074603B">
        <w:rPr>
          <w:rFonts w:ascii="Arial" w:hAnsi="Arial" w:cs="Arial"/>
          <w:sz w:val="24"/>
          <w:szCs w:val="24"/>
        </w:rPr>
        <w:t xml:space="preserve"> до</w:t>
      </w:r>
      <w:r w:rsidR="00D6098B">
        <w:rPr>
          <w:rFonts w:ascii="Arial" w:hAnsi="Arial" w:cs="Arial"/>
          <w:sz w:val="24"/>
          <w:szCs w:val="24"/>
        </w:rPr>
        <w:t>слідження</w:t>
      </w:r>
      <w:r w:rsidR="00317A0C">
        <w:rPr>
          <w:rFonts w:ascii="Arial" w:hAnsi="Arial" w:cs="Arial"/>
          <w:sz w:val="24"/>
          <w:szCs w:val="24"/>
        </w:rPr>
        <w:t xml:space="preserve"> складається з певних послідовних</w:t>
      </w:r>
      <w:r w:rsidR="0074603B" w:rsidRPr="0074603B">
        <w:rPr>
          <w:rFonts w:ascii="Arial" w:hAnsi="Arial" w:cs="Arial"/>
          <w:sz w:val="24"/>
          <w:szCs w:val="24"/>
        </w:rPr>
        <w:t xml:space="preserve"> е</w:t>
      </w:r>
      <w:r w:rsidR="00317A0C">
        <w:rPr>
          <w:rFonts w:ascii="Arial" w:hAnsi="Arial" w:cs="Arial"/>
          <w:sz w:val="24"/>
          <w:szCs w:val="24"/>
        </w:rPr>
        <w:t xml:space="preserve">тапів: визначення </w:t>
      </w:r>
      <w:r w:rsidR="00D400A0">
        <w:rPr>
          <w:rFonts w:ascii="Arial" w:hAnsi="Arial" w:cs="Arial"/>
          <w:sz w:val="24"/>
          <w:szCs w:val="24"/>
        </w:rPr>
        <w:t>об</w:t>
      </w:r>
      <w:r w:rsidR="00D400A0" w:rsidRPr="00D400A0">
        <w:rPr>
          <w:rFonts w:ascii="Arial" w:hAnsi="Arial" w:cs="Arial"/>
          <w:sz w:val="24"/>
          <w:szCs w:val="24"/>
        </w:rPr>
        <w:t>’</w:t>
      </w:r>
      <w:r w:rsidR="00D400A0">
        <w:rPr>
          <w:rFonts w:ascii="Arial" w:hAnsi="Arial" w:cs="Arial"/>
          <w:sz w:val="24"/>
          <w:szCs w:val="24"/>
        </w:rPr>
        <w:t>єкту</w:t>
      </w:r>
      <w:r w:rsidR="00D400A0" w:rsidRPr="00D400A0">
        <w:rPr>
          <w:rFonts w:ascii="Arial" w:hAnsi="Arial" w:cs="Arial"/>
          <w:sz w:val="24"/>
          <w:szCs w:val="24"/>
        </w:rPr>
        <w:t>/</w:t>
      </w:r>
      <w:r w:rsidR="00317A0C">
        <w:rPr>
          <w:rFonts w:ascii="Arial" w:hAnsi="Arial" w:cs="Arial"/>
          <w:sz w:val="24"/>
          <w:szCs w:val="24"/>
        </w:rPr>
        <w:t>предмету дослідження,</w:t>
      </w:r>
      <w:r w:rsidR="0074603B" w:rsidRPr="0074603B">
        <w:rPr>
          <w:rFonts w:ascii="Arial" w:hAnsi="Arial" w:cs="Arial"/>
          <w:sz w:val="24"/>
          <w:szCs w:val="24"/>
        </w:rPr>
        <w:t xml:space="preserve"> оцінка можливостей</w:t>
      </w:r>
      <w:r w:rsidR="00D6098B">
        <w:rPr>
          <w:rFonts w:ascii="Arial" w:hAnsi="Arial" w:cs="Arial"/>
          <w:sz w:val="24"/>
          <w:szCs w:val="24"/>
        </w:rPr>
        <w:t xml:space="preserve"> та тематичних меж МД, </w:t>
      </w:r>
      <w:r w:rsidR="00317A0C">
        <w:rPr>
          <w:rFonts w:ascii="Arial" w:hAnsi="Arial" w:cs="Arial"/>
          <w:sz w:val="24"/>
          <w:szCs w:val="24"/>
        </w:rPr>
        <w:t xml:space="preserve">формування </w:t>
      </w:r>
      <w:r w:rsidR="00D6098B">
        <w:rPr>
          <w:rFonts w:ascii="Arial" w:hAnsi="Arial" w:cs="Arial"/>
          <w:sz w:val="24"/>
          <w:szCs w:val="24"/>
        </w:rPr>
        <w:t xml:space="preserve">розгорнутої </w:t>
      </w:r>
      <w:r w:rsidR="00317A0C">
        <w:rPr>
          <w:rFonts w:ascii="Arial" w:hAnsi="Arial" w:cs="Arial"/>
          <w:sz w:val="24"/>
          <w:szCs w:val="24"/>
        </w:rPr>
        <w:t>мети маркетингового дослідження</w:t>
      </w:r>
      <w:r w:rsidR="00D6098B">
        <w:rPr>
          <w:rFonts w:ascii="Arial" w:hAnsi="Arial" w:cs="Arial"/>
          <w:sz w:val="24"/>
          <w:szCs w:val="24"/>
        </w:rPr>
        <w:t>,</w:t>
      </w:r>
      <w:r w:rsidR="0074603B" w:rsidRPr="0074603B">
        <w:rPr>
          <w:rFonts w:ascii="Arial" w:hAnsi="Arial" w:cs="Arial"/>
          <w:sz w:val="24"/>
          <w:szCs w:val="24"/>
        </w:rPr>
        <w:t xml:space="preserve"> </w:t>
      </w:r>
      <w:r w:rsidR="00317A0C">
        <w:rPr>
          <w:rFonts w:ascii="Arial" w:hAnsi="Arial" w:cs="Arial"/>
          <w:sz w:val="24"/>
          <w:szCs w:val="24"/>
        </w:rPr>
        <w:t>збір,</w:t>
      </w:r>
      <w:r w:rsidR="0074603B" w:rsidRPr="0074603B">
        <w:rPr>
          <w:rFonts w:ascii="Arial" w:hAnsi="Arial" w:cs="Arial"/>
          <w:sz w:val="24"/>
          <w:szCs w:val="24"/>
        </w:rPr>
        <w:t xml:space="preserve"> систематизація </w:t>
      </w:r>
      <w:r w:rsidR="00317A0C">
        <w:rPr>
          <w:rFonts w:ascii="Arial" w:hAnsi="Arial" w:cs="Arial"/>
          <w:sz w:val="24"/>
          <w:szCs w:val="24"/>
        </w:rPr>
        <w:t xml:space="preserve">та аналіз вихідної </w:t>
      </w:r>
      <w:r w:rsidR="00D6098B">
        <w:rPr>
          <w:rFonts w:ascii="Arial" w:hAnsi="Arial" w:cs="Arial"/>
          <w:sz w:val="24"/>
          <w:szCs w:val="24"/>
        </w:rPr>
        <w:t>інформації (статистичної, комерційної, виробничої,  цінової, кон</w:t>
      </w:r>
      <w:r w:rsidR="00D6098B" w:rsidRPr="00D6098B">
        <w:rPr>
          <w:rFonts w:ascii="Arial" w:hAnsi="Arial" w:cs="Arial"/>
          <w:sz w:val="24"/>
          <w:szCs w:val="24"/>
        </w:rPr>
        <w:t>’</w:t>
      </w:r>
      <w:r w:rsidR="00D6098B">
        <w:rPr>
          <w:rFonts w:ascii="Arial" w:hAnsi="Arial" w:cs="Arial"/>
          <w:sz w:val="24"/>
          <w:szCs w:val="24"/>
        </w:rPr>
        <w:t>юнктурної, комунікативної та ін.)</w:t>
      </w:r>
      <w:r w:rsidR="00CC1767">
        <w:rPr>
          <w:rFonts w:ascii="Arial" w:hAnsi="Arial" w:cs="Arial"/>
          <w:sz w:val="24"/>
          <w:szCs w:val="24"/>
        </w:rPr>
        <w:t>.</w:t>
      </w:r>
      <w:r w:rsidR="00D6098B" w:rsidRPr="00CC1767">
        <w:rPr>
          <w:rFonts w:ascii="Arial" w:hAnsi="Arial" w:cs="Arial"/>
          <w:sz w:val="24"/>
          <w:szCs w:val="24"/>
        </w:rPr>
        <w:t xml:space="preserve"> </w:t>
      </w:r>
    </w:p>
    <w:p w:rsidR="00D04830" w:rsidRDefault="00D04830" w:rsidP="0074603B">
      <w:pPr>
        <w:pStyle w:val="a6"/>
        <w:spacing w:before="120" w:after="80" w:line="240" w:lineRule="auto"/>
        <w:ind w:left="0" w:firstLine="709"/>
        <w:contextualSpacing w:val="0"/>
        <w:jc w:val="both"/>
        <w:rPr>
          <w:rFonts w:ascii="Arial" w:hAnsi="Arial" w:cs="Arial"/>
          <w:sz w:val="24"/>
          <w:szCs w:val="24"/>
        </w:rPr>
      </w:pPr>
      <w:r>
        <w:rPr>
          <w:rFonts w:ascii="Arial" w:hAnsi="Arial" w:cs="Arial"/>
          <w:i/>
          <w:sz w:val="24"/>
          <w:szCs w:val="24"/>
        </w:rPr>
        <w:t>Дослідження конкурентного середовища</w:t>
      </w:r>
      <w:r w:rsidR="0074603B">
        <w:rPr>
          <w:rFonts w:ascii="Arial" w:hAnsi="Arial" w:cs="Arial"/>
          <w:sz w:val="24"/>
          <w:szCs w:val="24"/>
        </w:rPr>
        <w:t xml:space="preserve"> передбачає</w:t>
      </w:r>
      <w:r w:rsidR="007D426D">
        <w:rPr>
          <w:rFonts w:ascii="Arial" w:hAnsi="Arial" w:cs="Arial"/>
          <w:sz w:val="24"/>
          <w:szCs w:val="24"/>
        </w:rPr>
        <w:t xml:space="preserve"> </w:t>
      </w:r>
      <w:r>
        <w:rPr>
          <w:rFonts w:ascii="Arial" w:hAnsi="Arial" w:cs="Arial"/>
          <w:sz w:val="24"/>
          <w:szCs w:val="24"/>
        </w:rPr>
        <w:t xml:space="preserve">оцінку </w:t>
      </w:r>
      <w:r w:rsidR="0074603B" w:rsidRPr="00615B26">
        <w:rPr>
          <w:rFonts w:ascii="Arial" w:hAnsi="Arial" w:cs="Arial"/>
          <w:sz w:val="24"/>
          <w:szCs w:val="24"/>
        </w:rPr>
        <w:t xml:space="preserve">конкурентних переваг на ринку, </w:t>
      </w:r>
      <w:r>
        <w:rPr>
          <w:rFonts w:ascii="Arial" w:hAnsi="Arial" w:cs="Arial"/>
          <w:sz w:val="24"/>
          <w:szCs w:val="24"/>
        </w:rPr>
        <w:t>аналіз сильних</w:t>
      </w:r>
      <w:r w:rsidR="0074603B" w:rsidRPr="00615B26">
        <w:rPr>
          <w:rFonts w:ascii="Arial" w:hAnsi="Arial" w:cs="Arial"/>
          <w:sz w:val="24"/>
          <w:szCs w:val="24"/>
        </w:rPr>
        <w:t xml:space="preserve"> та слаб</w:t>
      </w:r>
      <w:r>
        <w:rPr>
          <w:rFonts w:ascii="Arial" w:hAnsi="Arial" w:cs="Arial"/>
          <w:sz w:val="24"/>
          <w:szCs w:val="24"/>
        </w:rPr>
        <w:t xml:space="preserve">ких сторін конкурентів, розрахунок </w:t>
      </w:r>
      <w:r w:rsidR="00207C14">
        <w:rPr>
          <w:rFonts w:ascii="Arial" w:hAnsi="Arial" w:cs="Arial"/>
          <w:sz w:val="24"/>
          <w:szCs w:val="24"/>
        </w:rPr>
        <w:t xml:space="preserve"> їх частки</w:t>
      </w:r>
      <w:r w:rsidR="0074603B">
        <w:rPr>
          <w:rFonts w:ascii="Arial" w:hAnsi="Arial" w:cs="Arial"/>
          <w:sz w:val="24"/>
          <w:szCs w:val="24"/>
        </w:rPr>
        <w:t xml:space="preserve"> на ринку</w:t>
      </w:r>
      <w:r>
        <w:rPr>
          <w:rFonts w:ascii="Arial" w:hAnsi="Arial" w:cs="Arial"/>
          <w:sz w:val="24"/>
          <w:szCs w:val="24"/>
        </w:rPr>
        <w:t xml:space="preserve"> продукту</w:t>
      </w:r>
      <w:r w:rsidR="0074603B">
        <w:rPr>
          <w:rFonts w:ascii="Arial" w:hAnsi="Arial" w:cs="Arial"/>
          <w:sz w:val="24"/>
          <w:szCs w:val="24"/>
        </w:rPr>
        <w:t xml:space="preserve">, </w:t>
      </w:r>
      <w:r>
        <w:rPr>
          <w:rFonts w:ascii="Arial" w:hAnsi="Arial" w:cs="Arial"/>
          <w:sz w:val="24"/>
          <w:szCs w:val="24"/>
        </w:rPr>
        <w:t>аналіз матеріального, фінансового, трудового</w:t>
      </w:r>
      <w:r w:rsidR="0074603B" w:rsidRPr="00615B26">
        <w:rPr>
          <w:rFonts w:ascii="Arial" w:hAnsi="Arial" w:cs="Arial"/>
          <w:sz w:val="24"/>
          <w:szCs w:val="24"/>
        </w:rPr>
        <w:t xml:space="preserve"> по</w:t>
      </w:r>
      <w:r w:rsidR="0074603B">
        <w:rPr>
          <w:rFonts w:ascii="Arial" w:hAnsi="Arial" w:cs="Arial"/>
          <w:sz w:val="24"/>
          <w:szCs w:val="24"/>
        </w:rPr>
        <w:t>тенціал</w:t>
      </w:r>
      <w:r>
        <w:rPr>
          <w:rFonts w:ascii="Arial" w:hAnsi="Arial" w:cs="Arial"/>
          <w:sz w:val="24"/>
          <w:szCs w:val="24"/>
        </w:rPr>
        <w:t>у конкурентів, організації управління  виробництвом та збутом продукції</w:t>
      </w:r>
      <w:r w:rsidR="0074603B" w:rsidRPr="00615B26">
        <w:rPr>
          <w:rFonts w:ascii="Arial" w:hAnsi="Arial" w:cs="Arial"/>
          <w:sz w:val="24"/>
          <w:szCs w:val="24"/>
        </w:rPr>
        <w:t xml:space="preserve">. </w:t>
      </w:r>
    </w:p>
    <w:p w:rsidR="0074603B" w:rsidRDefault="0074603B" w:rsidP="0074603B">
      <w:pPr>
        <w:pStyle w:val="a6"/>
        <w:spacing w:before="120" w:after="80" w:line="240" w:lineRule="auto"/>
        <w:ind w:left="0" w:firstLine="709"/>
        <w:contextualSpacing w:val="0"/>
        <w:jc w:val="both"/>
        <w:rPr>
          <w:rFonts w:ascii="Arial" w:hAnsi="Arial" w:cs="Arial"/>
          <w:sz w:val="24"/>
          <w:szCs w:val="24"/>
        </w:rPr>
      </w:pPr>
      <w:r w:rsidRPr="00615B26">
        <w:rPr>
          <w:rFonts w:ascii="Arial" w:hAnsi="Arial" w:cs="Arial"/>
          <w:sz w:val="24"/>
          <w:szCs w:val="24"/>
        </w:rPr>
        <w:t xml:space="preserve">Вивчення </w:t>
      </w:r>
      <w:r w:rsidRPr="000B2AF5">
        <w:rPr>
          <w:rFonts w:ascii="Arial" w:hAnsi="Arial" w:cs="Arial"/>
          <w:i/>
          <w:sz w:val="24"/>
          <w:szCs w:val="24"/>
        </w:rPr>
        <w:t>фірмової структури ринку</w:t>
      </w:r>
      <w:r w:rsidRPr="00615B26">
        <w:rPr>
          <w:rFonts w:ascii="Arial" w:hAnsi="Arial" w:cs="Arial"/>
          <w:sz w:val="24"/>
          <w:szCs w:val="24"/>
        </w:rPr>
        <w:t xml:space="preserve"> здійснюється з метою отримання </w:t>
      </w:r>
      <w:r w:rsidR="0090286A">
        <w:rPr>
          <w:rFonts w:ascii="Arial" w:hAnsi="Arial" w:cs="Arial"/>
          <w:sz w:val="24"/>
          <w:szCs w:val="24"/>
        </w:rPr>
        <w:t xml:space="preserve"> даних </w:t>
      </w:r>
      <w:r w:rsidRPr="00615B26">
        <w:rPr>
          <w:rFonts w:ascii="Arial" w:hAnsi="Arial" w:cs="Arial"/>
          <w:sz w:val="24"/>
          <w:szCs w:val="24"/>
        </w:rPr>
        <w:t xml:space="preserve">про можливих посередників, а також транспортно-експедиторські, рекламні, страхові, юридичні, фінансові, консультаційні та інші компанії та організації, що створюють </w:t>
      </w:r>
      <w:r w:rsidR="00207C14">
        <w:rPr>
          <w:rFonts w:ascii="Arial" w:hAnsi="Arial" w:cs="Arial"/>
          <w:sz w:val="24"/>
          <w:szCs w:val="24"/>
        </w:rPr>
        <w:t xml:space="preserve">логістичну </w:t>
      </w:r>
      <w:r w:rsidRPr="00615B26">
        <w:rPr>
          <w:rFonts w:ascii="Arial" w:hAnsi="Arial" w:cs="Arial"/>
          <w:sz w:val="24"/>
          <w:szCs w:val="24"/>
        </w:rPr>
        <w:t xml:space="preserve">інфраструктуру ринку. </w:t>
      </w:r>
    </w:p>
    <w:p w:rsidR="0074603B" w:rsidRDefault="0074603B" w:rsidP="0074603B">
      <w:pPr>
        <w:pStyle w:val="a6"/>
        <w:spacing w:before="120" w:after="80" w:line="240" w:lineRule="auto"/>
        <w:ind w:left="0" w:firstLine="709"/>
        <w:contextualSpacing w:val="0"/>
        <w:jc w:val="both"/>
        <w:rPr>
          <w:rFonts w:ascii="Arial" w:hAnsi="Arial" w:cs="Arial"/>
          <w:sz w:val="24"/>
          <w:szCs w:val="24"/>
        </w:rPr>
      </w:pPr>
      <w:r w:rsidRPr="00615B26">
        <w:rPr>
          <w:rFonts w:ascii="Arial" w:hAnsi="Arial" w:cs="Arial"/>
          <w:sz w:val="24"/>
          <w:szCs w:val="24"/>
        </w:rPr>
        <w:t xml:space="preserve">Головною метою </w:t>
      </w:r>
      <w:r w:rsidRPr="00333A1F">
        <w:rPr>
          <w:rFonts w:ascii="Arial" w:hAnsi="Arial" w:cs="Arial"/>
          <w:i/>
          <w:sz w:val="24"/>
          <w:szCs w:val="24"/>
        </w:rPr>
        <w:t>товарного аналізу  ринку</w:t>
      </w:r>
      <w:r>
        <w:rPr>
          <w:rFonts w:ascii="Arial" w:hAnsi="Arial" w:cs="Arial"/>
          <w:sz w:val="24"/>
          <w:szCs w:val="24"/>
        </w:rPr>
        <w:t xml:space="preserve">  </w:t>
      </w:r>
      <w:r w:rsidRPr="00615B26">
        <w:rPr>
          <w:rFonts w:ascii="Arial" w:hAnsi="Arial" w:cs="Arial"/>
          <w:sz w:val="24"/>
          <w:szCs w:val="24"/>
        </w:rPr>
        <w:t>є визначення відповідності техніко-економічних показників і якості товарів, присутніх на ринку, вимогам покупців, а також ан</w:t>
      </w:r>
      <w:r w:rsidR="00CC1767">
        <w:rPr>
          <w:rFonts w:ascii="Arial" w:hAnsi="Arial" w:cs="Arial"/>
          <w:sz w:val="24"/>
          <w:szCs w:val="24"/>
        </w:rPr>
        <w:t xml:space="preserve">аліз їх конкурентоспроможності (порівняння </w:t>
      </w:r>
      <w:r w:rsidR="00207C14">
        <w:rPr>
          <w:rFonts w:ascii="Arial" w:hAnsi="Arial" w:cs="Arial"/>
          <w:sz w:val="24"/>
          <w:szCs w:val="24"/>
        </w:rPr>
        <w:t xml:space="preserve">товарних </w:t>
      </w:r>
      <w:r w:rsidR="00CC1767">
        <w:rPr>
          <w:rFonts w:ascii="Arial" w:hAnsi="Arial" w:cs="Arial"/>
          <w:sz w:val="24"/>
          <w:szCs w:val="24"/>
        </w:rPr>
        <w:t>специфікацій)</w:t>
      </w:r>
      <w:r w:rsidR="0090286A">
        <w:rPr>
          <w:rFonts w:ascii="Arial" w:hAnsi="Arial" w:cs="Arial"/>
          <w:sz w:val="24"/>
          <w:szCs w:val="24"/>
        </w:rPr>
        <w:t>.</w:t>
      </w:r>
    </w:p>
    <w:p w:rsidR="0074603B" w:rsidRPr="00333A1F" w:rsidRDefault="0090286A" w:rsidP="0074603B">
      <w:pPr>
        <w:pStyle w:val="a6"/>
        <w:spacing w:before="120" w:after="80" w:line="240" w:lineRule="auto"/>
        <w:ind w:left="0" w:firstLine="709"/>
        <w:contextualSpacing w:val="0"/>
        <w:jc w:val="both"/>
        <w:rPr>
          <w:rFonts w:ascii="Arial" w:hAnsi="Arial" w:cs="Arial"/>
          <w:sz w:val="24"/>
          <w:szCs w:val="24"/>
        </w:rPr>
      </w:pPr>
      <w:r>
        <w:rPr>
          <w:rFonts w:ascii="Arial" w:hAnsi="Arial" w:cs="Arial"/>
          <w:i/>
          <w:sz w:val="24"/>
          <w:szCs w:val="24"/>
        </w:rPr>
        <w:lastRenderedPageBreak/>
        <w:t>Дослідження цінової кон</w:t>
      </w:r>
      <w:r w:rsidRPr="0090286A">
        <w:rPr>
          <w:rFonts w:ascii="Arial" w:hAnsi="Arial" w:cs="Arial"/>
          <w:i/>
          <w:sz w:val="24"/>
          <w:szCs w:val="24"/>
        </w:rPr>
        <w:t>’</w:t>
      </w:r>
      <w:r>
        <w:rPr>
          <w:rFonts w:ascii="Arial" w:hAnsi="Arial" w:cs="Arial"/>
          <w:i/>
          <w:sz w:val="24"/>
          <w:szCs w:val="24"/>
        </w:rPr>
        <w:t>юнктури</w:t>
      </w:r>
      <w:r w:rsidR="0074603B" w:rsidRPr="00615B26">
        <w:rPr>
          <w:rFonts w:ascii="Arial" w:hAnsi="Arial" w:cs="Arial"/>
          <w:sz w:val="24"/>
          <w:szCs w:val="24"/>
        </w:rPr>
        <w:t xml:space="preserve"> </w:t>
      </w:r>
      <w:r w:rsidR="0074603B">
        <w:rPr>
          <w:rFonts w:ascii="Arial" w:hAnsi="Arial" w:cs="Arial"/>
          <w:sz w:val="24"/>
          <w:szCs w:val="24"/>
        </w:rPr>
        <w:t xml:space="preserve"> передбачає  приведення даних  щодо поточних та ретроспективних цін, аналізу ціноутворюючих факторів на ринку продукту (сировина, напівпродукти, кінцевий продукт, енергоносії  та інші складові ціноутворення), визначення оптимальних співвідношень</w:t>
      </w:r>
      <w:r w:rsidR="0074603B" w:rsidRPr="00333A1F">
        <w:rPr>
          <w:rFonts w:ascii="Arial" w:hAnsi="Arial" w:cs="Arial"/>
          <w:sz w:val="24"/>
          <w:szCs w:val="24"/>
        </w:rPr>
        <w:t xml:space="preserve"> «витрати/ціна» та «ціна/прибуток». </w:t>
      </w:r>
    </w:p>
    <w:p w:rsidR="0074603B" w:rsidRDefault="0074603B" w:rsidP="0074603B">
      <w:pPr>
        <w:pStyle w:val="a6"/>
        <w:spacing w:before="120" w:after="80" w:line="240" w:lineRule="auto"/>
        <w:ind w:left="0" w:firstLine="709"/>
        <w:contextualSpacing w:val="0"/>
        <w:jc w:val="both"/>
        <w:rPr>
          <w:rFonts w:ascii="Arial" w:hAnsi="Arial" w:cs="Arial"/>
          <w:sz w:val="24"/>
          <w:szCs w:val="24"/>
        </w:rPr>
      </w:pPr>
      <w:r w:rsidRPr="00615B26">
        <w:rPr>
          <w:rFonts w:ascii="Arial" w:hAnsi="Arial" w:cs="Arial"/>
          <w:sz w:val="24"/>
          <w:szCs w:val="24"/>
        </w:rPr>
        <w:t xml:space="preserve">Дослідження </w:t>
      </w:r>
      <w:proofErr w:type="spellStart"/>
      <w:r w:rsidRPr="0090286A">
        <w:rPr>
          <w:rFonts w:ascii="Arial" w:hAnsi="Arial" w:cs="Arial"/>
          <w:i/>
          <w:sz w:val="24"/>
          <w:szCs w:val="24"/>
        </w:rPr>
        <w:t>товаропросування</w:t>
      </w:r>
      <w:proofErr w:type="spellEnd"/>
      <w:r w:rsidRPr="0090286A">
        <w:rPr>
          <w:rFonts w:ascii="Arial" w:hAnsi="Arial" w:cs="Arial"/>
          <w:i/>
          <w:sz w:val="24"/>
          <w:szCs w:val="24"/>
        </w:rPr>
        <w:t xml:space="preserve"> і продажу</w:t>
      </w:r>
      <w:r w:rsidRPr="00615B26">
        <w:rPr>
          <w:rFonts w:ascii="Arial" w:hAnsi="Arial" w:cs="Arial"/>
          <w:sz w:val="24"/>
          <w:szCs w:val="24"/>
        </w:rPr>
        <w:t xml:space="preserve"> передбачає визначення най</w:t>
      </w:r>
      <w:r w:rsidR="00CC1767">
        <w:rPr>
          <w:rFonts w:ascii="Arial" w:hAnsi="Arial" w:cs="Arial"/>
          <w:sz w:val="24"/>
          <w:szCs w:val="24"/>
        </w:rPr>
        <w:t>більш ефективних шляхів та</w:t>
      </w:r>
      <w:r w:rsidRPr="00615B26">
        <w:rPr>
          <w:rFonts w:ascii="Arial" w:hAnsi="Arial" w:cs="Arial"/>
          <w:sz w:val="24"/>
          <w:szCs w:val="24"/>
        </w:rPr>
        <w:t xml:space="preserve"> засобів доведення товару до споживача та його реалізації, </w:t>
      </w:r>
      <w:r w:rsidR="00CC1767">
        <w:rPr>
          <w:rFonts w:ascii="Arial" w:hAnsi="Arial" w:cs="Arial"/>
          <w:sz w:val="24"/>
          <w:szCs w:val="24"/>
        </w:rPr>
        <w:t>можливостей</w:t>
      </w:r>
      <w:r>
        <w:rPr>
          <w:rFonts w:ascii="Arial" w:hAnsi="Arial" w:cs="Arial"/>
          <w:sz w:val="24"/>
          <w:szCs w:val="24"/>
        </w:rPr>
        <w:t xml:space="preserve"> оптимізації товарних запасів, розробку ефективних схем логістики, транспортування тощо</w:t>
      </w:r>
      <w:r w:rsidRPr="00615B26">
        <w:rPr>
          <w:rFonts w:ascii="Arial" w:hAnsi="Arial" w:cs="Arial"/>
          <w:sz w:val="24"/>
          <w:szCs w:val="24"/>
        </w:rPr>
        <w:t xml:space="preserve">. </w:t>
      </w:r>
    </w:p>
    <w:p w:rsidR="00FA66EF" w:rsidRDefault="007F413F" w:rsidP="00FA66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4.5.7</w:t>
      </w:r>
      <w:r w:rsidR="00FA66EF">
        <w:rPr>
          <w:rFonts w:ascii="Arial" w:hAnsi="Arial" w:cs="Arial"/>
          <w:sz w:val="24"/>
          <w:szCs w:val="24"/>
        </w:rPr>
        <w:t>.</w:t>
      </w:r>
      <w:r w:rsidR="0074603B" w:rsidRPr="0074603B">
        <w:t xml:space="preserve"> </w:t>
      </w:r>
      <w:r w:rsidR="0074603B" w:rsidRPr="0074603B">
        <w:rPr>
          <w:rFonts w:ascii="Arial" w:hAnsi="Arial" w:cs="Arial"/>
          <w:i/>
          <w:sz w:val="24"/>
          <w:szCs w:val="24"/>
        </w:rPr>
        <w:t>Інформаційна база для формування МД</w:t>
      </w:r>
      <w:r w:rsidR="009505AD">
        <w:rPr>
          <w:rFonts w:ascii="Arial" w:hAnsi="Arial" w:cs="Arial"/>
          <w:i/>
          <w:sz w:val="24"/>
          <w:szCs w:val="24"/>
        </w:rPr>
        <w:t xml:space="preserve"> (МО)</w:t>
      </w:r>
      <w:r w:rsidR="0074603B" w:rsidRPr="0074603B">
        <w:rPr>
          <w:rFonts w:ascii="Arial" w:hAnsi="Arial" w:cs="Arial"/>
          <w:i/>
          <w:sz w:val="24"/>
          <w:szCs w:val="24"/>
        </w:rPr>
        <w:t>.</w:t>
      </w:r>
      <w:r w:rsidR="00FA66EF">
        <w:rPr>
          <w:rFonts w:ascii="Arial" w:hAnsi="Arial" w:cs="Arial"/>
          <w:sz w:val="24"/>
          <w:szCs w:val="24"/>
        </w:rPr>
        <w:t xml:space="preserve"> </w:t>
      </w:r>
      <w:r w:rsidR="000A14B8" w:rsidRPr="00333A1F">
        <w:rPr>
          <w:rFonts w:ascii="Arial" w:hAnsi="Arial" w:cs="Arial"/>
          <w:sz w:val="24"/>
          <w:szCs w:val="24"/>
        </w:rPr>
        <w:t>Інформаційна база дл</w:t>
      </w:r>
      <w:r w:rsidR="000A14B8">
        <w:rPr>
          <w:rFonts w:ascii="Arial" w:hAnsi="Arial" w:cs="Arial"/>
          <w:sz w:val="24"/>
          <w:szCs w:val="24"/>
        </w:rPr>
        <w:t>я розробки МД</w:t>
      </w:r>
      <w:r w:rsidR="009505AD">
        <w:rPr>
          <w:rFonts w:ascii="Arial" w:hAnsi="Arial" w:cs="Arial"/>
          <w:sz w:val="24"/>
          <w:szCs w:val="24"/>
        </w:rPr>
        <w:t xml:space="preserve"> (МО)</w:t>
      </w:r>
      <w:r w:rsidR="000A14B8">
        <w:rPr>
          <w:rFonts w:ascii="Arial" w:hAnsi="Arial" w:cs="Arial"/>
          <w:sz w:val="24"/>
          <w:szCs w:val="24"/>
        </w:rPr>
        <w:t xml:space="preserve"> включає</w:t>
      </w:r>
      <w:r w:rsidR="000A14B8" w:rsidRPr="00333A1F">
        <w:rPr>
          <w:rFonts w:ascii="Arial" w:hAnsi="Arial" w:cs="Arial"/>
          <w:sz w:val="24"/>
          <w:szCs w:val="24"/>
        </w:rPr>
        <w:t xml:space="preserve">: статистичні бази, інформаційні ресурси інституту, інформаційні ресурси  мережі системи INTERNET, комунікативна інформація (опитування, </w:t>
      </w:r>
      <w:r w:rsidR="000A14B8">
        <w:rPr>
          <w:rFonts w:ascii="Arial" w:hAnsi="Arial" w:cs="Arial"/>
          <w:sz w:val="24"/>
          <w:szCs w:val="24"/>
        </w:rPr>
        <w:t xml:space="preserve">спостереження, </w:t>
      </w:r>
      <w:r w:rsidR="000A14B8" w:rsidRPr="00333A1F">
        <w:rPr>
          <w:rFonts w:ascii="Arial" w:hAnsi="Arial" w:cs="Arial"/>
          <w:sz w:val="24"/>
          <w:szCs w:val="24"/>
        </w:rPr>
        <w:t>цільові запити</w:t>
      </w:r>
      <w:r w:rsidR="000A14B8">
        <w:rPr>
          <w:rFonts w:ascii="Arial" w:hAnsi="Arial" w:cs="Arial"/>
          <w:sz w:val="24"/>
          <w:szCs w:val="24"/>
        </w:rPr>
        <w:t>, експеримент,</w:t>
      </w:r>
      <w:r w:rsidR="000A14B8" w:rsidRPr="00333A1F">
        <w:rPr>
          <w:rFonts w:ascii="Arial" w:hAnsi="Arial" w:cs="Arial"/>
          <w:sz w:val="24"/>
          <w:szCs w:val="24"/>
        </w:rPr>
        <w:t xml:space="preserve"> тощо). Для отримання маркетингової інформації використовують </w:t>
      </w:r>
      <w:r w:rsidR="000A14B8">
        <w:rPr>
          <w:rFonts w:ascii="Arial" w:hAnsi="Arial" w:cs="Arial"/>
          <w:sz w:val="24"/>
          <w:szCs w:val="24"/>
        </w:rPr>
        <w:t>інструменти, які обумовлені  специфікою об</w:t>
      </w:r>
      <w:r w:rsidR="000A14B8" w:rsidRPr="00CD12D0">
        <w:rPr>
          <w:rFonts w:ascii="Arial" w:hAnsi="Arial" w:cs="Arial"/>
          <w:sz w:val="24"/>
          <w:szCs w:val="24"/>
        </w:rPr>
        <w:t>’</w:t>
      </w:r>
      <w:r w:rsidR="000A14B8">
        <w:rPr>
          <w:rFonts w:ascii="Arial" w:hAnsi="Arial" w:cs="Arial"/>
          <w:sz w:val="24"/>
          <w:szCs w:val="24"/>
        </w:rPr>
        <w:t>єкту дослідження</w:t>
      </w:r>
    </w:p>
    <w:p w:rsidR="00BC0412" w:rsidRDefault="00FA66EF" w:rsidP="00BC0412">
      <w:pPr>
        <w:pStyle w:val="a6"/>
        <w:spacing w:before="120" w:after="80" w:line="240" w:lineRule="auto"/>
        <w:ind w:left="0" w:firstLine="709"/>
        <w:contextualSpacing w:val="0"/>
        <w:jc w:val="both"/>
        <w:rPr>
          <w:rFonts w:ascii="Arial" w:hAnsi="Arial" w:cs="Arial"/>
          <w:sz w:val="24"/>
          <w:szCs w:val="24"/>
        </w:rPr>
      </w:pPr>
      <w:r w:rsidRPr="00615B26">
        <w:rPr>
          <w:rFonts w:ascii="Arial" w:hAnsi="Arial" w:cs="Arial"/>
          <w:sz w:val="24"/>
          <w:szCs w:val="24"/>
        </w:rPr>
        <w:t xml:space="preserve">Основними методами збору маркетингової інформації є опитування, спостереження, експеримент. </w:t>
      </w:r>
      <w:r w:rsidR="0090286A">
        <w:rPr>
          <w:rFonts w:ascii="Arial" w:hAnsi="Arial" w:cs="Arial"/>
          <w:sz w:val="24"/>
          <w:szCs w:val="24"/>
        </w:rPr>
        <w:t xml:space="preserve">Метод </w:t>
      </w:r>
      <w:r w:rsidRPr="00615B26">
        <w:rPr>
          <w:rFonts w:ascii="Arial" w:hAnsi="Arial" w:cs="Arial"/>
          <w:sz w:val="24"/>
          <w:szCs w:val="24"/>
        </w:rPr>
        <w:t>опитування</w:t>
      </w:r>
      <w:r w:rsidR="009505AD">
        <w:rPr>
          <w:rFonts w:ascii="Arial" w:hAnsi="Arial" w:cs="Arial"/>
          <w:sz w:val="24"/>
          <w:szCs w:val="24"/>
        </w:rPr>
        <w:t xml:space="preserve"> (анкет</w:t>
      </w:r>
      <w:r w:rsidR="00207C14">
        <w:rPr>
          <w:rFonts w:ascii="Arial" w:hAnsi="Arial" w:cs="Arial"/>
          <w:sz w:val="24"/>
          <w:szCs w:val="24"/>
        </w:rPr>
        <w:t>ування</w:t>
      </w:r>
      <w:r w:rsidR="0090286A">
        <w:rPr>
          <w:rFonts w:ascii="Arial" w:hAnsi="Arial" w:cs="Arial"/>
          <w:sz w:val="24"/>
          <w:szCs w:val="24"/>
        </w:rPr>
        <w:t>, усне</w:t>
      </w:r>
      <w:r w:rsidR="009505AD">
        <w:rPr>
          <w:rFonts w:ascii="Arial" w:hAnsi="Arial" w:cs="Arial"/>
          <w:sz w:val="24"/>
          <w:szCs w:val="24"/>
        </w:rPr>
        <w:t xml:space="preserve"> опитування</w:t>
      </w:r>
      <w:r w:rsidR="0090286A">
        <w:rPr>
          <w:rFonts w:ascii="Arial" w:hAnsi="Arial" w:cs="Arial"/>
          <w:sz w:val="24"/>
          <w:szCs w:val="24"/>
        </w:rPr>
        <w:t>)</w:t>
      </w:r>
      <w:r w:rsidRPr="00615B26">
        <w:rPr>
          <w:rFonts w:ascii="Arial" w:hAnsi="Arial" w:cs="Arial"/>
          <w:sz w:val="24"/>
          <w:szCs w:val="24"/>
        </w:rPr>
        <w:t xml:space="preserve"> використовується для виявлення позицій споживачів або отримання від ни</w:t>
      </w:r>
      <w:r>
        <w:rPr>
          <w:rFonts w:ascii="Arial" w:hAnsi="Arial" w:cs="Arial"/>
          <w:sz w:val="24"/>
          <w:szCs w:val="24"/>
        </w:rPr>
        <w:t>х інформації</w:t>
      </w:r>
      <w:r w:rsidR="0090286A">
        <w:rPr>
          <w:rFonts w:ascii="Arial" w:hAnsi="Arial" w:cs="Arial"/>
          <w:sz w:val="24"/>
          <w:szCs w:val="24"/>
        </w:rPr>
        <w:t>, що стосується предмету МД. Метод с</w:t>
      </w:r>
      <w:r>
        <w:rPr>
          <w:rFonts w:ascii="Arial" w:hAnsi="Arial" w:cs="Arial"/>
          <w:sz w:val="24"/>
          <w:szCs w:val="24"/>
        </w:rPr>
        <w:t xml:space="preserve">постереження </w:t>
      </w:r>
      <w:r w:rsidR="0090286A">
        <w:rPr>
          <w:rFonts w:ascii="Arial" w:hAnsi="Arial" w:cs="Arial"/>
          <w:sz w:val="24"/>
          <w:szCs w:val="24"/>
        </w:rPr>
        <w:t xml:space="preserve"> використовується для системного, планомірного</w:t>
      </w:r>
      <w:r w:rsidRPr="00615B26">
        <w:rPr>
          <w:rFonts w:ascii="Arial" w:hAnsi="Arial" w:cs="Arial"/>
          <w:sz w:val="24"/>
          <w:szCs w:val="24"/>
        </w:rPr>
        <w:t xml:space="preserve"> дослідження поведінки того</w:t>
      </w:r>
      <w:r w:rsidR="0090286A">
        <w:rPr>
          <w:rFonts w:ascii="Arial" w:hAnsi="Arial" w:cs="Arial"/>
          <w:sz w:val="24"/>
          <w:szCs w:val="24"/>
        </w:rPr>
        <w:t xml:space="preserve"> чи іншого об’єкта або суб’єкта ринку</w:t>
      </w:r>
      <w:r w:rsidRPr="00615B26">
        <w:rPr>
          <w:rFonts w:ascii="Arial" w:hAnsi="Arial" w:cs="Arial"/>
          <w:sz w:val="24"/>
          <w:szCs w:val="24"/>
        </w:rPr>
        <w:t xml:space="preserve">. </w:t>
      </w:r>
      <w:r w:rsidR="0090286A">
        <w:rPr>
          <w:rFonts w:ascii="Arial" w:hAnsi="Arial" w:cs="Arial"/>
          <w:sz w:val="24"/>
          <w:szCs w:val="24"/>
        </w:rPr>
        <w:t>Метод е</w:t>
      </w:r>
      <w:r w:rsidRPr="00615B26">
        <w:rPr>
          <w:rFonts w:ascii="Arial" w:hAnsi="Arial" w:cs="Arial"/>
          <w:sz w:val="24"/>
          <w:szCs w:val="24"/>
        </w:rPr>
        <w:t>ксперимент</w:t>
      </w:r>
      <w:r w:rsidR="0090286A">
        <w:rPr>
          <w:rFonts w:ascii="Arial" w:hAnsi="Arial" w:cs="Arial"/>
          <w:sz w:val="24"/>
          <w:szCs w:val="24"/>
        </w:rPr>
        <w:t>у</w:t>
      </w:r>
      <w:r w:rsidRPr="00615B26">
        <w:rPr>
          <w:rFonts w:ascii="Arial" w:hAnsi="Arial" w:cs="Arial"/>
          <w:sz w:val="24"/>
          <w:szCs w:val="24"/>
        </w:rPr>
        <w:t xml:space="preserve"> </w:t>
      </w:r>
      <w:r w:rsidR="0090286A">
        <w:rPr>
          <w:rFonts w:ascii="Arial" w:hAnsi="Arial" w:cs="Arial"/>
          <w:sz w:val="24"/>
          <w:szCs w:val="24"/>
        </w:rPr>
        <w:t xml:space="preserve"> використовується для  оцінки </w:t>
      </w:r>
      <w:r>
        <w:rPr>
          <w:rFonts w:ascii="Arial" w:hAnsi="Arial" w:cs="Arial"/>
          <w:sz w:val="24"/>
          <w:szCs w:val="24"/>
        </w:rPr>
        <w:t>впливу одного фактору</w:t>
      </w:r>
      <w:r w:rsidRPr="00615B26">
        <w:rPr>
          <w:rFonts w:ascii="Arial" w:hAnsi="Arial" w:cs="Arial"/>
          <w:sz w:val="24"/>
          <w:szCs w:val="24"/>
        </w:rPr>
        <w:t xml:space="preserve"> на інший при одночасному контролі сторонніх факторів. </w:t>
      </w:r>
    </w:p>
    <w:p w:rsidR="00BC0412" w:rsidRDefault="007D426D" w:rsidP="00BC0412">
      <w:pPr>
        <w:pStyle w:val="a6"/>
        <w:spacing w:before="120" w:after="80" w:line="240" w:lineRule="auto"/>
        <w:ind w:left="0" w:firstLine="709"/>
        <w:contextualSpacing w:val="0"/>
        <w:jc w:val="both"/>
        <w:rPr>
          <w:rFonts w:ascii="Arial" w:hAnsi="Arial" w:cs="Arial"/>
          <w:sz w:val="24"/>
          <w:szCs w:val="24"/>
        </w:rPr>
      </w:pPr>
      <w:r w:rsidRPr="00BC0412">
        <w:rPr>
          <w:rFonts w:ascii="Arial" w:hAnsi="Arial" w:cs="Arial"/>
          <w:sz w:val="24"/>
          <w:szCs w:val="24"/>
        </w:rPr>
        <w:t>В МД (МО) приводяться</w:t>
      </w:r>
      <w:r w:rsidR="00BC0412" w:rsidRPr="00BC0412">
        <w:t xml:space="preserve">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w:t>
      </w:r>
      <w:r w:rsidR="00BC0412">
        <w:rPr>
          <w:rFonts w:ascii="Arial" w:hAnsi="Arial" w:cs="Arial"/>
          <w:sz w:val="24"/>
          <w:szCs w:val="24"/>
        </w:rPr>
        <w:t xml:space="preserve">ання на інформаційні джерела). </w:t>
      </w:r>
    </w:p>
    <w:p w:rsidR="00BC0412" w:rsidRPr="00BC0412" w:rsidRDefault="00BC0412" w:rsidP="00BC0412">
      <w:pPr>
        <w:pStyle w:val="a6"/>
        <w:spacing w:before="120" w:after="80" w:line="240" w:lineRule="auto"/>
        <w:ind w:left="0" w:firstLine="709"/>
        <w:contextualSpacing w:val="0"/>
        <w:jc w:val="both"/>
        <w:rPr>
          <w:rFonts w:ascii="Arial" w:hAnsi="Arial" w:cs="Arial"/>
          <w:sz w:val="24"/>
          <w:szCs w:val="24"/>
        </w:rPr>
      </w:pPr>
      <w:r w:rsidRPr="00BC0412">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17"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 xml:space="preserve"> )</w:t>
      </w:r>
    </w:p>
    <w:p w:rsidR="007D426D" w:rsidRDefault="00BC0412" w:rsidP="00BC0412">
      <w:pPr>
        <w:pStyle w:val="a6"/>
        <w:spacing w:before="120" w:after="80" w:line="240" w:lineRule="auto"/>
        <w:ind w:left="0" w:firstLine="709"/>
        <w:contextualSpacing w:val="0"/>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r w:rsidR="007D426D" w:rsidRPr="007D426D">
        <w:rPr>
          <w:rFonts w:ascii="Arial" w:hAnsi="Arial" w:cs="Arial"/>
          <w:sz w:val="24"/>
          <w:szCs w:val="24"/>
        </w:rPr>
        <w:t xml:space="preserve"> </w:t>
      </w:r>
    </w:p>
    <w:p w:rsidR="00FA66EF" w:rsidRDefault="007F413F" w:rsidP="00FA66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4.5.8</w:t>
      </w:r>
      <w:r w:rsidR="00FA66EF">
        <w:rPr>
          <w:rFonts w:ascii="Arial" w:hAnsi="Arial" w:cs="Arial"/>
          <w:sz w:val="24"/>
          <w:szCs w:val="24"/>
        </w:rPr>
        <w:t xml:space="preserve">. </w:t>
      </w:r>
      <w:r w:rsidR="000A14B8" w:rsidRPr="000A14B8">
        <w:rPr>
          <w:rFonts w:ascii="Arial" w:hAnsi="Arial" w:cs="Arial"/>
          <w:i/>
          <w:sz w:val="24"/>
          <w:szCs w:val="24"/>
        </w:rPr>
        <w:t>Методи обробки  маркетингової інформації.</w:t>
      </w:r>
      <w:r w:rsidR="000A14B8">
        <w:rPr>
          <w:rFonts w:ascii="Arial" w:hAnsi="Arial" w:cs="Arial"/>
          <w:sz w:val="24"/>
          <w:szCs w:val="24"/>
        </w:rPr>
        <w:t xml:space="preserve"> </w:t>
      </w:r>
      <w:r w:rsidR="00FA66EF">
        <w:rPr>
          <w:rFonts w:ascii="Arial" w:hAnsi="Arial" w:cs="Arial"/>
          <w:sz w:val="24"/>
          <w:szCs w:val="24"/>
        </w:rPr>
        <w:t xml:space="preserve">При обробці результатів маркетингових досліджень </w:t>
      </w:r>
      <w:r w:rsidR="00FA66EF" w:rsidRPr="00233D95">
        <w:rPr>
          <w:rFonts w:ascii="Arial" w:hAnsi="Arial" w:cs="Arial"/>
          <w:sz w:val="24"/>
          <w:szCs w:val="24"/>
        </w:rPr>
        <w:t xml:space="preserve"> </w:t>
      </w:r>
      <w:r w:rsidR="00FA66EF">
        <w:rPr>
          <w:rFonts w:ascii="Arial" w:hAnsi="Arial" w:cs="Arial"/>
          <w:sz w:val="24"/>
          <w:szCs w:val="24"/>
        </w:rPr>
        <w:t xml:space="preserve">використовуються математичні, </w:t>
      </w:r>
      <w:r w:rsidR="00FA66EF" w:rsidRPr="00233D95">
        <w:rPr>
          <w:rFonts w:ascii="Arial" w:hAnsi="Arial" w:cs="Arial"/>
          <w:sz w:val="24"/>
          <w:szCs w:val="24"/>
        </w:rPr>
        <w:t xml:space="preserve">статистичні </w:t>
      </w:r>
      <w:r w:rsidR="00FA66EF">
        <w:rPr>
          <w:rFonts w:ascii="Arial" w:hAnsi="Arial" w:cs="Arial"/>
          <w:sz w:val="24"/>
          <w:szCs w:val="24"/>
        </w:rPr>
        <w:t xml:space="preserve"> та прогнозні </w:t>
      </w:r>
      <w:r w:rsidR="00FA66EF" w:rsidRPr="00233D95">
        <w:rPr>
          <w:rFonts w:ascii="Arial" w:hAnsi="Arial" w:cs="Arial"/>
          <w:sz w:val="24"/>
          <w:szCs w:val="24"/>
        </w:rPr>
        <w:t xml:space="preserve">методи. </w:t>
      </w:r>
      <w:r w:rsidR="00FA66EF" w:rsidRPr="00333A1F">
        <w:rPr>
          <w:rFonts w:ascii="Arial" w:hAnsi="Arial" w:cs="Arial"/>
          <w:sz w:val="24"/>
          <w:szCs w:val="24"/>
        </w:rPr>
        <w:t xml:space="preserve">Якісні дослідження (моделі споживання або поведінки, ставлення до продуктів, ступінь відповідності продуктів потребам  та ін.) орієнтовані на розуміння, пояснення та </w:t>
      </w:r>
      <w:r w:rsidR="00207C14">
        <w:rPr>
          <w:rFonts w:ascii="Arial" w:hAnsi="Arial" w:cs="Arial"/>
          <w:sz w:val="24"/>
          <w:szCs w:val="24"/>
        </w:rPr>
        <w:t xml:space="preserve">інтерпретацію емпіричних даних </w:t>
      </w:r>
      <w:r w:rsidR="00FA66EF" w:rsidRPr="00333A1F">
        <w:rPr>
          <w:rFonts w:ascii="Arial" w:hAnsi="Arial" w:cs="Arial"/>
          <w:sz w:val="24"/>
          <w:szCs w:val="24"/>
        </w:rPr>
        <w:t xml:space="preserve"> є джерелом формування </w:t>
      </w:r>
      <w:r w:rsidR="00207C14">
        <w:rPr>
          <w:rFonts w:ascii="Arial" w:hAnsi="Arial" w:cs="Arial"/>
          <w:sz w:val="24"/>
          <w:szCs w:val="24"/>
        </w:rPr>
        <w:t>продуктивних ідей та висновків.</w:t>
      </w:r>
    </w:p>
    <w:p w:rsidR="009505AD" w:rsidRDefault="009505AD" w:rsidP="00FA66EF">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 xml:space="preserve">Одним із важливих </w:t>
      </w:r>
      <w:r w:rsidR="006E5802">
        <w:rPr>
          <w:rFonts w:ascii="Arial" w:hAnsi="Arial" w:cs="Arial"/>
          <w:sz w:val="24"/>
          <w:szCs w:val="24"/>
        </w:rPr>
        <w:t>методів обробки статистичної (зовнішньоторговельної) інформації  є формування матриць товарних поставок</w:t>
      </w:r>
      <w:r w:rsidR="00207C14">
        <w:rPr>
          <w:rFonts w:ascii="Arial" w:hAnsi="Arial" w:cs="Arial"/>
          <w:sz w:val="24"/>
          <w:szCs w:val="24"/>
        </w:rPr>
        <w:t xml:space="preserve"> (потоків)</w:t>
      </w:r>
      <w:r w:rsidR="006E5802">
        <w:rPr>
          <w:rFonts w:ascii="Arial" w:hAnsi="Arial" w:cs="Arial"/>
          <w:sz w:val="24"/>
          <w:szCs w:val="24"/>
        </w:rPr>
        <w:t xml:space="preserve"> продукту  у розрізі регіонів</w:t>
      </w:r>
      <w:r w:rsidR="00E060BA">
        <w:rPr>
          <w:rFonts w:ascii="Arial" w:hAnsi="Arial" w:cs="Arial"/>
          <w:sz w:val="24"/>
          <w:szCs w:val="24"/>
        </w:rPr>
        <w:t>, країн за функціональним</w:t>
      </w:r>
      <w:r w:rsidR="006E5802">
        <w:rPr>
          <w:rFonts w:ascii="Arial" w:hAnsi="Arial" w:cs="Arial"/>
          <w:sz w:val="24"/>
          <w:szCs w:val="24"/>
        </w:rPr>
        <w:t xml:space="preserve"> призначення</w:t>
      </w:r>
      <w:r w:rsidR="00E060BA">
        <w:rPr>
          <w:rFonts w:ascii="Arial" w:hAnsi="Arial" w:cs="Arial"/>
          <w:sz w:val="24"/>
          <w:szCs w:val="24"/>
        </w:rPr>
        <w:t>м</w:t>
      </w:r>
      <w:r w:rsidR="006E5802">
        <w:rPr>
          <w:rFonts w:ascii="Arial" w:hAnsi="Arial" w:cs="Arial"/>
          <w:sz w:val="24"/>
          <w:szCs w:val="24"/>
        </w:rPr>
        <w:t xml:space="preserve"> (експор</w:t>
      </w:r>
      <w:r w:rsidR="00E060BA">
        <w:rPr>
          <w:rFonts w:ascii="Arial" w:hAnsi="Arial" w:cs="Arial"/>
          <w:sz w:val="24"/>
          <w:szCs w:val="24"/>
        </w:rPr>
        <w:t>т, імпорт, баланс зовнішньоторговельних поставок).</w:t>
      </w:r>
    </w:p>
    <w:p w:rsidR="000A14B8" w:rsidRPr="005008DD" w:rsidRDefault="007F413F" w:rsidP="000A14B8">
      <w:pPr>
        <w:spacing w:before="120" w:after="80" w:line="240" w:lineRule="auto"/>
        <w:ind w:firstLine="709"/>
        <w:jc w:val="both"/>
        <w:rPr>
          <w:rFonts w:ascii="Arial" w:hAnsi="Arial" w:cs="Arial"/>
          <w:sz w:val="24"/>
          <w:szCs w:val="24"/>
        </w:rPr>
      </w:pPr>
      <w:r>
        <w:rPr>
          <w:rFonts w:ascii="Arial" w:hAnsi="Arial" w:cs="Arial"/>
          <w:sz w:val="24"/>
          <w:szCs w:val="24"/>
        </w:rPr>
        <w:t>4.5.9.</w:t>
      </w:r>
      <w:r w:rsidR="000A14B8">
        <w:rPr>
          <w:rFonts w:ascii="Arial" w:hAnsi="Arial" w:cs="Arial"/>
          <w:sz w:val="24"/>
          <w:szCs w:val="24"/>
        </w:rPr>
        <w:t xml:space="preserve"> </w:t>
      </w:r>
      <w:r w:rsidR="000A14B8" w:rsidRPr="00ED7745">
        <w:rPr>
          <w:rFonts w:ascii="Arial" w:hAnsi="Arial" w:cs="Arial"/>
          <w:i/>
          <w:sz w:val="24"/>
          <w:szCs w:val="24"/>
        </w:rPr>
        <w:t>Публічність</w:t>
      </w:r>
      <w:r w:rsidR="000A14B8" w:rsidRPr="00FA66EF">
        <w:t xml:space="preserve"> </w:t>
      </w:r>
      <w:r w:rsidR="000A14B8">
        <w:rPr>
          <w:rFonts w:ascii="Arial" w:hAnsi="Arial" w:cs="Arial"/>
          <w:i/>
          <w:sz w:val="24"/>
          <w:szCs w:val="24"/>
        </w:rPr>
        <w:t xml:space="preserve">МД. </w:t>
      </w:r>
      <w:r w:rsidR="000A14B8">
        <w:rPr>
          <w:rFonts w:ascii="Arial" w:hAnsi="Arial" w:cs="Arial"/>
          <w:sz w:val="24"/>
          <w:szCs w:val="24"/>
        </w:rPr>
        <w:t xml:space="preserve">МД, як правило, </w:t>
      </w:r>
      <w:r w:rsidR="000A14B8" w:rsidRPr="00FA66EF">
        <w:rPr>
          <w:rFonts w:ascii="Arial" w:hAnsi="Arial" w:cs="Arial"/>
          <w:sz w:val="24"/>
          <w:szCs w:val="24"/>
        </w:rPr>
        <w:t>не є публічними документами та використовуються замовнико</w:t>
      </w:r>
      <w:r w:rsidR="00207C14">
        <w:rPr>
          <w:rFonts w:ascii="Arial" w:hAnsi="Arial" w:cs="Arial"/>
          <w:sz w:val="24"/>
          <w:szCs w:val="24"/>
        </w:rPr>
        <w:t>м для внутрішньої діяльності та</w:t>
      </w:r>
      <w:r w:rsidR="000A14B8" w:rsidRPr="00FA66EF">
        <w:rPr>
          <w:rFonts w:ascii="Arial" w:hAnsi="Arial" w:cs="Arial"/>
          <w:sz w:val="24"/>
          <w:szCs w:val="24"/>
        </w:rPr>
        <w:t xml:space="preserve"> прийняття рішення  щодо  створення  виробництва нового продукту, розширення діючого виробництва </w:t>
      </w:r>
      <w:r w:rsidR="000A14B8" w:rsidRPr="005008DD">
        <w:rPr>
          <w:rFonts w:ascii="Arial" w:hAnsi="Arial" w:cs="Arial"/>
          <w:sz w:val="24"/>
          <w:szCs w:val="24"/>
        </w:rPr>
        <w:t>продукту (розши</w:t>
      </w:r>
      <w:r w:rsidR="00E060BA" w:rsidRPr="005008DD">
        <w:rPr>
          <w:rFonts w:ascii="Arial" w:hAnsi="Arial" w:cs="Arial"/>
          <w:sz w:val="24"/>
          <w:szCs w:val="24"/>
        </w:rPr>
        <w:t xml:space="preserve">рення виробничих </w:t>
      </w:r>
      <w:proofErr w:type="spellStart"/>
      <w:r w:rsidR="00E060BA" w:rsidRPr="005008DD">
        <w:rPr>
          <w:rFonts w:ascii="Arial" w:hAnsi="Arial" w:cs="Arial"/>
          <w:sz w:val="24"/>
          <w:szCs w:val="24"/>
        </w:rPr>
        <w:t>потужностей</w:t>
      </w:r>
      <w:proofErr w:type="spellEnd"/>
      <w:r w:rsidR="00E060BA" w:rsidRPr="005008DD">
        <w:rPr>
          <w:rFonts w:ascii="Arial" w:hAnsi="Arial" w:cs="Arial"/>
          <w:sz w:val="24"/>
          <w:szCs w:val="24"/>
        </w:rPr>
        <w:t>), у</w:t>
      </w:r>
      <w:r w:rsidR="000A14B8" w:rsidRPr="005008DD">
        <w:rPr>
          <w:rFonts w:ascii="Arial" w:hAnsi="Arial" w:cs="Arial"/>
          <w:sz w:val="24"/>
          <w:szCs w:val="24"/>
        </w:rPr>
        <w:t xml:space="preserve"> разі </w:t>
      </w:r>
      <w:r w:rsidR="00207C14">
        <w:rPr>
          <w:rFonts w:ascii="Arial" w:hAnsi="Arial" w:cs="Arial"/>
          <w:sz w:val="24"/>
          <w:szCs w:val="24"/>
        </w:rPr>
        <w:t>необхідності</w:t>
      </w:r>
      <w:r w:rsidR="000A14B8" w:rsidRPr="005008DD">
        <w:rPr>
          <w:rFonts w:ascii="Arial" w:hAnsi="Arial" w:cs="Arial"/>
          <w:sz w:val="24"/>
          <w:szCs w:val="24"/>
        </w:rPr>
        <w:t xml:space="preserve"> зміни або розширення географії експортних поставок продукції, зміни або розширення географії  імпортних </w:t>
      </w:r>
      <w:proofErr w:type="spellStart"/>
      <w:r w:rsidR="000A14B8" w:rsidRPr="005008DD">
        <w:rPr>
          <w:rFonts w:ascii="Arial" w:hAnsi="Arial" w:cs="Arial"/>
          <w:sz w:val="24"/>
          <w:szCs w:val="24"/>
        </w:rPr>
        <w:lastRenderedPageBreak/>
        <w:t>з</w:t>
      </w:r>
      <w:r w:rsidR="005008DD">
        <w:rPr>
          <w:rFonts w:ascii="Arial" w:hAnsi="Arial" w:cs="Arial"/>
          <w:sz w:val="24"/>
          <w:szCs w:val="24"/>
        </w:rPr>
        <w:t>акупівель</w:t>
      </w:r>
      <w:proofErr w:type="spellEnd"/>
      <w:r w:rsidR="000A14B8" w:rsidRPr="005008DD">
        <w:rPr>
          <w:rFonts w:ascii="Arial" w:hAnsi="Arial" w:cs="Arial"/>
          <w:sz w:val="24"/>
          <w:szCs w:val="24"/>
        </w:rPr>
        <w:t xml:space="preserve"> сировини та напівсировини, у разі зміни технологічного ланцюжка ви</w:t>
      </w:r>
      <w:r w:rsidR="00E060BA" w:rsidRPr="005008DD">
        <w:rPr>
          <w:rFonts w:ascii="Arial" w:hAnsi="Arial" w:cs="Arial"/>
          <w:sz w:val="24"/>
          <w:szCs w:val="24"/>
        </w:rPr>
        <w:t>робництва та реалізації продукції</w:t>
      </w:r>
      <w:r w:rsidR="00207C14">
        <w:rPr>
          <w:rFonts w:ascii="Arial" w:hAnsi="Arial" w:cs="Arial"/>
          <w:sz w:val="24"/>
          <w:szCs w:val="24"/>
        </w:rPr>
        <w:t>, настання певних форс-мажорних ситуацій</w:t>
      </w:r>
      <w:r w:rsidR="000A14B8" w:rsidRPr="005008DD">
        <w:rPr>
          <w:rFonts w:ascii="Arial" w:hAnsi="Arial" w:cs="Arial"/>
          <w:sz w:val="24"/>
          <w:szCs w:val="24"/>
        </w:rPr>
        <w:t xml:space="preserve">  тощо.</w:t>
      </w:r>
    </w:p>
    <w:p w:rsidR="005008DD" w:rsidRPr="005008DD" w:rsidRDefault="005008DD" w:rsidP="000A14B8">
      <w:pPr>
        <w:spacing w:before="120" w:after="80" w:line="240" w:lineRule="auto"/>
        <w:ind w:firstLine="709"/>
        <w:jc w:val="both"/>
        <w:rPr>
          <w:rFonts w:ascii="Arial" w:hAnsi="Arial" w:cs="Arial"/>
          <w:i/>
          <w:sz w:val="24"/>
          <w:szCs w:val="24"/>
        </w:rPr>
      </w:pPr>
      <w:r w:rsidRPr="005008DD">
        <w:rPr>
          <w:rFonts w:ascii="Arial" w:hAnsi="Arial" w:cs="Arial"/>
          <w:i/>
          <w:sz w:val="24"/>
          <w:szCs w:val="24"/>
        </w:rPr>
        <w:t xml:space="preserve">Примітка. Зразок схематичного плану розробки маркетингового дослідження (маркетингового огляду), </w:t>
      </w:r>
      <w:proofErr w:type="spellStart"/>
      <w:r w:rsidRPr="005008DD">
        <w:rPr>
          <w:rFonts w:ascii="Arial" w:hAnsi="Arial" w:cs="Arial"/>
          <w:i/>
          <w:sz w:val="24"/>
          <w:szCs w:val="24"/>
        </w:rPr>
        <w:t>кон’юнктурно</w:t>
      </w:r>
      <w:proofErr w:type="spellEnd"/>
      <w:r w:rsidRPr="005008DD">
        <w:rPr>
          <w:rFonts w:ascii="Arial" w:hAnsi="Arial" w:cs="Arial"/>
          <w:i/>
          <w:sz w:val="24"/>
          <w:szCs w:val="24"/>
        </w:rPr>
        <w:t>-аналітичного дослідження  (кон’юнктурного</w:t>
      </w:r>
      <w:r>
        <w:rPr>
          <w:rFonts w:ascii="Arial" w:hAnsi="Arial" w:cs="Arial"/>
          <w:i/>
          <w:sz w:val="24"/>
          <w:szCs w:val="24"/>
        </w:rPr>
        <w:t xml:space="preserve"> огляду) приведений у додатку 2 до Методичних рекомендацій.</w:t>
      </w:r>
    </w:p>
    <w:p w:rsidR="007F413F" w:rsidRPr="005008DD" w:rsidRDefault="007F413F" w:rsidP="000A14B8">
      <w:pPr>
        <w:spacing w:before="120" w:after="80" w:line="240" w:lineRule="auto"/>
        <w:ind w:firstLine="709"/>
        <w:jc w:val="both"/>
        <w:rPr>
          <w:rFonts w:ascii="Arial" w:hAnsi="Arial" w:cs="Arial"/>
          <w:sz w:val="24"/>
          <w:szCs w:val="24"/>
        </w:rPr>
      </w:pPr>
    </w:p>
    <w:p w:rsidR="00400A59" w:rsidRPr="009E6A5D" w:rsidRDefault="00400A59" w:rsidP="009E6A5D">
      <w:pPr>
        <w:pStyle w:val="2"/>
        <w:rPr>
          <w:rFonts w:ascii="Arial" w:hAnsi="Arial" w:cs="Arial"/>
          <w:b/>
          <w:color w:val="000000" w:themeColor="text1"/>
          <w:sz w:val="24"/>
          <w:szCs w:val="24"/>
        </w:rPr>
      </w:pPr>
      <w:bookmarkStart w:id="12" w:name="_Toc519258010"/>
      <w:r w:rsidRPr="009E6A5D">
        <w:rPr>
          <w:rFonts w:ascii="Arial" w:hAnsi="Arial" w:cs="Arial"/>
          <w:b/>
          <w:color w:val="000000" w:themeColor="text1"/>
          <w:sz w:val="24"/>
          <w:szCs w:val="24"/>
        </w:rPr>
        <w:t>4.6.</w:t>
      </w:r>
      <w:r w:rsidR="00207C14" w:rsidRPr="009E6A5D">
        <w:rPr>
          <w:rFonts w:ascii="Arial" w:hAnsi="Arial" w:cs="Arial"/>
          <w:b/>
          <w:color w:val="000000" w:themeColor="text1"/>
          <w:sz w:val="24"/>
          <w:szCs w:val="24"/>
        </w:rPr>
        <w:tab/>
        <w:t>Консультативно</w:t>
      </w:r>
      <w:r w:rsidRPr="009E6A5D">
        <w:rPr>
          <w:rFonts w:ascii="Arial" w:hAnsi="Arial" w:cs="Arial"/>
          <w:b/>
          <w:color w:val="000000" w:themeColor="text1"/>
          <w:sz w:val="24"/>
          <w:szCs w:val="24"/>
        </w:rPr>
        <w:t>-інформаційні послуги для прийняття управлінського рішенн</w:t>
      </w:r>
      <w:r w:rsidR="00BC00B1" w:rsidRPr="009E6A5D">
        <w:rPr>
          <w:rFonts w:ascii="Arial" w:hAnsi="Arial" w:cs="Arial"/>
          <w:b/>
          <w:color w:val="000000" w:themeColor="text1"/>
          <w:sz w:val="24"/>
          <w:szCs w:val="24"/>
        </w:rPr>
        <w:t xml:space="preserve">я (керування маркетингом, </w:t>
      </w:r>
      <w:r w:rsidRPr="009E6A5D">
        <w:rPr>
          <w:rFonts w:ascii="Arial" w:hAnsi="Arial" w:cs="Arial"/>
          <w:b/>
          <w:color w:val="000000" w:themeColor="text1"/>
          <w:sz w:val="24"/>
          <w:szCs w:val="24"/>
        </w:rPr>
        <w:t xml:space="preserve"> виробництвом,  ланцюгом  постачання, бізнес-процесами та ін.)</w:t>
      </w:r>
      <w:bookmarkEnd w:id="12"/>
    </w:p>
    <w:p w:rsidR="00400A59" w:rsidRPr="00400A59" w:rsidRDefault="00BC00B1" w:rsidP="00F712D2">
      <w:pPr>
        <w:spacing w:before="120" w:after="80" w:line="240" w:lineRule="auto"/>
        <w:ind w:firstLine="709"/>
        <w:jc w:val="both"/>
        <w:rPr>
          <w:rFonts w:ascii="Arial" w:hAnsi="Arial" w:cs="Arial"/>
          <w:sz w:val="24"/>
          <w:szCs w:val="24"/>
        </w:rPr>
      </w:pPr>
      <w:r>
        <w:rPr>
          <w:rFonts w:ascii="Arial" w:hAnsi="Arial" w:cs="Arial"/>
          <w:sz w:val="24"/>
          <w:szCs w:val="24"/>
        </w:rPr>
        <w:t>4.6</w:t>
      </w:r>
      <w:r w:rsidR="00400A59" w:rsidRPr="00400A59">
        <w:rPr>
          <w:rFonts w:ascii="Arial" w:hAnsi="Arial" w:cs="Arial"/>
          <w:sz w:val="24"/>
          <w:szCs w:val="24"/>
        </w:rPr>
        <w:t xml:space="preserve">.1. </w:t>
      </w:r>
      <w:r w:rsidR="00400A59" w:rsidRPr="00400A59">
        <w:rPr>
          <w:rFonts w:ascii="Arial" w:hAnsi="Arial" w:cs="Arial"/>
          <w:i/>
          <w:sz w:val="24"/>
          <w:szCs w:val="24"/>
        </w:rPr>
        <w:t>Замовлення на</w:t>
      </w:r>
      <w:r w:rsidR="00400A59">
        <w:rPr>
          <w:rFonts w:ascii="Arial" w:hAnsi="Arial" w:cs="Arial"/>
          <w:i/>
          <w:sz w:val="24"/>
          <w:szCs w:val="24"/>
        </w:rPr>
        <w:t xml:space="preserve"> надання</w:t>
      </w:r>
      <w:r w:rsidR="00400A59">
        <w:rPr>
          <w:rFonts w:ascii="Arial" w:hAnsi="Arial" w:cs="Arial"/>
          <w:sz w:val="24"/>
          <w:szCs w:val="24"/>
        </w:rPr>
        <w:t xml:space="preserve"> </w:t>
      </w:r>
      <w:r w:rsidR="00207C14">
        <w:rPr>
          <w:rFonts w:ascii="Arial" w:hAnsi="Arial" w:cs="Arial"/>
          <w:i/>
          <w:sz w:val="24"/>
          <w:szCs w:val="24"/>
        </w:rPr>
        <w:t>консультативно</w:t>
      </w:r>
      <w:r w:rsidR="00400A59" w:rsidRPr="00400A59">
        <w:rPr>
          <w:rFonts w:ascii="Arial" w:hAnsi="Arial" w:cs="Arial"/>
          <w:i/>
          <w:sz w:val="24"/>
          <w:szCs w:val="24"/>
        </w:rPr>
        <w:t>-інформаційної послуги для прийняття управлінського рішення</w:t>
      </w:r>
      <w:r w:rsidR="00400A59">
        <w:rPr>
          <w:rFonts w:ascii="Arial" w:hAnsi="Arial" w:cs="Arial"/>
          <w:sz w:val="24"/>
          <w:szCs w:val="24"/>
        </w:rPr>
        <w:t>.</w:t>
      </w:r>
      <w:r w:rsidR="00400A59" w:rsidRPr="00400A59">
        <w:rPr>
          <w:rFonts w:ascii="Arial" w:hAnsi="Arial" w:cs="Arial"/>
          <w:sz w:val="24"/>
          <w:szCs w:val="24"/>
        </w:rPr>
        <w:t xml:space="preserve"> </w:t>
      </w:r>
      <w:r w:rsidR="00400A59">
        <w:rPr>
          <w:rFonts w:ascii="Arial" w:hAnsi="Arial" w:cs="Arial"/>
          <w:sz w:val="24"/>
          <w:szCs w:val="24"/>
        </w:rPr>
        <w:t>К</w:t>
      </w:r>
      <w:r w:rsidR="00207C14">
        <w:rPr>
          <w:rFonts w:ascii="Arial" w:hAnsi="Arial" w:cs="Arial"/>
          <w:sz w:val="24"/>
          <w:szCs w:val="24"/>
        </w:rPr>
        <w:t>онсультативно</w:t>
      </w:r>
      <w:r w:rsidR="00400A59" w:rsidRPr="00400A59">
        <w:rPr>
          <w:rFonts w:ascii="Arial" w:hAnsi="Arial" w:cs="Arial"/>
          <w:sz w:val="24"/>
          <w:szCs w:val="24"/>
        </w:rPr>
        <w:t>-інф</w:t>
      </w:r>
      <w:r>
        <w:rPr>
          <w:rFonts w:ascii="Arial" w:hAnsi="Arial" w:cs="Arial"/>
          <w:sz w:val="24"/>
          <w:szCs w:val="24"/>
        </w:rPr>
        <w:t>ормаційна</w:t>
      </w:r>
      <w:r w:rsidR="00400A59">
        <w:rPr>
          <w:rFonts w:ascii="Arial" w:hAnsi="Arial" w:cs="Arial"/>
          <w:sz w:val="24"/>
          <w:szCs w:val="24"/>
        </w:rPr>
        <w:t xml:space="preserve"> послуга</w:t>
      </w:r>
      <w:r w:rsidR="00400A59" w:rsidRPr="00400A59">
        <w:rPr>
          <w:rFonts w:ascii="Arial" w:hAnsi="Arial" w:cs="Arial"/>
          <w:sz w:val="24"/>
          <w:szCs w:val="24"/>
        </w:rPr>
        <w:t xml:space="preserve"> для п</w:t>
      </w:r>
      <w:r w:rsidR="00400A59">
        <w:rPr>
          <w:rFonts w:ascii="Arial" w:hAnsi="Arial" w:cs="Arial"/>
          <w:sz w:val="24"/>
          <w:szCs w:val="24"/>
        </w:rPr>
        <w:t>рийняття управлінського рішення складається з маркетингов</w:t>
      </w:r>
      <w:r>
        <w:rPr>
          <w:rFonts w:ascii="Arial" w:hAnsi="Arial" w:cs="Arial"/>
          <w:sz w:val="24"/>
          <w:szCs w:val="24"/>
        </w:rPr>
        <w:t>ого дослідження (маркетингового</w:t>
      </w:r>
      <w:r w:rsidR="00400A59">
        <w:rPr>
          <w:rFonts w:ascii="Arial" w:hAnsi="Arial" w:cs="Arial"/>
          <w:sz w:val="24"/>
          <w:szCs w:val="24"/>
        </w:rPr>
        <w:t xml:space="preserve"> огляду</w:t>
      </w:r>
      <w:r>
        <w:rPr>
          <w:rFonts w:ascii="Arial" w:hAnsi="Arial" w:cs="Arial"/>
          <w:sz w:val="24"/>
          <w:szCs w:val="24"/>
        </w:rPr>
        <w:t>)</w:t>
      </w:r>
      <w:r w:rsidR="00400A59">
        <w:rPr>
          <w:rFonts w:ascii="Arial" w:hAnsi="Arial" w:cs="Arial"/>
          <w:sz w:val="24"/>
          <w:szCs w:val="24"/>
        </w:rPr>
        <w:t xml:space="preserve">  та  пл</w:t>
      </w:r>
      <w:r>
        <w:rPr>
          <w:rFonts w:ascii="Arial" w:hAnsi="Arial" w:cs="Arial"/>
          <w:sz w:val="24"/>
          <w:szCs w:val="24"/>
        </w:rPr>
        <w:t>ану консультаційних заходів, який</w:t>
      </w:r>
      <w:r w:rsidR="00400A59">
        <w:rPr>
          <w:rFonts w:ascii="Arial" w:hAnsi="Arial" w:cs="Arial"/>
          <w:sz w:val="24"/>
          <w:szCs w:val="24"/>
        </w:rPr>
        <w:t xml:space="preserve"> є індивідуальним  та ф</w:t>
      </w:r>
      <w:r w:rsidR="003D1CB9">
        <w:rPr>
          <w:rFonts w:ascii="Arial" w:hAnsi="Arial" w:cs="Arial"/>
          <w:sz w:val="24"/>
          <w:szCs w:val="24"/>
        </w:rPr>
        <w:t xml:space="preserve">ормується </w:t>
      </w:r>
      <w:r w:rsidR="00656645">
        <w:rPr>
          <w:rFonts w:ascii="Arial" w:hAnsi="Arial" w:cs="Arial"/>
          <w:sz w:val="24"/>
          <w:szCs w:val="24"/>
        </w:rPr>
        <w:t>під конкретне технічне завдання замовника</w:t>
      </w:r>
      <w:r>
        <w:rPr>
          <w:rFonts w:ascii="Arial" w:hAnsi="Arial" w:cs="Arial"/>
          <w:sz w:val="24"/>
          <w:szCs w:val="24"/>
        </w:rPr>
        <w:t>.</w:t>
      </w:r>
      <w:r w:rsidR="00656645">
        <w:rPr>
          <w:rFonts w:ascii="Arial" w:hAnsi="Arial" w:cs="Arial"/>
          <w:sz w:val="24"/>
          <w:szCs w:val="24"/>
        </w:rPr>
        <w:t xml:space="preserve"> </w:t>
      </w:r>
      <w:r>
        <w:rPr>
          <w:rFonts w:ascii="Arial" w:hAnsi="Arial" w:cs="Arial"/>
          <w:sz w:val="24"/>
          <w:szCs w:val="24"/>
        </w:rPr>
        <w:t>Технічне завдання</w:t>
      </w:r>
      <w:r w:rsidR="00400A59" w:rsidRPr="00400A59">
        <w:rPr>
          <w:rFonts w:ascii="Arial" w:hAnsi="Arial" w:cs="Arial"/>
          <w:sz w:val="24"/>
          <w:szCs w:val="24"/>
        </w:rPr>
        <w:t xml:space="preserve"> розробляється </w:t>
      </w:r>
      <w:r>
        <w:rPr>
          <w:rFonts w:ascii="Arial" w:hAnsi="Arial" w:cs="Arial"/>
          <w:sz w:val="24"/>
          <w:szCs w:val="24"/>
        </w:rPr>
        <w:t xml:space="preserve">у </w:t>
      </w:r>
      <w:r w:rsidR="00400A59" w:rsidRPr="00400A59">
        <w:rPr>
          <w:rFonts w:ascii="Arial" w:hAnsi="Arial" w:cs="Arial"/>
          <w:sz w:val="24"/>
          <w:szCs w:val="24"/>
        </w:rPr>
        <w:t>максимально деталізовано</w:t>
      </w:r>
      <w:r>
        <w:rPr>
          <w:rFonts w:ascii="Arial" w:hAnsi="Arial" w:cs="Arial"/>
          <w:sz w:val="24"/>
          <w:szCs w:val="24"/>
        </w:rPr>
        <w:t>му форматі</w:t>
      </w:r>
      <w:r w:rsidR="00400A59" w:rsidRPr="00400A59">
        <w:rPr>
          <w:rFonts w:ascii="Arial" w:hAnsi="Arial" w:cs="Arial"/>
          <w:sz w:val="24"/>
          <w:szCs w:val="24"/>
        </w:rPr>
        <w:t xml:space="preserve"> для уникне</w:t>
      </w:r>
      <w:r w:rsidR="00E060BA">
        <w:rPr>
          <w:rFonts w:ascii="Arial" w:hAnsi="Arial" w:cs="Arial"/>
          <w:sz w:val="24"/>
          <w:szCs w:val="24"/>
        </w:rPr>
        <w:t>ння рекламацій з боку замовника після надання розробки.</w:t>
      </w:r>
      <w:r w:rsidR="00400A59" w:rsidRPr="00400A59">
        <w:rPr>
          <w:rFonts w:ascii="Arial" w:hAnsi="Arial" w:cs="Arial"/>
          <w:sz w:val="24"/>
          <w:szCs w:val="24"/>
        </w:rPr>
        <w:t xml:space="preserve"> </w:t>
      </w:r>
    </w:p>
    <w:p w:rsidR="00400A59" w:rsidRDefault="00BC00B1" w:rsidP="00F712D2">
      <w:pPr>
        <w:spacing w:before="120" w:after="80" w:line="240" w:lineRule="auto"/>
        <w:ind w:firstLine="709"/>
        <w:jc w:val="both"/>
        <w:rPr>
          <w:rFonts w:ascii="Arial" w:hAnsi="Arial" w:cs="Arial"/>
          <w:sz w:val="24"/>
          <w:szCs w:val="24"/>
        </w:rPr>
      </w:pPr>
      <w:r>
        <w:rPr>
          <w:rFonts w:ascii="Arial" w:hAnsi="Arial" w:cs="Arial"/>
          <w:sz w:val="24"/>
          <w:szCs w:val="24"/>
        </w:rPr>
        <w:t>4.6</w:t>
      </w:r>
      <w:r w:rsidR="00400A59" w:rsidRPr="00400A59">
        <w:rPr>
          <w:rFonts w:ascii="Arial" w:hAnsi="Arial" w:cs="Arial"/>
          <w:sz w:val="24"/>
          <w:szCs w:val="24"/>
        </w:rPr>
        <w:t xml:space="preserve">.2. </w:t>
      </w:r>
      <w:r w:rsidR="00400A59" w:rsidRPr="00BC00B1">
        <w:rPr>
          <w:rFonts w:ascii="Arial" w:hAnsi="Arial" w:cs="Arial"/>
          <w:i/>
          <w:sz w:val="24"/>
          <w:szCs w:val="24"/>
        </w:rPr>
        <w:t>Функціональне призначення (предмет дослідження).</w:t>
      </w:r>
      <w:r w:rsidR="00400A59" w:rsidRPr="00400A59">
        <w:rPr>
          <w:rFonts w:ascii="Arial" w:hAnsi="Arial" w:cs="Arial"/>
          <w:sz w:val="24"/>
          <w:szCs w:val="24"/>
        </w:rPr>
        <w:t xml:space="preserve"> </w:t>
      </w:r>
      <w:r w:rsidR="00F712D2">
        <w:rPr>
          <w:rFonts w:ascii="Arial" w:hAnsi="Arial" w:cs="Arial"/>
          <w:sz w:val="24"/>
          <w:szCs w:val="24"/>
        </w:rPr>
        <w:t xml:space="preserve"> Функціональне призначення МД  охарактеризоване  в розділі 4.5.2.</w:t>
      </w:r>
    </w:p>
    <w:p w:rsidR="00F712D2" w:rsidRPr="003D1CB9" w:rsidRDefault="0075405D" w:rsidP="00F712D2">
      <w:pPr>
        <w:spacing w:before="120" w:after="80" w:line="240" w:lineRule="auto"/>
        <w:ind w:firstLine="709"/>
        <w:jc w:val="both"/>
        <w:rPr>
          <w:rFonts w:ascii="Arial" w:hAnsi="Arial" w:cs="Arial"/>
          <w:sz w:val="24"/>
          <w:szCs w:val="24"/>
        </w:rPr>
      </w:pPr>
      <w:r>
        <w:rPr>
          <w:rFonts w:ascii="Arial" w:hAnsi="Arial" w:cs="Arial"/>
          <w:sz w:val="24"/>
          <w:szCs w:val="24"/>
        </w:rPr>
        <w:t>План консультативних заходів</w:t>
      </w:r>
      <w:r w:rsidR="003D1CB9">
        <w:rPr>
          <w:rFonts w:ascii="Arial" w:hAnsi="Arial" w:cs="Arial"/>
          <w:sz w:val="24"/>
          <w:szCs w:val="24"/>
        </w:rPr>
        <w:t xml:space="preserve"> (ПКЗ)</w:t>
      </w:r>
      <w:r>
        <w:rPr>
          <w:rFonts w:ascii="Arial" w:hAnsi="Arial" w:cs="Arial"/>
          <w:sz w:val="24"/>
          <w:szCs w:val="24"/>
        </w:rPr>
        <w:t xml:space="preserve"> </w:t>
      </w:r>
      <w:r w:rsidR="00F712D2" w:rsidRPr="00F712D2">
        <w:rPr>
          <w:rFonts w:ascii="Arial" w:hAnsi="Arial" w:cs="Arial"/>
          <w:sz w:val="24"/>
          <w:szCs w:val="24"/>
        </w:rPr>
        <w:t>для прийняття управлінського рішення</w:t>
      </w:r>
      <w:r w:rsidR="00F712D2">
        <w:rPr>
          <w:rFonts w:ascii="Arial" w:hAnsi="Arial" w:cs="Arial"/>
          <w:sz w:val="24"/>
          <w:szCs w:val="24"/>
        </w:rPr>
        <w:t xml:space="preserve">  </w:t>
      </w:r>
      <w:r>
        <w:rPr>
          <w:rFonts w:ascii="Arial" w:hAnsi="Arial" w:cs="Arial"/>
          <w:sz w:val="24"/>
          <w:szCs w:val="24"/>
        </w:rPr>
        <w:t xml:space="preserve"> призначений для надання замовнику практичних консультацій щодо створення нового (розширення діючого) хімічного виробництва, можливостей розширення ринків збуту певних видів хімічної продукції,  </w:t>
      </w:r>
      <w:r w:rsidR="003D1CB9">
        <w:rPr>
          <w:rFonts w:ascii="Arial" w:hAnsi="Arial" w:cs="Arial"/>
          <w:sz w:val="24"/>
          <w:szCs w:val="24"/>
        </w:rPr>
        <w:t xml:space="preserve">вирішення інших </w:t>
      </w:r>
      <w:r w:rsidR="00E060BA">
        <w:rPr>
          <w:rFonts w:ascii="Arial" w:hAnsi="Arial" w:cs="Arial"/>
          <w:sz w:val="24"/>
          <w:szCs w:val="24"/>
        </w:rPr>
        <w:t xml:space="preserve">комерційних  проблем на основі </w:t>
      </w:r>
      <w:r w:rsidR="003D1CB9">
        <w:rPr>
          <w:rFonts w:ascii="Arial" w:hAnsi="Arial" w:cs="Arial"/>
          <w:sz w:val="24"/>
          <w:szCs w:val="24"/>
        </w:rPr>
        <w:t xml:space="preserve">проведеного маркетингового дослідження у </w:t>
      </w:r>
      <w:proofErr w:type="spellStart"/>
      <w:r w:rsidR="003D1CB9">
        <w:rPr>
          <w:rFonts w:ascii="Arial" w:hAnsi="Arial" w:cs="Arial"/>
          <w:sz w:val="24"/>
          <w:szCs w:val="24"/>
        </w:rPr>
        <w:t>прив</w:t>
      </w:r>
      <w:proofErr w:type="spellEnd"/>
      <w:r w:rsidR="003D1CB9" w:rsidRPr="003D1CB9">
        <w:rPr>
          <w:rFonts w:ascii="Arial" w:hAnsi="Arial" w:cs="Arial"/>
          <w:sz w:val="24"/>
          <w:szCs w:val="24"/>
          <w:lang w:val="ru-RU"/>
        </w:rPr>
        <w:t>’</w:t>
      </w:r>
      <w:proofErr w:type="spellStart"/>
      <w:r w:rsidR="003D1CB9">
        <w:rPr>
          <w:rFonts w:ascii="Arial" w:hAnsi="Arial" w:cs="Arial"/>
          <w:sz w:val="24"/>
          <w:szCs w:val="24"/>
        </w:rPr>
        <w:t>язці</w:t>
      </w:r>
      <w:proofErr w:type="spellEnd"/>
      <w:r w:rsidR="003D1CB9">
        <w:rPr>
          <w:rFonts w:ascii="Arial" w:hAnsi="Arial" w:cs="Arial"/>
          <w:sz w:val="24"/>
          <w:szCs w:val="24"/>
        </w:rPr>
        <w:t xml:space="preserve"> до </w:t>
      </w:r>
      <w:r w:rsidR="00207C14">
        <w:rPr>
          <w:rFonts w:ascii="Arial" w:hAnsi="Arial" w:cs="Arial"/>
          <w:sz w:val="24"/>
          <w:szCs w:val="24"/>
        </w:rPr>
        <w:t xml:space="preserve">потреб та особливостей функціонування </w:t>
      </w:r>
      <w:r w:rsidR="003D1CB9">
        <w:rPr>
          <w:rFonts w:ascii="Arial" w:hAnsi="Arial" w:cs="Arial"/>
          <w:sz w:val="24"/>
          <w:szCs w:val="24"/>
        </w:rPr>
        <w:t>конкретного підприємства.</w:t>
      </w:r>
      <w:r w:rsidR="00C62182">
        <w:rPr>
          <w:rFonts w:ascii="Arial" w:hAnsi="Arial" w:cs="Arial"/>
          <w:sz w:val="24"/>
          <w:szCs w:val="24"/>
        </w:rPr>
        <w:t xml:space="preserve"> ПКЗ  є формою оперативного управління.</w:t>
      </w:r>
    </w:p>
    <w:p w:rsidR="00400A59" w:rsidRPr="00400A59" w:rsidRDefault="003D1CB9" w:rsidP="00400A59">
      <w:pPr>
        <w:spacing w:before="120" w:after="80" w:line="240" w:lineRule="auto"/>
        <w:ind w:firstLine="709"/>
        <w:jc w:val="both"/>
        <w:rPr>
          <w:rFonts w:ascii="Arial" w:hAnsi="Arial" w:cs="Arial"/>
          <w:sz w:val="24"/>
          <w:szCs w:val="24"/>
        </w:rPr>
      </w:pPr>
      <w:r>
        <w:rPr>
          <w:rFonts w:ascii="Arial" w:hAnsi="Arial" w:cs="Arial"/>
          <w:sz w:val="24"/>
          <w:szCs w:val="24"/>
        </w:rPr>
        <w:t>4.6.3</w:t>
      </w:r>
      <w:r w:rsidR="00400A59" w:rsidRPr="00400A59">
        <w:rPr>
          <w:rFonts w:ascii="Arial" w:hAnsi="Arial" w:cs="Arial"/>
          <w:sz w:val="24"/>
          <w:szCs w:val="24"/>
        </w:rPr>
        <w:t xml:space="preserve">. </w:t>
      </w:r>
      <w:r w:rsidR="00400A59" w:rsidRPr="00F712D2">
        <w:rPr>
          <w:rFonts w:ascii="Arial" w:hAnsi="Arial" w:cs="Arial"/>
          <w:i/>
          <w:sz w:val="24"/>
          <w:szCs w:val="24"/>
        </w:rPr>
        <w:t>Стилістичні особлив</w:t>
      </w:r>
      <w:r>
        <w:rPr>
          <w:rFonts w:ascii="Arial" w:hAnsi="Arial" w:cs="Arial"/>
          <w:i/>
          <w:sz w:val="24"/>
          <w:szCs w:val="24"/>
        </w:rPr>
        <w:t>ості ПКЗ</w:t>
      </w:r>
      <w:r w:rsidR="00400A59" w:rsidRPr="00F712D2">
        <w:rPr>
          <w:rFonts w:ascii="Arial" w:hAnsi="Arial" w:cs="Arial"/>
          <w:i/>
          <w:sz w:val="24"/>
          <w:szCs w:val="24"/>
        </w:rPr>
        <w:t>.</w:t>
      </w:r>
      <w:r w:rsidR="00400A59" w:rsidRPr="00400A59">
        <w:rPr>
          <w:rFonts w:ascii="Arial" w:hAnsi="Arial" w:cs="Arial"/>
          <w:sz w:val="24"/>
          <w:szCs w:val="24"/>
        </w:rPr>
        <w:t xml:space="preserve"> </w:t>
      </w:r>
      <w:r w:rsidR="0075405D">
        <w:rPr>
          <w:rFonts w:ascii="Arial" w:hAnsi="Arial" w:cs="Arial"/>
          <w:sz w:val="24"/>
          <w:szCs w:val="24"/>
        </w:rPr>
        <w:t xml:space="preserve">План консультативних заходів </w:t>
      </w:r>
      <w:r w:rsidR="00400A59" w:rsidRPr="00400A59">
        <w:rPr>
          <w:rFonts w:ascii="Arial" w:hAnsi="Arial" w:cs="Arial"/>
          <w:sz w:val="24"/>
          <w:szCs w:val="24"/>
        </w:rPr>
        <w:t>по</w:t>
      </w:r>
      <w:r w:rsidR="0075405D">
        <w:rPr>
          <w:rFonts w:ascii="Arial" w:hAnsi="Arial" w:cs="Arial"/>
          <w:sz w:val="24"/>
          <w:szCs w:val="24"/>
        </w:rPr>
        <w:t>винен</w:t>
      </w:r>
      <w:r w:rsidR="00400A59" w:rsidRPr="00400A59">
        <w:rPr>
          <w:rFonts w:ascii="Arial" w:hAnsi="Arial" w:cs="Arial"/>
          <w:sz w:val="24"/>
          <w:szCs w:val="24"/>
        </w:rPr>
        <w:t xml:space="preserve"> бути викладене гр</w:t>
      </w:r>
      <w:r w:rsidR="0075405D">
        <w:rPr>
          <w:rFonts w:ascii="Arial" w:hAnsi="Arial" w:cs="Arial"/>
          <w:sz w:val="24"/>
          <w:szCs w:val="24"/>
        </w:rPr>
        <w:t>анично чітко, ясно та лаконічно</w:t>
      </w:r>
      <w:r w:rsidR="00400A59" w:rsidRPr="00400A59">
        <w:rPr>
          <w:rFonts w:ascii="Arial" w:hAnsi="Arial" w:cs="Arial"/>
          <w:sz w:val="24"/>
          <w:szCs w:val="24"/>
        </w:rPr>
        <w:t xml:space="preserve">. </w:t>
      </w:r>
      <w:r w:rsidR="0075405D">
        <w:rPr>
          <w:rFonts w:ascii="Arial" w:hAnsi="Arial" w:cs="Arial"/>
          <w:sz w:val="24"/>
          <w:szCs w:val="24"/>
        </w:rPr>
        <w:t xml:space="preserve">Він  може містити  посилання </w:t>
      </w:r>
      <w:r>
        <w:rPr>
          <w:rFonts w:ascii="Arial" w:hAnsi="Arial" w:cs="Arial"/>
          <w:sz w:val="24"/>
          <w:szCs w:val="24"/>
        </w:rPr>
        <w:t>на окремі розділи, оціночні висновки маркетингового дослідження.</w:t>
      </w:r>
    </w:p>
    <w:p w:rsidR="003D1CB9" w:rsidRDefault="003D1CB9" w:rsidP="00400A59">
      <w:pPr>
        <w:spacing w:before="120" w:after="80" w:line="240" w:lineRule="auto"/>
        <w:ind w:firstLine="709"/>
        <w:jc w:val="both"/>
        <w:rPr>
          <w:rFonts w:ascii="Arial" w:hAnsi="Arial" w:cs="Arial"/>
          <w:sz w:val="24"/>
          <w:szCs w:val="24"/>
        </w:rPr>
      </w:pPr>
      <w:r w:rsidRPr="003D1CB9">
        <w:rPr>
          <w:rFonts w:ascii="Arial" w:hAnsi="Arial" w:cs="Arial"/>
          <w:sz w:val="24"/>
          <w:szCs w:val="24"/>
        </w:rPr>
        <w:t>4.6</w:t>
      </w:r>
      <w:r w:rsidR="00400A59" w:rsidRPr="003D1CB9">
        <w:rPr>
          <w:rFonts w:ascii="Arial" w:hAnsi="Arial" w:cs="Arial"/>
          <w:sz w:val="24"/>
          <w:szCs w:val="24"/>
        </w:rPr>
        <w:t>.4.</w:t>
      </w:r>
      <w:r>
        <w:rPr>
          <w:rFonts w:ascii="Arial" w:hAnsi="Arial" w:cs="Arial"/>
          <w:i/>
          <w:sz w:val="24"/>
          <w:szCs w:val="24"/>
        </w:rPr>
        <w:t xml:space="preserve"> Змістові особливості ПКЗ</w:t>
      </w:r>
      <w:r w:rsidR="00400A59" w:rsidRPr="00F712D2">
        <w:rPr>
          <w:rFonts w:ascii="Arial" w:hAnsi="Arial" w:cs="Arial"/>
          <w:i/>
          <w:sz w:val="24"/>
          <w:szCs w:val="24"/>
        </w:rPr>
        <w:t>.</w:t>
      </w:r>
      <w:r>
        <w:rPr>
          <w:rFonts w:ascii="Arial" w:hAnsi="Arial" w:cs="Arial"/>
          <w:sz w:val="24"/>
          <w:szCs w:val="24"/>
        </w:rPr>
        <w:t xml:space="preserve"> </w:t>
      </w:r>
    </w:p>
    <w:p w:rsidR="003D1CB9" w:rsidRDefault="003D1CB9" w:rsidP="00400A59">
      <w:pPr>
        <w:spacing w:before="120" w:after="80" w:line="240" w:lineRule="auto"/>
        <w:ind w:firstLine="709"/>
        <w:jc w:val="both"/>
        <w:rPr>
          <w:rFonts w:ascii="Arial" w:hAnsi="Arial" w:cs="Arial"/>
          <w:sz w:val="24"/>
          <w:szCs w:val="24"/>
        </w:rPr>
      </w:pPr>
      <w:r>
        <w:rPr>
          <w:rFonts w:ascii="Arial" w:hAnsi="Arial" w:cs="Arial"/>
          <w:sz w:val="24"/>
          <w:szCs w:val="24"/>
        </w:rPr>
        <w:t>Змістові особливості маркетингової частині викладені в розділі 4.5.3.</w:t>
      </w:r>
    </w:p>
    <w:p w:rsidR="003D1CB9" w:rsidRDefault="003D1CB9" w:rsidP="00400A59">
      <w:pPr>
        <w:spacing w:before="120" w:after="80" w:line="240" w:lineRule="auto"/>
        <w:ind w:firstLine="709"/>
        <w:jc w:val="both"/>
        <w:rPr>
          <w:rFonts w:ascii="Arial" w:hAnsi="Arial" w:cs="Arial"/>
          <w:sz w:val="24"/>
          <w:szCs w:val="24"/>
        </w:rPr>
      </w:pPr>
      <w:r>
        <w:rPr>
          <w:rFonts w:ascii="Arial" w:hAnsi="Arial" w:cs="Arial"/>
          <w:sz w:val="24"/>
          <w:szCs w:val="24"/>
        </w:rPr>
        <w:t>Зміст ПКЗ  повинен бути формалізованим та містити перелік заходів з характеристикою маркетингового та інформаційного супроводження.</w:t>
      </w:r>
    </w:p>
    <w:p w:rsidR="003D1CB9" w:rsidRDefault="003D1CB9" w:rsidP="00400A59">
      <w:pPr>
        <w:spacing w:before="120" w:after="80" w:line="240" w:lineRule="auto"/>
        <w:ind w:firstLine="709"/>
        <w:jc w:val="both"/>
        <w:rPr>
          <w:rFonts w:ascii="Arial" w:hAnsi="Arial" w:cs="Arial"/>
          <w:sz w:val="24"/>
          <w:szCs w:val="24"/>
        </w:rPr>
      </w:pPr>
      <w:r>
        <w:rPr>
          <w:rFonts w:ascii="Arial" w:hAnsi="Arial" w:cs="Arial"/>
          <w:sz w:val="24"/>
          <w:szCs w:val="24"/>
        </w:rPr>
        <w:t>4.6</w:t>
      </w:r>
      <w:r w:rsidR="00400A59" w:rsidRPr="00400A59">
        <w:rPr>
          <w:rFonts w:ascii="Arial" w:hAnsi="Arial" w:cs="Arial"/>
          <w:sz w:val="24"/>
          <w:szCs w:val="24"/>
        </w:rPr>
        <w:t>.</w:t>
      </w:r>
      <w:r>
        <w:rPr>
          <w:rFonts w:ascii="Arial" w:hAnsi="Arial" w:cs="Arial"/>
          <w:sz w:val="24"/>
          <w:szCs w:val="24"/>
        </w:rPr>
        <w:t>5</w:t>
      </w:r>
      <w:r w:rsidR="00400A59" w:rsidRPr="00400A59">
        <w:rPr>
          <w:rFonts w:ascii="Arial" w:hAnsi="Arial" w:cs="Arial"/>
          <w:sz w:val="24"/>
          <w:szCs w:val="24"/>
        </w:rPr>
        <w:t xml:space="preserve"> </w:t>
      </w:r>
      <w:r>
        <w:rPr>
          <w:rFonts w:ascii="Arial" w:hAnsi="Arial" w:cs="Arial"/>
          <w:i/>
          <w:sz w:val="24"/>
          <w:szCs w:val="24"/>
        </w:rPr>
        <w:t>Структурні особливості ПКЗ</w:t>
      </w:r>
      <w:r w:rsidR="00400A59" w:rsidRPr="00400A59">
        <w:rPr>
          <w:rFonts w:ascii="Arial" w:hAnsi="Arial" w:cs="Arial"/>
          <w:sz w:val="24"/>
          <w:szCs w:val="24"/>
        </w:rPr>
        <w:t xml:space="preserve">. </w:t>
      </w:r>
    </w:p>
    <w:p w:rsidR="003D1CB9" w:rsidRDefault="003D1CB9" w:rsidP="00400A59">
      <w:pPr>
        <w:spacing w:before="120" w:after="80" w:line="240" w:lineRule="auto"/>
        <w:ind w:firstLine="709"/>
        <w:jc w:val="both"/>
        <w:rPr>
          <w:rFonts w:ascii="Arial" w:hAnsi="Arial" w:cs="Arial"/>
          <w:sz w:val="24"/>
          <w:szCs w:val="24"/>
        </w:rPr>
      </w:pPr>
      <w:r>
        <w:rPr>
          <w:rFonts w:ascii="Arial" w:hAnsi="Arial" w:cs="Arial"/>
          <w:sz w:val="24"/>
          <w:szCs w:val="24"/>
        </w:rPr>
        <w:t xml:space="preserve">Структурні </w:t>
      </w:r>
      <w:r w:rsidRPr="003D1CB9">
        <w:rPr>
          <w:rFonts w:ascii="Arial" w:hAnsi="Arial" w:cs="Arial"/>
          <w:sz w:val="24"/>
          <w:szCs w:val="24"/>
        </w:rPr>
        <w:t>особливості маркетингової ч</w:t>
      </w:r>
      <w:r>
        <w:rPr>
          <w:rFonts w:ascii="Arial" w:hAnsi="Arial" w:cs="Arial"/>
          <w:sz w:val="24"/>
          <w:szCs w:val="24"/>
        </w:rPr>
        <w:t>астині викладені в розділі 4.5.4</w:t>
      </w:r>
      <w:r w:rsidRPr="003D1CB9">
        <w:rPr>
          <w:rFonts w:ascii="Arial" w:hAnsi="Arial" w:cs="Arial"/>
          <w:sz w:val="24"/>
          <w:szCs w:val="24"/>
        </w:rPr>
        <w:t>.</w:t>
      </w:r>
    </w:p>
    <w:p w:rsidR="003D1CB9" w:rsidRDefault="003D1CB9" w:rsidP="00400A59">
      <w:pPr>
        <w:spacing w:before="120" w:after="80" w:line="240" w:lineRule="auto"/>
        <w:ind w:firstLine="709"/>
        <w:jc w:val="both"/>
        <w:rPr>
          <w:rFonts w:ascii="Arial" w:hAnsi="Arial" w:cs="Arial"/>
          <w:sz w:val="24"/>
          <w:szCs w:val="24"/>
        </w:rPr>
      </w:pPr>
      <w:r w:rsidRPr="003D1CB9">
        <w:rPr>
          <w:rFonts w:ascii="Arial" w:hAnsi="Arial" w:cs="Arial"/>
          <w:sz w:val="24"/>
          <w:szCs w:val="24"/>
        </w:rPr>
        <w:t>Структурні особливості</w:t>
      </w:r>
      <w:r>
        <w:rPr>
          <w:rFonts w:ascii="Arial" w:hAnsi="Arial" w:cs="Arial"/>
          <w:sz w:val="24"/>
          <w:szCs w:val="24"/>
        </w:rPr>
        <w:t xml:space="preserve"> ПКЗ</w:t>
      </w:r>
      <w:r w:rsidR="004D46E2">
        <w:rPr>
          <w:rFonts w:ascii="Arial" w:hAnsi="Arial" w:cs="Arial"/>
          <w:sz w:val="24"/>
          <w:szCs w:val="24"/>
        </w:rPr>
        <w:t xml:space="preserve"> </w:t>
      </w:r>
      <w:proofErr w:type="spellStart"/>
      <w:r w:rsidR="004D46E2">
        <w:rPr>
          <w:rFonts w:ascii="Arial" w:hAnsi="Arial" w:cs="Arial"/>
          <w:sz w:val="24"/>
          <w:szCs w:val="24"/>
        </w:rPr>
        <w:t>грунтуються</w:t>
      </w:r>
      <w:proofErr w:type="spellEnd"/>
      <w:r w:rsidR="004D46E2">
        <w:rPr>
          <w:rFonts w:ascii="Arial" w:hAnsi="Arial" w:cs="Arial"/>
          <w:sz w:val="24"/>
          <w:szCs w:val="24"/>
        </w:rPr>
        <w:t xml:space="preserve"> на формуванні </w:t>
      </w:r>
      <w:r>
        <w:rPr>
          <w:rFonts w:ascii="Arial" w:hAnsi="Arial" w:cs="Arial"/>
          <w:sz w:val="24"/>
          <w:szCs w:val="24"/>
        </w:rPr>
        <w:t xml:space="preserve"> певної послідовності надання консультацій, які відповідають </w:t>
      </w:r>
      <w:r w:rsidR="004D46E2">
        <w:rPr>
          <w:rFonts w:ascii="Arial" w:hAnsi="Arial" w:cs="Arial"/>
          <w:sz w:val="24"/>
          <w:szCs w:val="24"/>
        </w:rPr>
        <w:t xml:space="preserve">алгоритму </w:t>
      </w:r>
      <w:r w:rsidR="006B7504">
        <w:rPr>
          <w:rFonts w:ascii="Arial" w:hAnsi="Arial" w:cs="Arial"/>
          <w:sz w:val="24"/>
          <w:szCs w:val="24"/>
        </w:rPr>
        <w:t xml:space="preserve"> прийняття рішення (консультації щодо </w:t>
      </w:r>
      <w:r w:rsidR="00D90DC5">
        <w:rPr>
          <w:rFonts w:ascii="Arial" w:hAnsi="Arial" w:cs="Arial"/>
          <w:sz w:val="24"/>
          <w:szCs w:val="24"/>
        </w:rPr>
        <w:t>вибору оптимальної технології</w:t>
      </w:r>
      <w:r w:rsidR="00F52C3A">
        <w:rPr>
          <w:rFonts w:ascii="Arial" w:hAnsi="Arial" w:cs="Arial"/>
          <w:sz w:val="24"/>
          <w:szCs w:val="24"/>
        </w:rPr>
        <w:t>, прив</w:t>
      </w:r>
      <w:r w:rsidR="00F52C3A" w:rsidRPr="00F52C3A">
        <w:rPr>
          <w:rFonts w:ascii="Arial" w:hAnsi="Arial" w:cs="Arial"/>
          <w:sz w:val="24"/>
          <w:szCs w:val="24"/>
        </w:rPr>
        <w:t>’</w:t>
      </w:r>
      <w:r w:rsidR="00F52C3A">
        <w:rPr>
          <w:rFonts w:ascii="Arial" w:hAnsi="Arial" w:cs="Arial"/>
          <w:sz w:val="24"/>
          <w:szCs w:val="24"/>
        </w:rPr>
        <w:t>язаної до конкретної сировинної бази, інжинірингової компанії</w:t>
      </w:r>
      <w:r w:rsidR="00F52C3A" w:rsidRPr="00F52C3A">
        <w:rPr>
          <w:rFonts w:ascii="Arial" w:hAnsi="Arial" w:cs="Arial"/>
          <w:sz w:val="24"/>
          <w:szCs w:val="24"/>
        </w:rPr>
        <w:t xml:space="preserve"> </w:t>
      </w:r>
      <w:r w:rsidR="00F52C3A">
        <w:rPr>
          <w:rFonts w:ascii="Arial" w:hAnsi="Arial" w:cs="Arial"/>
          <w:sz w:val="24"/>
          <w:szCs w:val="24"/>
        </w:rPr>
        <w:t>або компанії-ліцензіара, розрахунку собі</w:t>
      </w:r>
      <w:r w:rsidR="005911D7">
        <w:rPr>
          <w:rFonts w:ascii="Arial" w:hAnsi="Arial" w:cs="Arial"/>
          <w:sz w:val="24"/>
          <w:szCs w:val="24"/>
        </w:rPr>
        <w:t xml:space="preserve">вартості продукції та  строків окупності </w:t>
      </w:r>
      <w:r w:rsidR="00F52C3A">
        <w:rPr>
          <w:rFonts w:ascii="Arial" w:hAnsi="Arial" w:cs="Arial"/>
          <w:sz w:val="24"/>
          <w:szCs w:val="24"/>
        </w:rPr>
        <w:t xml:space="preserve">проекту, </w:t>
      </w:r>
      <w:r w:rsidR="005911D7">
        <w:rPr>
          <w:rFonts w:ascii="Arial" w:hAnsi="Arial" w:cs="Arial"/>
          <w:sz w:val="24"/>
          <w:szCs w:val="24"/>
        </w:rPr>
        <w:t xml:space="preserve">оцінки </w:t>
      </w:r>
      <w:r w:rsidR="00F52C3A">
        <w:rPr>
          <w:rFonts w:ascii="Arial" w:hAnsi="Arial" w:cs="Arial"/>
          <w:sz w:val="24"/>
          <w:szCs w:val="24"/>
        </w:rPr>
        <w:t>конкурентного середовища, реальних та потенційних споживчи</w:t>
      </w:r>
      <w:r w:rsidR="005911D7">
        <w:rPr>
          <w:rFonts w:ascii="Arial" w:hAnsi="Arial" w:cs="Arial"/>
          <w:sz w:val="24"/>
          <w:szCs w:val="24"/>
        </w:rPr>
        <w:t xml:space="preserve">х ніш, економічно </w:t>
      </w:r>
      <w:proofErr w:type="spellStart"/>
      <w:r w:rsidR="005911D7">
        <w:rPr>
          <w:rFonts w:ascii="Arial" w:hAnsi="Arial" w:cs="Arial"/>
          <w:sz w:val="24"/>
          <w:szCs w:val="24"/>
        </w:rPr>
        <w:t>обгрунтованого</w:t>
      </w:r>
      <w:proofErr w:type="spellEnd"/>
      <w:r w:rsidR="00F52C3A">
        <w:rPr>
          <w:rFonts w:ascii="Arial" w:hAnsi="Arial" w:cs="Arial"/>
          <w:sz w:val="24"/>
          <w:szCs w:val="24"/>
        </w:rPr>
        <w:t xml:space="preserve"> обсягу </w:t>
      </w:r>
      <w:r w:rsidR="005911D7">
        <w:rPr>
          <w:rFonts w:ascii="Arial" w:hAnsi="Arial" w:cs="Arial"/>
          <w:sz w:val="24"/>
          <w:szCs w:val="24"/>
        </w:rPr>
        <w:t xml:space="preserve">виробничих </w:t>
      </w:r>
      <w:proofErr w:type="spellStart"/>
      <w:r w:rsidR="005911D7">
        <w:rPr>
          <w:rFonts w:ascii="Arial" w:hAnsi="Arial" w:cs="Arial"/>
          <w:sz w:val="24"/>
          <w:szCs w:val="24"/>
        </w:rPr>
        <w:t>потужностей</w:t>
      </w:r>
      <w:proofErr w:type="spellEnd"/>
      <w:r w:rsidR="005911D7">
        <w:rPr>
          <w:rFonts w:ascii="Arial" w:hAnsi="Arial" w:cs="Arial"/>
          <w:sz w:val="24"/>
          <w:szCs w:val="24"/>
        </w:rPr>
        <w:t>, можливих</w:t>
      </w:r>
      <w:r w:rsidR="00F52C3A">
        <w:rPr>
          <w:rFonts w:ascii="Arial" w:hAnsi="Arial" w:cs="Arial"/>
          <w:sz w:val="24"/>
          <w:szCs w:val="24"/>
        </w:rPr>
        <w:t xml:space="preserve"> техн</w:t>
      </w:r>
      <w:r w:rsidR="005911D7">
        <w:rPr>
          <w:rFonts w:ascii="Arial" w:hAnsi="Arial" w:cs="Arial"/>
          <w:sz w:val="24"/>
          <w:szCs w:val="24"/>
        </w:rPr>
        <w:t>ологічних та товарних ланцюжків</w:t>
      </w:r>
      <w:r w:rsidR="00F52C3A">
        <w:rPr>
          <w:rFonts w:ascii="Arial" w:hAnsi="Arial" w:cs="Arial"/>
          <w:sz w:val="24"/>
          <w:szCs w:val="24"/>
        </w:rPr>
        <w:t xml:space="preserve"> переробки </w:t>
      </w:r>
      <w:r w:rsidR="005911D7">
        <w:rPr>
          <w:rFonts w:ascii="Arial" w:hAnsi="Arial" w:cs="Arial"/>
          <w:sz w:val="24"/>
          <w:szCs w:val="24"/>
        </w:rPr>
        <w:t>напівпродуктів або ж відходів виробництва</w:t>
      </w:r>
      <w:r w:rsidR="004D46E2">
        <w:rPr>
          <w:rFonts w:ascii="Arial" w:hAnsi="Arial" w:cs="Arial"/>
          <w:sz w:val="24"/>
          <w:szCs w:val="24"/>
        </w:rPr>
        <w:t xml:space="preserve">). </w:t>
      </w:r>
    </w:p>
    <w:p w:rsidR="003D1CB9" w:rsidRDefault="007F413F" w:rsidP="00400A59">
      <w:pPr>
        <w:spacing w:before="120" w:after="80" w:line="240" w:lineRule="auto"/>
        <w:ind w:firstLine="709"/>
        <w:jc w:val="both"/>
        <w:rPr>
          <w:rFonts w:ascii="Arial" w:hAnsi="Arial" w:cs="Arial"/>
          <w:sz w:val="24"/>
          <w:szCs w:val="24"/>
        </w:rPr>
      </w:pPr>
      <w:r>
        <w:rPr>
          <w:rFonts w:ascii="Arial" w:hAnsi="Arial" w:cs="Arial"/>
          <w:sz w:val="24"/>
          <w:szCs w:val="24"/>
        </w:rPr>
        <w:t>4.6.6</w:t>
      </w:r>
      <w:r w:rsidR="00400A59" w:rsidRPr="00400A59">
        <w:rPr>
          <w:rFonts w:ascii="Arial" w:hAnsi="Arial" w:cs="Arial"/>
          <w:sz w:val="24"/>
          <w:szCs w:val="24"/>
        </w:rPr>
        <w:t xml:space="preserve">. </w:t>
      </w:r>
      <w:r w:rsidR="00400A59" w:rsidRPr="006B7504">
        <w:rPr>
          <w:rFonts w:ascii="Arial" w:hAnsi="Arial" w:cs="Arial"/>
          <w:i/>
          <w:sz w:val="24"/>
          <w:szCs w:val="24"/>
        </w:rPr>
        <w:t>Інф</w:t>
      </w:r>
      <w:r w:rsidR="003D1CB9" w:rsidRPr="006B7504">
        <w:rPr>
          <w:rFonts w:ascii="Arial" w:hAnsi="Arial" w:cs="Arial"/>
          <w:i/>
          <w:sz w:val="24"/>
          <w:szCs w:val="24"/>
        </w:rPr>
        <w:t>ормаційна база для формування ПКЗ</w:t>
      </w:r>
      <w:r w:rsidR="00400A59" w:rsidRPr="006B7504">
        <w:rPr>
          <w:rFonts w:ascii="Arial" w:hAnsi="Arial" w:cs="Arial"/>
          <w:i/>
          <w:sz w:val="24"/>
          <w:szCs w:val="24"/>
        </w:rPr>
        <w:t>.</w:t>
      </w:r>
      <w:r w:rsidR="00400A59" w:rsidRPr="00400A59">
        <w:rPr>
          <w:rFonts w:ascii="Arial" w:hAnsi="Arial" w:cs="Arial"/>
          <w:sz w:val="24"/>
          <w:szCs w:val="24"/>
        </w:rPr>
        <w:t xml:space="preserve"> І</w:t>
      </w:r>
      <w:r w:rsidR="003D1CB9">
        <w:rPr>
          <w:rFonts w:ascii="Arial" w:hAnsi="Arial" w:cs="Arial"/>
          <w:sz w:val="24"/>
          <w:szCs w:val="24"/>
        </w:rPr>
        <w:t>нформаційна база для розробки МД</w:t>
      </w:r>
      <w:r w:rsidR="00400A59" w:rsidRPr="00400A59">
        <w:rPr>
          <w:rFonts w:ascii="Arial" w:hAnsi="Arial" w:cs="Arial"/>
          <w:sz w:val="24"/>
          <w:szCs w:val="24"/>
        </w:rPr>
        <w:t xml:space="preserve"> </w:t>
      </w:r>
      <w:r w:rsidR="003D1CB9">
        <w:rPr>
          <w:rFonts w:ascii="Arial" w:hAnsi="Arial" w:cs="Arial"/>
          <w:sz w:val="24"/>
          <w:szCs w:val="24"/>
        </w:rPr>
        <w:t xml:space="preserve"> приведена в розділі 4.5.5.</w:t>
      </w:r>
    </w:p>
    <w:p w:rsidR="003D1CB9" w:rsidRDefault="003D1CB9" w:rsidP="00400A59">
      <w:pPr>
        <w:spacing w:before="120" w:after="80" w:line="240" w:lineRule="auto"/>
        <w:ind w:firstLine="709"/>
        <w:jc w:val="both"/>
        <w:rPr>
          <w:rFonts w:ascii="Arial" w:hAnsi="Arial" w:cs="Arial"/>
          <w:sz w:val="24"/>
          <w:szCs w:val="24"/>
        </w:rPr>
      </w:pPr>
      <w:r>
        <w:rPr>
          <w:rFonts w:ascii="Arial" w:hAnsi="Arial" w:cs="Arial"/>
          <w:sz w:val="24"/>
          <w:szCs w:val="24"/>
        </w:rPr>
        <w:t>У свою</w:t>
      </w:r>
      <w:r w:rsidR="006B7504">
        <w:rPr>
          <w:rFonts w:ascii="Arial" w:hAnsi="Arial" w:cs="Arial"/>
          <w:sz w:val="24"/>
          <w:szCs w:val="24"/>
        </w:rPr>
        <w:t xml:space="preserve"> чергу інформаційною базою</w:t>
      </w:r>
      <w:r>
        <w:rPr>
          <w:rFonts w:ascii="Arial" w:hAnsi="Arial" w:cs="Arial"/>
          <w:sz w:val="24"/>
          <w:szCs w:val="24"/>
        </w:rPr>
        <w:t xml:space="preserve"> для </w:t>
      </w:r>
      <w:r w:rsidR="006B7504">
        <w:rPr>
          <w:rFonts w:ascii="Arial" w:hAnsi="Arial" w:cs="Arial"/>
          <w:sz w:val="24"/>
          <w:szCs w:val="24"/>
        </w:rPr>
        <w:t>розробки ПКЗ є маркетингова частина дослідження.</w:t>
      </w:r>
    </w:p>
    <w:p w:rsidR="00400A59" w:rsidRDefault="007F413F" w:rsidP="00400A59">
      <w:pPr>
        <w:spacing w:before="120" w:after="80" w:line="240" w:lineRule="auto"/>
        <w:ind w:firstLine="709"/>
        <w:jc w:val="both"/>
        <w:rPr>
          <w:rFonts w:ascii="Arial" w:hAnsi="Arial" w:cs="Arial"/>
          <w:sz w:val="24"/>
          <w:szCs w:val="24"/>
        </w:rPr>
      </w:pPr>
      <w:r>
        <w:rPr>
          <w:rFonts w:ascii="Arial" w:hAnsi="Arial" w:cs="Arial"/>
          <w:sz w:val="24"/>
          <w:szCs w:val="24"/>
        </w:rPr>
        <w:lastRenderedPageBreak/>
        <w:t>4.6.7</w:t>
      </w:r>
      <w:r w:rsidR="006B7504">
        <w:rPr>
          <w:rFonts w:ascii="Arial" w:hAnsi="Arial" w:cs="Arial"/>
          <w:sz w:val="24"/>
          <w:szCs w:val="24"/>
        </w:rPr>
        <w:t xml:space="preserve">. </w:t>
      </w:r>
      <w:r w:rsidR="006B7504" w:rsidRPr="006B7504">
        <w:rPr>
          <w:rFonts w:ascii="Arial" w:hAnsi="Arial" w:cs="Arial"/>
          <w:i/>
          <w:sz w:val="24"/>
          <w:szCs w:val="24"/>
        </w:rPr>
        <w:t>Публічність ПКЗ</w:t>
      </w:r>
      <w:r w:rsidR="00400A59" w:rsidRPr="00400A59">
        <w:rPr>
          <w:rFonts w:ascii="Arial" w:hAnsi="Arial" w:cs="Arial"/>
          <w:sz w:val="24"/>
          <w:szCs w:val="24"/>
        </w:rPr>
        <w:t xml:space="preserve">. </w:t>
      </w:r>
      <w:r w:rsidR="006B7504">
        <w:rPr>
          <w:rFonts w:ascii="Arial" w:hAnsi="Arial" w:cs="Arial"/>
          <w:sz w:val="24"/>
          <w:szCs w:val="24"/>
        </w:rPr>
        <w:t xml:space="preserve"> ПКЗ </w:t>
      </w:r>
      <w:r w:rsidR="00400A59" w:rsidRPr="00400A59">
        <w:rPr>
          <w:rFonts w:ascii="Arial" w:hAnsi="Arial" w:cs="Arial"/>
          <w:sz w:val="24"/>
          <w:szCs w:val="24"/>
        </w:rPr>
        <w:t>використовуються замовником для внутрішньої діяльності та  прийняття рішення  щодо  створення  виробництва нового продукту, розширення діючого виробництва продукту (розширення в</w:t>
      </w:r>
      <w:r w:rsidR="0084354C">
        <w:rPr>
          <w:rFonts w:ascii="Arial" w:hAnsi="Arial" w:cs="Arial"/>
          <w:sz w:val="24"/>
          <w:szCs w:val="24"/>
        </w:rPr>
        <w:t xml:space="preserve">иробничих </w:t>
      </w:r>
      <w:proofErr w:type="spellStart"/>
      <w:r w:rsidR="0084354C">
        <w:rPr>
          <w:rFonts w:ascii="Arial" w:hAnsi="Arial" w:cs="Arial"/>
          <w:sz w:val="24"/>
          <w:szCs w:val="24"/>
        </w:rPr>
        <w:t>потужностей</w:t>
      </w:r>
      <w:proofErr w:type="spellEnd"/>
      <w:r w:rsidR="0084354C">
        <w:rPr>
          <w:rFonts w:ascii="Arial" w:hAnsi="Arial" w:cs="Arial"/>
          <w:sz w:val="24"/>
          <w:szCs w:val="24"/>
        </w:rPr>
        <w:t xml:space="preserve">), в разі </w:t>
      </w:r>
      <w:r w:rsidR="00400A59" w:rsidRPr="00400A59">
        <w:rPr>
          <w:rFonts w:ascii="Arial" w:hAnsi="Arial" w:cs="Arial"/>
          <w:sz w:val="24"/>
          <w:szCs w:val="24"/>
        </w:rPr>
        <w:t xml:space="preserve">зміни або розширення географії експортних поставок продукції, зміни або розширення географії  імпортних </w:t>
      </w:r>
      <w:proofErr w:type="spellStart"/>
      <w:r w:rsidR="00400A59" w:rsidRPr="00400A59">
        <w:rPr>
          <w:rFonts w:ascii="Arial" w:hAnsi="Arial" w:cs="Arial"/>
          <w:sz w:val="24"/>
          <w:szCs w:val="24"/>
        </w:rPr>
        <w:t>закупівель</w:t>
      </w:r>
      <w:proofErr w:type="spellEnd"/>
      <w:r w:rsidR="00400A59" w:rsidRPr="00400A59">
        <w:rPr>
          <w:rFonts w:ascii="Arial" w:hAnsi="Arial" w:cs="Arial"/>
          <w:sz w:val="24"/>
          <w:szCs w:val="24"/>
        </w:rPr>
        <w:t xml:space="preserve"> сировини та напівсировини, у разі зміни техноло</w:t>
      </w:r>
      <w:r w:rsidR="0084354C">
        <w:rPr>
          <w:rFonts w:ascii="Arial" w:hAnsi="Arial" w:cs="Arial"/>
          <w:sz w:val="24"/>
          <w:szCs w:val="24"/>
        </w:rPr>
        <w:t>гічного ланцюжка виробництва, структури</w:t>
      </w:r>
      <w:r w:rsidR="00952854">
        <w:rPr>
          <w:rFonts w:ascii="Arial" w:hAnsi="Arial" w:cs="Arial"/>
          <w:sz w:val="24"/>
          <w:szCs w:val="24"/>
        </w:rPr>
        <w:t xml:space="preserve"> та логістики </w:t>
      </w:r>
      <w:r w:rsidR="0084354C">
        <w:rPr>
          <w:rFonts w:ascii="Arial" w:hAnsi="Arial" w:cs="Arial"/>
          <w:sz w:val="24"/>
          <w:szCs w:val="24"/>
        </w:rPr>
        <w:t xml:space="preserve"> </w:t>
      </w:r>
      <w:r w:rsidR="00400A59" w:rsidRPr="00400A59">
        <w:rPr>
          <w:rFonts w:ascii="Arial" w:hAnsi="Arial" w:cs="Arial"/>
          <w:sz w:val="24"/>
          <w:szCs w:val="24"/>
        </w:rPr>
        <w:t>реалізації продукту  тощо.</w:t>
      </w:r>
    </w:p>
    <w:p w:rsidR="007F413F" w:rsidRDefault="005008DD" w:rsidP="00400A59">
      <w:pPr>
        <w:spacing w:before="120" w:after="80" w:line="240" w:lineRule="auto"/>
        <w:ind w:firstLine="709"/>
        <w:jc w:val="both"/>
        <w:rPr>
          <w:rFonts w:ascii="Arial" w:hAnsi="Arial" w:cs="Arial"/>
          <w:i/>
          <w:sz w:val="24"/>
          <w:szCs w:val="24"/>
        </w:rPr>
      </w:pPr>
      <w:r w:rsidRPr="005008DD">
        <w:rPr>
          <w:rFonts w:ascii="Arial" w:hAnsi="Arial" w:cs="Arial"/>
          <w:i/>
          <w:sz w:val="24"/>
          <w:szCs w:val="24"/>
        </w:rPr>
        <w:t xml:space="preserve">Примітка. Зразок Плану консультаційних заходів для надання консультативно-інформаційних послуг для прийняття управлінського рішення приведений у Додатку 3 до Методичних рекомендацій. </w:t>
      </w:r>
    </w:p>
    <w:p w:rsidR="00952854" w:rsidRPr="005008DD" w:rsidRDefault="00952854" w:rsidP="009E6A5D">
      <w:pPr>
        <w:pStyle w:val="2"/>
        <w:rPr>
          <w:rFonts w:ascii="Arial" w:hAnsi="Arial" w:cs="Arial"/>
          <w:i/>
          <w:sz w:val="24"/>
          <w:szCs w:val="24"/>
        </w:rPr>
      </w:pPr>
    </w:p>
    <w:p w:rsidR="000A14B8" w:rsidRPr="009E6A5D" w:rsidRDefault="009E6A5D" w:rsidP="009E6A5D">
      <w:pPr>
        <w:pStyle w:val="2"/>
        <w:rPr>
          <w:rFonts w:ascii="Arial" w:hAnsi="Arial" w:cs="Arial"/>
          <w:b/>
          <w:color w:val="000000" w:themeColor="text1"/>
          <w:sz w:val="24"/>
          <w:szCs w:val="24"/>
        </w:rPr>
      </w:pPr>
      <w:bookmarkStart w:id="13" w:name="_Toc519258011"/>
      <w:r w:rsidRPr="009E6A5D">
        <w:rPr>
          <w:rFonts w:ascii="Arial" w:hAnsi="Arial" w:cs="Arial"/>
          <w:b/>
          <w:color w:val="000000" w:themeColor="text1"/>
          <w:sz w:val="24"/>
          <w:szCs w:val="24"/>
        </w:rPr>
        <w:t>4.7.</w:t>
      </w:r>
      <w:r>
        <w:rPr>
          <w:rFonts w:ascii="Arial" w:hAnsi="Arial" w:cs="Arial"/>
          <w:b/>
          <w:color w:val="000000" w:themeColor="text1"/>
          <w:sz w:val="24"/>
          <w:szCs w:val="24"/>
        </w:rPr>
        <w:t xml:space="preserve"> </w:t>
      </w:r>
      <w:proofErr w:type="spellStart"/>
      <w:r w:rsidR="000A14B8" w:rsidRPr="009E6A5D">
        <w:rPr>
          <w:rFonts w:ascii="Arial" w:hAnsi="Arial" w:cs="Arial"/>
          <w:b/>
          <w:color w:val="000000" w:themeColor="text1"/>
          <w:sz w:val="24"/>
          <w:szCs w:val="24"/>
        </w:rPr>
        <w:t>Кон’юнктурно</w:t>
      </w:r>
      <w:proofErr w:type="spellEnd"/>
      <w:r w:rsidR="000A14B8" w:rsidRPr="009E6A5D">
        <w:rPr>
          <w:rFonts w:ascii="Arial" w:hAnsi="Arial" w:cs="Arial"/>
          <w:b/>
          <w:color w:val="000000" w:themeColor="text1"/>
          <w:sz w:val="24"/>
          <w:szCs w:val="24"/>
        </w:rPr>
        <w:t xml:space="preserve">- аналітичне дослідження </w:t>
      </w:r>
      <w:r w:rsidR="006B7552" w:rsidRPr="009E6A5D">
        <w:rPr>
          <w:rFonts w:ascii="Arial" w:hAnsi="Arial" w:cs="Arial"/>
          <w:b/>
          <w:color w:val="000000" w:themeColor="text1"/>
          <w:sz w:val="24"/>
          <w:szCs w:val="24"/>
        </w:rPr>
        <w:t xml:space="preserve">(дослідження </w:t>
      </w:r>
      <w:proofErr w:type="spellStart"/>
      <w:r w:rsidR="006B7552" w:rsidRPr="009E6A5D">
        <w:rPr>
          <w:rFonts w:ascii="Arial" w:hAnsi="Arial" w:cs="Arial"/>
          <w:b/>
          <w:color w:val="000000" w:themeColor="text1"/>
          <w:sz w:val="24"/>
          <w:szCs w:val="24"/>
        </w:rPr>
        <w:t>кон</w:t>
      </w:r>
      <w:proofErr w:type="spellEnd"/>
      <w:r w:rsidR="006B7552" w:rsidRPr="009E6A5D">
        <w:rPr>
          <w:rFonts w:ascii="Arial" w:hAnsi="Arial" w:cs="Arial"/>
          <w:b/>
          <w:color w:val="000000" w:themeColor="text1"/>
          <w:sz w:val="24"/>
          <w:szCs w:val="24"/>
          <w:lang w:val="ru-RU"/>
        </w:rPr>
        <w:t>’</w:t>
      </w:r>
      <w:proofErr w:type="spellStart"/>
      <w:r w:rsidR="006B7552" w:rsidRPr="009E6A5D">
        <w:rPr>
          <w:rFonts w:ascii="Arial" w:hAnsi="Arial" w:cs="Arial"/>
          <w:b/>
          <w:color w:val="000000" w:themeColor="text1"/>
          <w:sz w:val="24"/>
          <w:szCs w:val="24"/>
        </w:rPr>
        <w:t>юнктури</w:t>
      </w:r>
      <w:proofErr w:type="spellEnd"/>
      <w:r w:rsidR="006B7552" w:rsidRPr="009E6A5D">
        <w:rPr>
          <w:rFonts w:ascii="Arial" w:hAnsi="Arial" w:cs="Arial"/>
          <w:b/>
          <w:color w:val="000000" w:themeColor="text1"/>
          <w:sz w:val="24"/>
          <w:szCs w:val="24"/>
        </w:rPr>
        <w:t xml:space="preserve"> ринку</w:t>
      </w:r>
      <w:r w:rsidR="00820968" w:rsidRPr="009E6A5D">
        <w:rPr>
          <w:rFonts w:ascii="Arial" w:hAnsi="Arial" w:cs="Arial"/>
          <w:b/>
          <w:color w:val="000000" w:themeColor="text1"/>
          <w:sz w:val="24"/>
          <w:szCs w:val="24"/>
        </w:rPr>
        <w:t xml:space="preserve">, </w:t>
      </w:r>
      <w:proofErr w:type="spellStart"/>
      <w:r w:rsidR="00820968" w:rsidRPr="009E6A5D">
        <w:rPr>
          <w:rFonts w:ascii="Arial" w:hAnsi="Arial" w:cs="Arial"/>
          <w:b/>
          <w:color w:val="000000" w:themeColor="text1"/>
          <w:sz w:val="24"/>
          <w:szCs w:val="24"/>
        </w:rPr>
        <w:t>кон</w:t>
      </w:r>
      <w:proofErr w:type="spellEnd"/>
      <w:r w:rsidR="00820968" w:rsidRPr="009E6A5D">
        <w:rPr>
          <w:rFonts w:ascii="Arial" w:hAnsi="Arial" w:cs="Arial"/>
          <w:b/>
          <w:color w:val="000000" w:themeColor="text1"/>
          <w:sz w:val="24"/>
          <w:szCs w:val="24"/>
          <w:lang w:val="ru-RU"/>
        </w:rPr>
        <w:t>’</w:t>
      </w:r>
      <w:proofErr w:type="spellStart"/>
      <w:r w:rsidR="00820968" w:rsidRPr="009E6A5D">
        <w:rPr>
          <w:rFonts w:ascii="Arial" w:hAnsi="Arial" w:cs="Arial"/>
          <w:b/>
          <w:color w:val="000000" w:themeColor="text1"/>
          <w:sz w:val="24"/>
          <w:szCs w:val="24"/>
          <w:lang w:val="ru-RU"/>
        </w:rPr>
        <w:t>юнктурний</w:t>
      </w:r>
      <w:proofErr w:type="spellEnd"/>
      <w:r w:rsidR="00820968" w:rsidRPr="009E6A5D">
        <w:rPr>
          <w:rFonts w:ascii="Arial" w:hAnsi="Arial" w:cs="Arial"/>
          <w:b/>
          <w:color w:val="000000" w:themeColor="text1"/>
          <w:sz w:val="24"/>
          <w:szCs w:val="24"/>
          <w:lang w:val="ru-RU"/>
        </w:rPr>
        <w:t xml:space="preserve">  </w:t>
      </w:r>
      <w:proofErr w:type="spellStart"/>
      <w:r w:rsidR="00820968" w:rsidRPr="009E6A5D">
        <w:rPr>
          <w:rFonts w:ascii="Arial" w:hAnsi="Arial" w:cs="Arial"/>
          <w:b/>
          <w:color w:val="000000" w:themeColor="text1"/>
          <w:sz w:val="24"/>
          <w:szCs w:val="24"/>
          <w:lang w:val="ru-RU"/>
        </w:rPr>
        <w:t>огляд</w:t>
      </w:r>
      <w:proofErr w:type="spellEnd"/>
      <w:r w:rsidR="006B7552" w:rsidRPr="009E6A5D">
        <w:rPr>
          <w:rFonts w:ascii="Arial" w:hAnsi="Arial" w:cs="Arial"/>
          <w:b/>
          <w:color w:val="000000" w:themeColor="text1"/>
          <w:sz w:val="24"/>
          <w:szCs w:val="24"/>
        </w:rPr>
        <w:t>)</w:t>
      </w:r>
      <w:bookmarkEnd w:id="13"/>
    </w:p>
    <w:p w:rsidR="000A14B8" w:rsidRDefault="007F413F" w:rsidP="000A14B8">
      <w:pPr>
        <w:spacing w:before="120" w:after="80" w:line="240" w:lineRule="auto"/>
        <w:ind w:firstLine="709"/>
        <w:jc w:val="both"/>
        <w:rPr>
          <w:rFonts w:ascii="Arial" w:hAnsi="Arial" w:cs="Arial"/>
          <w:sz w:val="24"/>
          <w:szCs w:val="24"/>
        </w:rPr>
      </w:pPr>
      <w:r>
        <w:rPr>
          <w:rFonts w:ascii="Arial" w:hAnsi="Arial" w:cs="Arial"/>
          <w:sz w:val="24"/>
          <w:szCs w:val="24"/>
        </w:rPr>
        <w:t>4.7</w:t>
      </w:r>
      <w:r w:rsidR="000A14B8">
        <w:rPr>
          <w:rFonts w:ascii="Arial" w:hAnsi="Arial" w:cs="Arial"/>
          <w:sz w:val="24"/>
          <w:szCs w:val="24"/>
        </w:rPr>
        <w:t xml:space="preserve">.1. </w:t>
      </w:r>
      <w:r w:rsidR="000A14B8" w:rsidRPr="00FA66EF">
        <w:rPr>
          <w:rFonts w:ascii="Arial" w:hAnsi="Arial" w:cs="Arial"/>
          <w:i/>
          <w:sz w:val="24"/>
          <w:szCs w:val="24"/>
        </w:rPr>
        <w:t>Замовлення на розробку</w:t>
      </w:r>
      <w:r w:rsidR="000A14B8">
        <w:rPr>
          <w:rFonts w:ascii="Arial" w:hAnsi="Arial" w:cs="Arial"/>
          <w:i/>
          <w:sz w:val="24"/>
          <w:szCs w:val="24"/>
        </w:rPr>
        <w:t xml:space="preserve"> </w:t>
      </w:r>
      <w:proofErr w:type="spellStart"/>
      <w:r w:rsidR="000A14B8">
        <w:rPr>
          <w:rFonts w:ascii="Arial" w:hAnsi="Arial" w:cs="Arial"/>
          <w:i/>
          <w:sz w:val="24"/>
          <w:szCs w:val="24"/>
        </w:rPr>
        <w:t>к</w:t>
      </w:r>
      <w:r w:rsidR="0084354C">
        <w:rPr>
          <w:rFonts w:ascii="Arial" w:hAnsi="Arial" w:cs="Arial"/>
          <w:i/>
          <w:sz w:val="24"/>
          <w:szCs w:val="24"/>
        </w:rPr>
        <w:t>он’юнктурно</w:t>
      </w:r>
      <w:proofErr w:type="spellEnd"/>
      <w:r w:rsidR="0084354C">
        <w:rPr>
          <w:rFonts w:ascii="Arial" w:hAnsi="Arial" w:cs="Arial"/>
          <w:i/>
          <w:sz w:val="24"/>
          <w:szCs w:val="24"/>
        </w:rPr>
        <w:t>-</w:t>
      </w:r>
      <w:r w:rsidR="000A14B8">
        <w:rPr>
          <w:rFonts w:ascii="Arial" w:hAnsi="Arial" w:cs="Arial"/>
          <w:i/>
          <w:sz w:val="24"/>
          <w:szCs w:val="24"/>
        </w:rPr>
        <w:t xml:space="preserve">аналітичного </w:t>
      </w:r>
      <w:r w:rsidR="000A14B8" w:rsidRPr="000A14B8">
        <w:rPr>
          <w:rFonts w:ascii="Arial" w:hAnsi="Arial" w:cs="Arial"/>
          <w:i/>
          <w:sz w:val="24"/>
          <w:szCs w:val="24"/>
        </w:rPr>
        <w:t>дослідження</w:t>
      </w:r>
      <w:r w:rsidR="000A14B8">
        <w:rPr>
          <w:rFonts w:ascii="Arial" w:hAnsi="Arial" w:cs="Arial"/>
          <w:i/>
          <w:sz w:val="24"/>
          <w:szCs w:val="24"/>
        </w:rPr>
        <w:t xml:space="preserve"> (КАД)</w:t>
      </w:r>
      <w:r w:rsidR="000A14B8" w:rsidRPr="00FA66EF">
        <w:rPr>
          <w:rFonts w:ascii="Arial" w:hAnsi="Arial" w:cs="Arial"/>
          <w:i/>
          <w:sz w:val="24"/>
          <w:szCs w:val="24"/>
        </w:rPr>
        <w:t xml:space="preserve">. </w:t>
      </w:r>
      <w:r w:rsidR="000A14B8">
        <w:rPr>
          <w:rFonts w:ascii="Arial" w:hAnsi="Arial" w:cs="Arial"/>
          <w:sz w:val="24"/>
          <w:szCs w:val="24"/>
        </w:rPr>
        <w:t>КАД</w:t>
      </w:r>
      <w:r w:rsidR="000A14B8" w:rsidRPr="00FA66EF">
        <w:rPr>
          <w:rFonts w:ascii="Arial" w:hAnsi="Arial" w:cs="Arial"/>
          <w:sz w:val="24"/>
          <w:szCs w:val="24"/>
        </w:rPr>
        <w:t xml:space="preserve"> </w:t>
      </w:r>
      <w:r w:rsidR="000A14B8">
        <w:rPr>
          <w:rFonts w:ascii="Arial" w:hAnsi="Arial" w:cs="Arial"/>
          <w:sz w:val="24"/>
          <w:szCs w:val="24"/>
        </w:rPr>
        <w:t>розробляється</w:t>
      </w:r>
      <w:r w:rsidR="000A14B8" w:rsidRPr="00A85917">
        <w:t xml:space="preserve"> </w:t>
      </w:r>
      <w:r w:rsidR="000A14B8" w:rsidRPr="00A85917">
        <w:rPr>
          <w:rFonts w:ascii="Arial" w:hAnsi="Arial" w:cs="Arial"/>
          <w:sz w:val="24"/>
          <w:szCs w:val="24"/>
        </w:rPr>
        <w:t>за запитом замовника та відповідно до узгодженого технічн</w:t>
      </w:r>
      <w:r w:rsidR="00E87E99">
        <w:rPr>
          <w:rFonts w:ascii="Arial" w:hAnsi="Arial" w:cs="Arial"/>
          <w:sz w:val="24"/>
          <w:szCs w:val="24"/>
        </w:rPr>
        <w:t>ого завдання (яке може розробляти</w:t>
      </w:r>
      <w:r w:rsidR="000A14B8" w:rsidRPr="00A85917">
        <w:rPr>
          <w:rFonts w:ascii="Arial" w:hAnsi="Arial" w:cs="Arial"/>
          <w:sz w:val="24"/>
          <w:szCs w:val="24"/>
        </w:rPr>
        <w:t xml:space="preserve"> будь-яка із сторін</w:t>
      </w:r>
      <w:r w:rsidR="000A14B8">
        <w:rPr>
          <w:rFonts w:ascii="Arial" w:hAnsi="Arial" w:cs="Arial"/>
          <w:sz w:val="24"/>
          <w:szCs w:val="24"/>
        </w:rPr>
        <w:t>).</w:t>
      </w:r>
    </w:p>
    <w:p w:rsidR="0090286A" w:rsidRPr="0084354C" w:rsidRDefault="007F413F" w:rsidP="0090286A">
      <w:pPr>
        <w:pStyle w:val="a6"/>
        <w:spacing w:before="120" w:after="80" w:line="240" w:lineRule="auto"/>
        <w:ind w:left="0" w:firstLine="709"/>
        <w:contextualSpacing w:val="0"/>
        <w:jc w:val="both"/>
        <w:rPr>
          <w:rFonts w:ascii="Arial" w:hAnsi="Arial" w:cs="Arial"/>
          <w:sz w:val="24"/>
          <w:szCs w:val="24"/>
        </w:rPr>
      </w:pPr>
      <w:r>
        <w:rPr>
          <w:rFonts w:ascii="Arial" w:hAnsi="Arial" w:cs="Arial"/>
          <w:sz w:val="24"/>
          <w:szCs w:val="24"/>
        </w:rPr>
        <w:t>4.7</w:t>
      </w:r>
      <w:r w:rsidR="000A14B8" w:rsidRPr="00A35E1D">
        <w:rPr>
          <w:rFonts w:ascii="Arial" w:hAnsi="Arial" w:cs="Arial"/>
          <w:sz w:val="24"/>
          <w:szCs w:val="24"/>
        </w:rPr>
        <w:t>.2.</w:t>
      </w:r>
      <w:r w:rsidR="00667199" w:rsidRPr="00667199">
        <w:t xml:space="preserve"> </w:t>
      </w:r>
      <w:r w:rsidR="00667199" w:rsidRPr="00667199">
        <w:rPr>
          <w:rFonts w:ascii="Arial" w:hAnsi="Arial" w:cs="Arial"/>
          <w:i/>
          <w:sz w:val="24"/>
          <w:szCs w:val="24"/>
        </w:rPr>
        <w:t>Фу</w:t>
      </w:r>
      <w:r w:rsidR="0084354C">
        <w:rPr>
          <w:rFonts w:ascii="Arial" w:hAnsi="Arial" w:cs="Arial"/>
          <w:i/>
          <w:sz w:val="24"/>
          <w:szCs w:val="24"/>
        </w:rPr>
        <w:t>нкціональне призначення (</w:t>
      </w:r>
      <w:r w:rsidR="0084354C" w:rsidRPr="0084354C">
        <w:rPr>
          <w:rFonts w:ascii="Arial" w:hAnsi="Arial" w:cs="Arial"/>
          <w:i/>
          <w:sz w:val="24"/>
          <w:szCs w:val="24"/>
        </w:rPr>
        <w:t>об’єкт</w:t>
      </w:r>
      <w:r w:rsidR="00E87E99" w:rsidRPr="00E87E99">
        <w:rPr>
          <w:rFonts w:ascii="Arial" w:hAnsi="Arial" w:cs="Arial"/>
          <w:i/>
          <w:sz w:val="24"/>
          <w:szCs w:val="24"/>
          <w:lang w:val="ru-RU"/>
        </w:rPr>
        <w:t>/</w:t>
      </w:r>
      <w:r w:rsidR="00E87E99">
        <w:rPr>
          <w:rFonts w:ascii="Arial" w:hAnsi="Arial" w:cs="Arial"/>
          <w:i/>
          <w:sz w:val="24"/>
          <w:szCs w:val="24"/>
          <w:lang w:val="ru-RU"/>
        </w:rPr>
        <w:t>предмет</w:t>
      </w:r>
      <w:r w:rsidR="00667199" w:rsidRPr="00667199">
        <w:rPr>
          <w:rFonts w:ascii="Arial" w:hAnsi="Arial" w:cs="Arial"/>
          <w:i/>
          <w:sz w:val="24"/>
          <w:szCs w:val="24"/>
        </w:rPr>
        <w:t xml:space="preserve"> дослідження) </w:t>
      </w:r>
      <w:proofErr w:type="spellStart"/>
      <w:r w:rsidR="00667199" w:rsidRPr="00667199">
        <w:rPr>
          <w:rFonts w:ascii="Arial" w:hAnsi="Arial" w:cs="Arial"/>
          <w:i/>
          <w:sz w:val="24"/>
          <w:szCs w:val="24"/>
        </w:rPr>
        <w:t>кон’юнктурно</w:t>
      </w:r>
      <w:proofErr w:type="spellEnd"/>
      <w:r w:rsidR="00667199" w:rsidRPr="00667199">
        <w:rPr>
          <w:rFonts w:ascii="Arial" w:hAnsi="Arial" w:cs="Arial"/>
          <w:i/>
          <w:sz w:val="24"/>
          <w:szCs w:val="24"/>
        </w:rPr>
        <w:t>- аналітичного дослідження (КАД).</w:t>
      </w:r>
      <w:r w:rsidR="00667199">
        <w:rPr>
          <w:rFonts w:ascii="Arial" w:hAnsi="Arial" w:cs="Arial"/>
          <w:sz w:val="24"/>
          <w:szCs w:val="24"/>
        </w:rPr>
        <w:t xml:space="preserve"> </w:t>
      </w:r>
      <w:r w:rsidR="0084354C">
        <w:rPr>
          <w:rFonts w:ascii="Arial" w:hAnsi="Arial" w:cs="Arial"/>
          <w:sz w:val="24"/>
          <w:szCs w:val="24"/>
        </w:rPr>
        <w:t>О</w:t>
      </w:r>
      <w:r w:rsidR="0084354C" w:rsidRPr="0084354C">
        <w:rPr>
          <w:rFonts w:ascii="Arial" w:hAnsi="Arial" w:cs="Arial"/>
          <w:sz w:val="24"/>
          <w:szCs w:val="24"/>
        </w:rPr>
        <w:t xml:space="preserve">б’єкт </w:t>
      </w:r>
      <w:r w:rsidR="00667199">
        <w:rPr>
          <w:rFonts w:ascii="Arial" w:hAnsi="Arial" w:cs="Arial"/>
          <w:sz w:val="24"/>
          <w:szCs w:val="24"/>
        </w:rPr>
        <w:t xml:space="preserve">КАД </w:t>
      </w:r>
      <w:r w:rsidR="000A14B8" w:rsidRPr="0064525E">
        <w:rPr>
          <w:rFonts w:ascii="Arial" w:hAnsi="Arial" w:cs="Arial"/>
          <w:sz w:val="24"/>
          <w:szCs w:val="24"/>
        </w:rPr>
        <w:t>—</w:t>
      </w:r>
      <w:r w:rsidR="007B4283" w:rsidRPr="0084354C">
        <w:rPr>
          <w:rFonts w:ascii="Arial" w:hAnsi="Arial" w:cs="Arial"/>
          <w:sz w:val="24"/>
          <w:szCs w:val="24"/>
        </w:rPr>
        <w:t xml:space="preserve"> </w:t>
      </w:r>
      <w:r w:rsidR="00667199" w:rsidRPr="0084354C">
        <w:rPr>
          <w:rFonts w:ascii="Arial" w:hAnsi="Arial" w:cs="Arial"/>
          <w:sz w:val="24"/>
          <w:szCs w:val="24"/>
        </w:rPr>
        <w:t xml:space="preserve">галузь, </w:t>
      </w:r>
      <w:r w:rsidR="00EB2A95">
        <w:rPr>
          <w:rFonts w:ascii="Arial" w:hAnsi="Arial" w:cs="Arial"/>
          <w:sz w:val="24"/>
          <w:szCs w:val="24"/>
        </w:rPr>
        <w:t>сектор</w:t>
      </w:r>
      <w:r w:rsidR="00667199">
        <w:rPr>
          <w:rFonts w:ascii="Arial" w:hAnsi="Arial" w:cs="Arial"/>
          <w:sz w:val="24"/>
          <w:szCs w:val="24"/>
        </w:rPr>
        <w:t xml:space="preserve"> галузі</w:t>
      </w:r>
      <w:r w:rsidR="00EB2A95">
        <w:rPr>
          <w:rFonts w:ascii="Arial" w:hAnsi="Arial" w:cs="Arial"/>
          <w:sz w:val="24"/>
          <w:szCs w:val="24"/>
        </w:rPr>
        <w:t xml:space="preserve">, </w:t>
      </w:r>
      <w:r w:rsidR="000A14B8">
        <w:rPr>
          <w:rFonts w:ascii="Arial" w:hAnsi="Arial" w:cs="Arial"/>
          <w:sz w:val="24"/>
          <w:szCs w:val="24"/>
        </w:rPr>
        <w:t xml:space="preserve">сегмент </w:t>
      </w:r>
      <w:r w:rsidR="000A14B8" w:rsidRPr="0064525E">
        <w:rPr>
          <w:rFonts w:ascii="Arial" w:hAnsi="Arial" w:cs="Arial"/>
          <w:sz w:val="24"/>
          <w:szCs w:val="24"/>
        </w:rPr>
        <w:t xml:space="preserve">ринку, </w:t>
      </w:r>
      <w:r w:rsidR="00EB2A95">
        <w:rPr>
          <w:rFonts w:ascii="Arial" w:hAnsi="Arial" w:cs="Arial"/>
          <w:sz w:val="24"/>
          <w:szCs w:val="24"/>
        </w:rPr>
        <w:t>т</w:t>
      </w:r>
      <w:r w:rsidR="0090286A">
        <w:rPr>
          <w:rFonts w:ascii="Arial" w:hAnsi="Arial" w:cs="Arial"/>
          <w:sz w:val="24"/>
          <w:szCs w:val="24"/>
        </w:rPr>
        <w:t>овар (товарна група</w:t>
      </w:r>
      <w:r w:rsidR="0084354C">
        <w:rPr>
          <w:rFonts w:ascii="Arial" w:hAnsi="Arial" w:cs="Arial"/>
          <w:sz w:val="24"/>
          <w:szCs w:val="24"/>
        </w:rPr>
        <w:t xml:space="preserve"> продуктів</w:t>
      </w:r>
      <w:r w:rsidR="0090286A">
        <w:rPr>
          <w:rFonts w:ascii="Arial" w:hAnsi="Arial" w:cs="Arial"/>
          <w:sz w:val="24"/>
          <w:szCs w:val="24"/>
        </w:rPr>
        <w:t xml:space="preserve">), конкурентне середовище, цінова </w:t>
      </w:r>
      <w:proofErr w:type="spellStart"/>
      <w:r w:rsidR="0090286A">
        <w:rPr>
          <w:rFonts w:ascii="Arial" w:hAnsi="Arial" w:cs="Arial"/>
          <w:sz w:val="24"/>
          <w:szCs w:val="24"/>
        </w:rPr>
        <w:t>кон</w:t>
      </w:r>
      <w:proofErr w:type="spellEnd"/>
      <w:r w:rsidR="00E87E99" w:rsidRPr="00E87E99">
        <w:rPr>
          <w:rFonts w:ascii="Arial" w:hAnsi="Arial" w:cs="Arial"/>
          <w:sz w:val="24"/>
          <w:szCs w:val="24"/>
          <w:lang w:val="ru-RU"/>
        </w:rPr>
        <w:t>’</w:t>
      </w:r>
      <w:proofErr w:type="spellStart"/>
      <w:r w:rsidR="0090286A">
        <w:rPr>
          <w:rFonts w:ascii="Arial" w:hAnsi="Arial" w:cs="Arial"/>
          <w:sz w:val="24"/>
          <w:szCs w:val="24"/>
        </w:rPr>
        <w:t>юнктура</w:t>
      </w:r>
      <w:proofErr w:type="spellEnd"/>
      <w:r w:rsidR="000A14B8" w:rsidRPr="0064525E">
        <w:rPr>
          <w:rFonts w:ascii="Arial" w:hAnsi="Arial" w:cs="Arial"/>
          <w:sz w:val="24"/>
          <w:szCs w:val="24"/>
        </w:rPr>
        <w:t xml:space="preserve">, </w:t>
      </w:r>
      <w:r w:rsidR="007B4283" w:rsidRPr="0084354C">
        <w:rPr>
          <w:rFonts w:ascii="Arial" w:hAnsi="Arial" w:cs="Arial"/>
          <w:sz w:val="24"/>
          <w:szCs w:val="24"/>
        </w:rPr>
        <w:t xml:space="preserve">баланс попиту та пропозиції, зовнішньоторговельні </w:t>
      </w:r>
      <w:r w:rsidR="00667199" w:rsidRPr="0084354C">
        <w:rPr>
          <w:rFonts w:ascii="Arial" w:hAnsi="Arial" w:cs="Arial"/>
          <w:sz w:val="24"/>
          <w:szCs w:val="24"/>
        </w:rPr>
        <w:t>потоки тощо.</w:t>
      </w:r>
    </w:p>
    <w:p w:rsidR="0090286A" w:rsidRPr="0090286A" w:rsidRDefault="007F413F" w:rsidP="00672488">
      <w:pPr>
        <w:spacing w:before="120" w:after="80" w:line="240" w:lineRule="auto"/>
        <w:ind w:firstLine="709"/>
        <w:jc w:val="both"/>
        <w:rPr>
          <w:rFonts w:ascii="Arial" w:hAnsi="Arial" w:cs="Arial"/>
          <w:sz w:val="24"/>
          <w:szCs w:val="24"/>
        </w:rPr>
      </w:pPr>
      <w:r>
        <w:rPr>
          <w:rFonts w:ascii="Arial" w:hAnsi="Arial" w:cs="Arial"/>
          <w:sz w:val="24"/>
          <w:szCs w:val="24"/>
        </w:rPr>
        <w:t>4.7</w:t>
      </w:r>
      <w:r w:rsidR="00172D06" w:rsidRPr="007F413F">
        <w:rPr>
          <w:rFonts w:ascii="Arial" w:hAnsi="Arial" w:cs="Arial"/>
          <w:sz w:val="24"/>
          <w:szCs w:val="24"/>
        </w:rPr>
        <w:t>.3</w:t>
      </w:r>
      <w:r w:rsidR="00672488" w:rsidRPr="007F413F">
        <w:rPr>
          <w:rFonts w:ascii="Arial" w:hAnsi="Arial" w:cs="Arial"/>
          <w:sz w:val="24"/>
          <w:szCs w:val="24"/>
        </w:rPr>
        <w:t>.</w:t>
      </w:r>
      <w:r w:rsidR="00672488" w:rsidRPr="00672488">
        <w:rPr>
          <w:rFonts w:ascii="Arial" w:hAnsi="Arial" w:cs="Arial"/>
          <w:i/>
          <w:sz w:val="24"/>
          <w:szCs w:val="24"/>
        </w:rPr>
        <w:t xml:space="preserve">Стилістичні </w:t>
      </w:r>
      <w:r w:rsidR="0090286A">
        <w:rPr>
          <w:rFonts w:ascii="Arial" w:hAnsi="Arial" w:cs="Arial"/>
          <w:i/>
          <w:sz w:val="24"/>
          <w:szCs w:val="24"/>
        </w:rPr>
        <w:t>особливості КАД.</w:t>
      </w:r>
      <w:r w:rsidR="0090286A" w:rsidRPr="0090286A">
        <w:t xml:space="preserve"> </w:t>
      </w:r>
      <w:proofErr w:type="spellStart"/>
      <w:r w:rsidR="0090286A">
        <w:rPr>
          <w:rFonts w:ascii="Arial" w:hAnsi="Arial" w:cs="Arial"/>
          <w:sz w:val="24"/>
          <w:szCs w:val="24"/>
        </w:rPr>
        <w:t>К</w:t>
      </w:r>
      <w:r w:rsidR="0090286A" w:rsidRPr="0090286A">
        <w:rPr>
          <w:rFonts w:ascii="Arial" w:hAnsi="Arial" w:cs="Arial"/>
          <w:sz w:val="24"/>
          <w:szCs w:val="24"/>
        </w:rPr>
        <w:t>он’юнктурно</w:t>
      </w:r>
      <w:proofErr w:type="spellEnd"/>
      <w:r w:rsidR="0090286A">
        <w:rPr>
          <w:rFonts w:ascii="Arial" w:hAnsi="Arial" w:cs="Arial"/>
          <w:sz w:val="24"/>
          <w:szCs w:val="24"/>
        </w:rPr>
        <w:t xml:space="preserve"> - аналітичне</w:t>
      </w:r>
      <w:r w:rsidR="00E87E99">
        <w:rPr>
          <w:rFonts w:ascii="Arial" w:hAnsi="Arial" w:cs="Arial"/>
          <w:sz w:val="24"/>
          <w:szCs w:val="24"/>
        </w:rPr>
        <w:t xml:space="preserve"> дослідження повинно</w:t>
      </w:r>
      <w:r w:rsidR="0090286A" w:rsidRPr="0090286A">
        <w:rPr>
          <w:rFonts w:ascii="Arial" w:hAnsi="Arial" w:cs="Arial"/>
          <w:sz w:val="24"/>
          <w:szCs w:val="24"/>
        </w:rPr>
        <w:t xml:space="preserve"> бути викладене гранично чітко, ясно та лаконічно, тер</w:t>
      </w:r>
      <w:r w:rsidR="00E87E99">
        <w:rPr>
          <w:rFonts w:ascii="Arial" w:hAnsi="Arial" w:cs="Arial"/>
          <w:sz w:val="24"/>
          <w:szCs w:val="24"/>
        </w:rPr>
        <w:t>мінологічні визначення мають</w:t>
      </w:r>
      <w:r w:rsidR="0090286A">
        <w:rPr>
          <w:rFonts w:ascii="Arial" w:hAnsi="Arial" w:cs="Arial"/>
          <w:sz w:val="24"/>
          <w:szCs w:val="24"/>
        </w:rPr>
        <w:t xml:space="preserve"> </w:t>
      </w:r>
      <w:r w:rsidR="0090286A" w:rsidRPr="0090286A">
        <w:rPr>
          <w:rFonts w:ascii="Arial" w:hAnsi="Arial" w:cs="Arial"/>
          <w:sz w:val="24"/>
          <w:szCs w:val="24"/>
        </w:rPr>
        <w:t>бути однозначними та зрозумілими. При формулюванні фраз не використовуються образні висловлювання, професійний сленг, які допускають неоднозначні інтерпретації.</w:t>
      </w:r>
      <w:r w:rsidR="00E87E99">
        <w:rPr>
          <w:rFonts w:ascii="Arial" w:hAnsi="Arial" w:cs="Arial"/>
          <w:sz w:val="24"/>
          <w:szCs w:val="24"/>
        </w:rPr>
        <w:t xml:space="preserve"> Вся приведена в тексті спеціальна (вузькогалузева) термінологія повинна бути коректною.</w:t>
      </w:r>
    </w:p>
    <w:p w:rsidR="006B7552" w:rsidRDefault="007F413F" w:rsidP="006B7552">
      <w:pPr>
        <w:spacing w:before="120" w:after="80" w:line="240" w:lineRule="auto"/>
        <w:ind w:firstLine="709"/>
        <w:jc w:val="both"/>
        <w:rPr>
          <w:rFonts w:ascii="Arial" w:hAnsi="Arial" w:cs="Arial"/>
          <w:sz w:val="24"/>
          <w:szCs w:val="24"/>
        </w:rPr>
      </w:pPr>
      <w:r w:rsidRPr="007F413F">
        <w:rPr>
          <w:rFonts w:ascii="Arial" w:hAnsi="Arial" w:cs="Arial"/>
          <w:sz w:val="24"/>
          <w:szCs w:val="24"/>
        </w:rPr>
        <w:t>4.7</w:t>
      </w:r>
      <w:r w:rsidR="0090286A" w:rsidRPr="007F413F">
        <w:rPr>
          <w:rFonts w:ascii="Arial" w:hAnsi="Arial" w:cs="Arial"/>
          <w:sz w:val="24"/>
          <w:szCs w:val="24"/>
        </w:rPr>
        <w:t>.4</w:t>
      </w:r>
      <w:r w:rsidR="0090286A">
        <w:rPr>
          <w:rFonts w:ascii="Arial" w:hAnsi="Arial" w:cs="Arial"/>
          <w:i/>
          <w:sz w:val="24"/>
          <w:szCs w:val="24"/>
        </w:rPr>
        <w:t>. З</w:t>
      </w:r>
      <w:r w:rsidR="00672488" w:rsidRPr="00672488">
        <w:rPr>
          <w:rFonts w:ascii="Arial" w:hAnsi="Arial" w:cs="Arial"/>
          <w:i/>
          <w:sz w:val="24"/>
          <w:szCs w:val="24"/>
        </w:rPr>
        <w:t>містові особливості науково-технічної продукції</w:t>
      </w:r>
      <w:r w:rsidR="006B7552">
        <w:rPr>
          <w:rFonts w:ascii="Arial" w:hAnsi="Arial" w:cs="Arial"/>
          <w:sz w:val="24"/>
          <w:szCs w:val="24"/>
        </w:rPr>
        <w:t>. Зміст КАД</w:t>
      </w:r>
      <w:r w:rsidR="006B7552" w:rsidRPr="006B7552">
        <w:rPr>
          <w:rFonts w:ascii="Arial" w:hAnsi="Arial" w:cs="Arial"/>
          <w:sz w:val="24"/>
          <w:szCs w:val="24"/>
        </w:rPr>
        <w:t xml:space="preserve"> повинен бути максим</w:t>
      </w:r>
      <w:r w:rsidR="0084354C">
        <w:rPr>
          <w:rFonts w:ascii="Arial" w:hAnsi="Arial" w:cs="Arial"/>
          <w:sz w:val="24"/>
          <w:szCs w:val="24"/>
        </w:rPr>
        <w:t>ально близьким до узгодженого технічного завдання</w:t>
      </w:r>
      <w:r w:rsidR="006B7552" w:rsidRPr="006B7552">
        <w:rPr>
          <w:rFonts w:ascii="Arial" w:hAnsi="Arial" w:cs="Arial"/>
          <w:sz w:val="24"/>
          <w:szCs w:val="24"/>
        </w:rPr>
        <w:t>. Обо</w:t>
      </w:r>
      <w:r w:rsidR="006B7552">
        <w:rPr>
          <w:rFonts w:ascii="Arial" w:hAnsi="Arial" w:cs="Arial"/>
          <w:sz w:val="24"/>
          <w:szCs w:val="24"/>
        </w:rPr>
        <w:t>в’язковими  елементами змісту КАД</w:t>
      </w:r>
      <w:r w:rsidR="0084354C">
        <w:rPr>
          <w:rFonts w:ascii="Arial" w:hAnsi="Arial" w:cs="Arial"/>
          <w:sz w:val="24"/>
          <w:szCs w:val="24"/>
        </w:rPr>
        <w:t xml:space="preserve"> є </w:t>
      </w:r>
      <w:r w:rsidR="006B7552" w:rsidRPr="006B7552">
        <w:rPr>
          <w:rFonts w:ascii="Arial" w:hAnsi="Arial" w:cs="Arial"/>
          <w:sz w:val="24"/>
          <w:szCs w:val="24"/>
        </w:rPr>
        <w:t>ситуаційний аналіз товарного ринку окремих або усіх регіонів (країн) у розрізі основних складових оцінки ринку: виробництво, товаровиробники (учасники ринку), експорт, імпорт, споживчі ніші та баланс споживання (ємність ринку), цінова кон’юнктура, тенденції ринку (оцінка попиту та пропозиції), прогнозна оцінка.</w:t>
      </w:r>
    </w:p>
    <w:p w:rsidR="00672488" w:rsidRDefault="0084354C" w:rsidP="006B7552">
      <w:pPr>
        <w:spacing w:before="120" w:after="80" w:line="240" w:lineRule="auto"/>
        <w:ind w:firstLine="709"/>
        <w:jc w:val="both"/>
        <w:rPr>
          <w:rFonts w:ascii="Arial" w:hAnsi="Arial" w:cs="Arial"/>
          <w:sz w:val="24"/>
          <w:szCs w:val="24"/>
        </w:rPr>
      </w:pPr>
      <w:r>
        <w:rPr>
          <w:rFonts w:ascii="Arial" w:hAnsi="Arial" w:cs="Arial"/>
          <w:sz w:val="24"/>
          <w:szCs w:val="24"/>
        </w:rPr>
        <w:t>КАД в</w:t>
      </w:r>
      <w:r w:rsidR="00672488" w:rsidRPr="006B7552">
        <w:rPr>
          <w:rFonts w:ascii="Arial" w:hAnsi="Arial" w:cs="Arial"/>
          <w:sz w:val="24"/>
          <w:szCs w:val="24"/>
        </w:rPr>
        <w:t xml:space="preserve">ключає </w:t>
      </w:r>
      <w:r>
        <w:rPr>
          <w:rFonts w:ascii="Arial" w:hAnsi="Arial" w:cs="Arial"/>
          <w:sz w:val="24"/>
          <w:szCs w:val="24"/>
        </w:rPr>
        <w:t>аналіз фірмової структури, масштабів</w:t>
      </w:r>
      <w:r w:rsidR="00672488" w:rsidRPr="006B7552">
        <w:rPr>
          <w:rFonts w:ascii="Arial" w:hAnsi="Arial" w:cs="Arial"/>
          <w:sz w:val="24"/>
          <w:szCs w:val="24"/>
        </w:rPr>
        <w:t xml:space="preserve"> концентрації, спеціалізації виробництва та збуту</w:t>
      </w:r>
      <w:r w:rsidR="007B7D8E">
        <w:rPr>
          <w:rFonts w:ascii="Arial" w:hAnsi="Arial" w:cs="Arial"/>
          <w:sz w:val="24"/>
          <w:szCs w:val="24"/>
        </w:rPr>
        <w:t xml:space="preserve"> продукту</w:t>
      </w:r>
      <w:r w:rsidR="00672488" w:rsidRPr="006B7552">
        <w:rPr>
          <w:rFonts w:ascii="Arial" w:hAnsi="Arial" w:cs="Arial"/>
          <w:sz w:val="24"/>
          <w:szCs w:val="24"/>
        </w:rPr>
        <w:t>, с</w:t>
      </w:r>
      <w:r w:rsidR="006B7552" w:rsidRPr="006B7552">
        <w:rPr>
          <w:rFonts w:ascii="Arial" w:hAnsi="Arial" w:cs="Arial"/>
          <w:sz w:val="24"/>
          <w:szCs w:val="24"/>
        </w:rPr>
        <w:t>истему регіональних ринків та їх структуру, характеристику</w:t>
      </w:r>
      <w:r w:rsidR="00672488" w:rsidRPr="006B7552">
        <w:rPr>
          <w:rFonts w:ascii="Arial" w:hAnsi="Arial" w:cs="Arial"/>
          <w:sz w:val="24"/>
          <w:szCs w:val="24"/>
        </w:rPr>
        <w:t xml:space="preserve"> </w:t>
      </w:r>
      <w:r w:rsidR="006B7552" w:rsidRPr="006B7552">
        <w:rPr>
          <w:rFonts w:ascii="Arial" w:hAnsi="Arial" w:cs="Arial"/>
          <w:sz w:val="24"/>
          <w:szCs w:val="24"/>
        </w:rPr>
        <w:t>факторів, що впливає</w:t>
      </w:r>
      <w:r w:rsidR="00672488" w:rsidRPr="006B7552">
        <w:rPr>
          <w:rFonts w:ascii="Arial" w:hAnsi="Arial" w:cs="Arial"/>
          <w:sz w:val="24"/>
          <w:szCs w:val="24"/>
        </w:rPr>
        <w:t xml:space="preserve"> на формування регіональних ринків, співвідношення цін на конкуруючі товари</w:t>
      </w:r>
      <w:r w:rsidR="00E87E99">
        <w:rPr>
          <w:rFonts w:ascii="Arial" w:hAnsi="Arial" w:cs="Arial"/>
          <w:sz w:val="24"/>
          <w:szCs w:val="24"/>
        </w:rPr>
        <w:t xml:space="preserve"> (товари-субститути)</w:t>
      </w:r>
      <w:r w:rsidR="00672488" w:rsidRPr="006B7552">
        <w:rPr>
          <w:rFonts w:ascii="Arial" w:hAnsi="Arial" w:cs="Arial"/>
          <w:sz w:val="24"/>
          <w:szCs w:val="24"/>
        </w:rPr>
        <w:t>, нагро</w:t>
      </w:r>
      <w:r w:rsidR="006B7552" w:rsidRPr="006B7552">
        <w:rPr>
          <w:rFonts w:ascii="Arial" w:hAnsi="Arial" w:cs="Arial"/>
          <w:sz w:val="24"/>
          <w:szCs w:val="24"/>
        </w:rPr>
        <w:t>мадження товарних запасів,</w:t>
      </w:r>
      <w:r w:rsidR="00672488" w:rsidRPr="006B7552">
        <w:rPr>
          <w:rFonts w:ascii="Arial" w:hAnsi="Arial" w:cs="Arial"/>
          <w:sz w:val="24"/>
          <w:szCs w:val="24"/>
        </w:rPr>
        <w:t xml:space="preserve"> співвідношення попиту та пропозиції</w:t>
      </w:r>
      <w:r w:rsidR="00E87E99">
        <w:rPr>
          <w:rFonts w:ascii="Arial" w:hAnsi="Arial" w:cs="Arial"/>
          <w:sz w:val="24"/>
          <w:szCs w:val="24"/>
        </w:rPr>
        <w:t>,</w:t>
      </w:r>
      <w:r w:rsidR="00672488" w:rsidRPr="006B7552">
        <w:rPr>
          <w:rFonts w:ascii="Arial" w:hAnsi="Arial" w:cs="Arial"/>
          <w:sz w:val="24"/>
          <w:szCs w:val="24"/>
        </w:rPr>
        <w:t xml:space="preserve"> комерці</w:t>
      </w:r>
      <w:r w:rsidR="007B7D8E">
        <w:rPr>
          <w:rFonts w:ascii="Arial" w:hAnsi="Arial" w:cs="Arial"/>
          <w:sz w:val="24"/>
          <w:szCs w:val="24"/>
        </w:rPr>
        <w:t>йні та</w:t>
      </w:r>
      <w:r w:rsidR="00672488" w:rsidRPr="006B7552">
        <w:rPr>
          <w:rFonts w:ascii="Arial" w:hAnsi="Arial" w:cs="Arial"/>
          <w:sz w:val="24"/>
          <w:szCs w:val="24"/>
        </w:rPr>
        <w:t xml:space="preserve"> фінансові умови </w:t>
      </w:r>
      <w:r w:rsidR="00E87E99">
        <w:rPr>
          <w:rFonts w:ascii="Arial" w:hAnsi="Arial" w:cs="Arial"/>
          <w:sz w:val="24"/>
          <w:szCs w:val="24"/>
        </w:rPr>
        <w:t>логістики і</w:t>
      </w:r>
      <w:r w:rsidR="006B7552" w:rsidRPr="006B7552">
        <w:rPr>
          <w:rFonts w:ascii="Arial" w:hAnsi="Arial" w:cs="Arial"/>
          <w:sz w:val="24"/>
          <w:szCs w:val="24"/>
        </w:rPr>
        <w:t xml:space="preserve"> </w:t>
      </w:r>
      <w:r w:rsidR="00E87E99">
        <w:rPr>
          <w:rFonts w:ascii="Arial" w:hAnsi="Arial" w:cs="Arial"/>
          <w:sz w:val="24"/>
          <w:szCs w:val="24"/>
        </w:rPr>
        <w:t>реалізації товарної продукції</w:t>
      </w:r>
      <w:r w:rsidR="00672488" w:rsidRPr="006B7552">
        <w:rPr>
          <w:rFonts w:ascii="Arial" w:hAnsi="Arial" w:cs="Arial"/>
          <w:sz w:val="24"/>
          <w:szCs w:val="24"/>
        </w:rPr>
        <w:t>.</w:t>
      </w:r>
    </w:p>
    <w:p w:rsidR="00672488" w:rsidRDefault="00A16152" w:rsidP="00B76A0E">
      <w:pPr>
        <w:spacing w:before="120" w:after="80" w:line="240" w:lineRule="auto"/>
        <w:ind w:firstLine="709"/>
        <w:jc w:val="both"/>
        <w:rPr>
          <w:rFonts w:ascii="Arial" w:hAnsi="Arial" w:cs="Arial"/>
          <w:sz w:val="24"/>
          <w:szCs w:val="24"/>
        </w:rPr>
      </w:pPr>
      <w:r>
        <w:rPr>
          <w:rFonts w:ascii="Arial" w:hAnsi="Arial" w:cs="Arial"/>
          <w:sz w:val="24"/>
          <w:szCs w:val="24"/>
        </w:rPr>
        <w:t>КАД передбачає надання характеристики</w:t>
      </w:r>
      <w:r w:rsidR="006B7552">
        <w:rPr>
          <w:rFonts w:ascii="Arial" w:hAnsi="Arial" w:cs="Arial"/>
          <w:sz w:val="24"/>
          <w:szCs w:val="24"/>
        </w:rPr>
        <w:t xml:space="preserve"> основних </w:t>
      </w:r>
      <w:r w:rsidR="00672488" w:rsidRPr="006B7552">
        <w:rPr>
          <w:rFonts w:ascii="Arial" w:hAnsi="Arial" w:cs="Arial"/>
          <w:sz w:val="24"/>
          <w:szCs w:val="24"/>
        </w:rPr>
        <w:t>кон’юнктурних показників</w:t>
      </w:r>
      <w:r w:rsidR="006B7552">
        <w:rPr>
          <w:rFonts w:ascii="Arial" w:hAnsi="Arial" w:cs="Arial"/>
          <w:sz w:val="24"/>
          <w:szCs w:val="24"/>
        </w:rPr>
        <w:t>:</w:t>
      </w:r>
      <w:r w:rsidR="00672488" w:rsidRPr="006B7552">
        <w:rPr>
          <w:rFonts w:ascii="Arial" w:hAnsi="Arial" w:cs="Arial"/>
          <w:sz w:val="24"/>
          <w:szCs w:val="24"/>
        </w:rPr>
        <w:t xml:space="preserve"> </w:t>
      </w:r>
      <w:r w:rsidRPr="00A16152">
        <w:rPr>
          <w:rFonts w:ascii="Arial" w:hAnsi="Arial" w:cs="Arial"/>
          <w:sz w:val="24"/>
          <w:szCs w:val="24"/>
        </w:rPr>
        <w:t>динаміка кон’юнктури (темпи зростання</w:t>
      </w:r>
      <w:r>
        <w:rPr>
          <w:rFonts w:ascii="Arial" w:hAnsi="Arial" w:cs="Arial"/>
          <w:sz w:val="24"/>
          <w:szCs w:val="24"/>
        </w:rPr>
        <w:t>),</w:t>
      </w:r>
      <w:r w:rsidR="007B7D8E">
        <w:rPr>
          <w:rFonts w:ascii="Arial" w:hAnsi="Arial" w:cs="Arial"/>
          <w:sz w:val="24"/>
          <w:szCs w:val="24"/>
        </w:rPr>
        <w:t xml:space="preserve"> </w:t>
      </w:r>
      <w:r>
        <w:rPr>
          <w:rFonts w:ascii="Arial" w:hAnsi="Arial" w:cs="Arial"/>
          <w:sz w:val="24"/>
          <w:szCs w:val="24"/>
        </w:rPr>
        <w:t xml:space="preserve">параметри </w:t>
      </w:r>
      <w:r w:rsidRPr="00A16152">
        <w:t xml:space="preserve"> </w:t>
      </w:r>
      <w:r w:rsidRPr="00A16152">
        <w:rPr>
          <w:rFonts w:ascii="Arial" w:hAnsi="Arial" w:cs="Arial"/>
          <w:sz w:val="24"/>
          <w:szCs w:val="24"/>
        </w:rPr>
        <w:t>сезонності і циклічності розвитку ринку</w:t>
      </w:r>
      <w:r>
        <w:rPr>
          <w:rFonts w:ascii="Arial" w:hAnsi="Arial" w:cs="Arial"/>
          <w:sz w:val="24"/>
          <w:szCs w:val="24"/>
        </w:rPr>
        <w:t xml:space="preserve">, </w:t>
      </w:r>
      <w:r w:rsidRPr="00A16152">
        <w:rPr>
          <w:rFonts w:ascii="Arial" w:hAnsi="Arial" w:cs="Arial"/>
          <w:sz w:val="24"/>
          <w:szCs w:val="24"/>
        </w:rPr>
        <w:t>стан ринкової пропозиції (</w:t>
      </w:r>
      <w:r w:rsidR="00B76A0E">
        <w:rPr>
          <w:rFonts w:ascii="Arial" w:hAnsi="Arial" w:cs="Arial"/>
          <w:sz w:val="24"/>
          <w:szCs w:val="24"/>
        </w:rPr>
        <w:t>обсяг, структура,</w:t>
      </w:r>
      <w:r w:rsidR="00672488" w:rsidRPr="00A16152">
        <w:rPr>
          <w:rFonts w:ascii="Arial" w:hAnsi="Arial" w:cs="Arial"/>
          <w:sz w:val="24"/>
          <w:szCs w:val="24"/>
        </w:rPr>
        <w:t xml:space="preserve"> динаміка; функціональні можливості; еластичність)</w:t>
      </w:r>
      <w:r w:rsidRPr="00A16152">
        <w:rPr>
          <w:rFonts w:ascii="Arial" w:hAnsi="Arial" w:cs="Arial"/>
          <w:sz w:val="24"/>
          <w:szCs w:val="24"/>
        </w:rPr>
        <w:t>, ринкового</w:t>
      </w:r>
      <w:r w:rsidR="00672488" w:rsidRPr="00A16152">
        <w:rPr>
          <w:rFonts w:ascii="Arial" w:hAnsi="Arial" w:cs="Arial"/>
          <w:sz w:val="24"/>
          <w:szCs w:val="24"/>
        </w:rPr>
        <w:t xml:space="preserve"> попит</w:t>
      </w:r>
      <w:r w:rsidRPr="00A16152">
        <w:rPr>
          <w:rFonts w:ascii="Arial" w:hAnsi="Arial" w:cs="Arial"/>
          <w:sz w:val="24"/>
          <w:szCs w:val="24"/>
        </w:rPr>
        <w:t>у</w:t>
      </w:r>
      <w:r w:rsidR="00B76A0E">
        <w:rPr>
          <w:rFonts w:ascii="Arial" w:hAnsi="Arial" w:cs="Arial"/>
          <w:sz w:val="24"/>
          <w:szCs w:val="24"/>
        </w:rPr>
        <w:t xml:space="preserve"> (обсяг, структура,</w:t>
      </w:r>
      <w:r w:rsidR="00672488" w:rsidRPr="00A16152">
        <w:rPr>
          <w:rFonts w:ascii="Arial" w:hAnsi="Arial" w:cs="Arial"/>
          <w:sz w:val="24"/>
          <w:szCs w:val="24"/>
        </w:rPr>
        <w:t xml:space="preserve"> динаміка; сегм</w:t>
      </w:r>
      <w:r w:rsidRPr="00A16152">
        <w:rPr>
          <w:rFonts w:ascii="Arial" w:hAnsi="Arial" w:cs="Arial"/>
          <w:sz w:val="24"/>
          <w:szCs w:val="24"/>
        </w:rPr>
        <w:t>ентація і диференціація попиту, функціональні можливості попиту,</w:t>
      </w:r>
      <w:r>
        <w:rPr>
          <w:rFonts w:ascii="Arial" w:hAnsi="Arial" w:cs="Arial"/>
          <w:sz w:val="24"/>
          <w:szCs w:val="24"/>
        </w:rPr>
        <w:t xml:space="preserve"> </w:t>
      </w:r>
      <w:r w:rsidRPr="00A16152">
        <w:rPr>
          <w:rFonts w:ascii="Arial" w:hAnsi="Arial" w:cs="Arial"/>
          <w:sz w:val="24"/>
          <w:szCs w:val="24"/>
        </w:rPr>
        <w:t>еластичність)</w:t>
      </w:r>
      <w:r w:rsidR="00B76A0E">
        <w:rPr>
          <w:rFonts w:ascii="Arial" w:hAnsi="Arial" w:cs="Arial"/>
          <w:sz w:val="24"/>
          <w:szCs w:val="24"/>
        </w:rPr>
        <w:t xml:space="preserve">, </w:t>
      </w:r>
      <w:r w:rsidR="00672488" w:rsidRPr="00B76A0E">
        <w:rPr>
          <w:rFonts w:ascii="Arial" w:hAnsi="Arial" w:cs="Arial"/>
          <w:sz w:val="24"/>
          <w:szCs w:val="24"/>
        </w:rPr>
        <w:t>струк</w:t>
      </w:r>
      <w:r w:rsidR="00B76A0E" w:rsidRPr="00B76A0E">
        <w:rPr>
          <w:rFonts w:ascii="Arial" w:hAnsi="Arial" w:cs="Arial"/>
          <w:sz w:val="24"/>
          <w:szCs w:val="24"/>
        </w:rPr>
        <w:t>турування</w:t>
      </w:r>
      <w:r w:rsidR="00672488" w:rsidRPr="00B76A0E">
        <w:rPr>
          <w:rFonts w:ascii="Arial" w:hAnsi="Arial" w:cs="Arial"/>
          <w:sz w:val="24"/>
          <w:szCs w:val="24"/>
        </w:rPr>
        <w:t xml:space="preserve"> ринку (продукція основних виробників, структура споживан</w:t>
      </w:r>
      <w:r w:rsidR="00B76A0E" w:rsidRPr="00B76A0E">
        <w:rPr>
          <w:rFonts w:ascii="Arial" w:hAnsi="Arial" w:cs="Arial"/>
          <w:sz w:val="24"/>
          <w:szCs w:val="24"/>
        </w:rPr>
        <w:t>ня, структура товарообігу,</w:t>
      </w:r>
      <w:r w:rsidR="00672488" w:rsidRPr="00B76A0E">
        <w:rPr>
          <w:rFonts w:ascii="Arial" w:hAnsi="Arial" w:cs="Arial"/>
          <w:sz w:val="24"/>
          <w:szCs w:val="24"/>
        </w:rPr>
        <w:t xml:space="preserve"> поділ ринку між основними виробниками, </w:t>
      </w:r>
      <w:r w:rsidR="00B76A0E" w:rsidRPr="00B76A0E">
        <w:rPr>
          <w:rFonts w:ascii="Arial" w:hAnsi="Arial" w:cs="Arial"/>
          <w:sz w:val="24"/>
          <w:szCs w:val="24"/>
        </w:rPr>
        <w:t>територіальна структура ринку)</w:t>
      </w:r>
      <w:r w:rsidR="00672488" w:rsidRPr="00B76A0E">
        <w:rPr>
          <w:rFonts w:ascii="Arial" w:hAnsi="Arial" w:cs="Arial"/>
          <w:sz w:val="24"/>
          <w:szCs w:val="24"/>
        </w:rPr>
        <w:t xml:space="preserve">, рівень </w:t>
      </w:r>
      <w:r w:rsidR="00B76A0E" w:rsidRPr="00B76A0E">
        <w:rPr>
          <w:rFonts w:ascii="Arial" w:hAnsi="Arial" w:cs="Arial"/>
          <w:sz w:val="24"/>
          <w:szCs w:val="24"/>
        </w:rPr>
        <w:t xml:space="preserve">монополізації і </w:t>
      </w:r>
      <w:proofErr w:type="spellStart"/>
      <w:r w:rsidR="00B76A0E" w:rsidRPr="00B76A0E">
        <w:rPr>
          <w:rFonts w:ascii="Arial" w:hAnsi="Arial" w:cs="Arial"/>
          <w:sz w:val="24"/>
          <w:szCs w:val="24"/>
        </w:rPr>
        <w:t>конкурентності</w:t>
      </w:r>
      <w:proofErr w:type="spellEnd"/>
      <w:r w:rsidR="00B76A0E" w:rsidRPr="00B76A0E">
        <w:rPr>
          <w:rFonts w:ascii="Arial" w:hAnsi="Arial" w:cs="Arial"/>
          <w:sz w:val="24"/>
          <w:szCs w:val="24"/>
        </w:rPr>
        <w:t xml:space="preserve"> ринку.</w:t>
      </w:r>
    </w:p>
    <w:p w:rsidR="00672488" w:rsidRDefault="007F413F" w:rsidP="00EF58E6">
      <w:pPr>
        <w:spacing w:before="120" w:after="80" w:line="240" w:lineRule="auto"/>
        <w:ind w:firstLine="709"/>
        <w:jc w:val="both"/>
        <w:rPr>
          <w:rFonts w:ascii="Arial" w:hAnsi="Arial" w:cs="Arial"/>
          <w:sz w:val="24"/>
          <w:szCs w:val="24"/>
        </w:rPr>
      </w:pPr>
      <w:r w:rsidRPr="007F413F">
        <w:rPr>
          <w:rFonts w:ascii="Arial" w:hAnsi="Arial" w:cs="Arial"/>
          <w:sz w:val="24"/>
          <w:szCs w:val="24"/>
        </w:rPr>
        <w:t>4.7</w:t>
      </w:r>
      <w:r w:rsidR="007B4283" w:rsidRPr="007F413F">
        <w:rPr>
          <w:rFonts w:ascii="Arial" w:hAnsi="Arial" w:cs="Arial"/>
          <w:sz w:val="24"/>
          <w:szCs w:val="24"/>
        </w:rPr>
        <w:t>.5</w:t>
      </w:r>
      <w:r w:rsidR="000A14B8" w:rsidRPr="007F413F">
        <w:rPr>
          <w:rFonts w:ascii="Arial" w:hAnsi="Arial" w:cs="Arial"/>
          <w:sz w:val="24"/>
          <w:szCs w:val="24"/>
        </w:rPr>
        <w:t>.</w:t>
      </w:r>
      <w:r w:rsidR="000A14B8" w:rsidRPr="00672488">
        <w:rPr>
          <w:rFonts w:ascii="Arial" w:hAnsi="Arial" w:cs="Arial"/>
          <w:i/>
          <w:sz w:val="24"/>
          <w:szCs w:val="24"/>
        </w:rPr>
        <w:t xml:space="preserve"> </w:t>
      </w:r>
      <w:r w:rsidR="00672488" w:rsidRPr="00672488">
        <w:rPr>
          <w:rFonts w:ascii="Arial" w:hAnsi="Arial" w:cs="Arial"/>
          <w:i/>
          <w:sz w:val="24"/>
          <w:szCs w:val="24"/>
        </w:rPr>
        <w:t>Структурні особливості</w:t>
      </w:r>
      <w:r w:rsidR="00672488">
        <w:rPr>
          <w:rFonts w:ascii="Arial" w:hAnsi="Arial" w:cs="Arial"/>
          <w:i/>
          <w:sz w:val="24"/>
          <w:szCs w:val="24"/>
        </w:rPr>
        <w:t xml:space="preserve"> КАД.</w:t>
      </w:r>
      <w:r w:rsidR="00672488" w:rsidRPr="00672488">
        <w:rPr>
          <w:rFonts w:ascii="Arial" w:hAnsi="Arial" w:cs="Arial"/>
          <w:sz w:val="24"/>
          <w:szCs w:val="24"/>
        </w:rPr>
        <w:t xml:space="preserve"> </w:t>
      </w:r>
      <w:r w:rsidR="00EF58E6">
        <w:rPr>
          <w:rFonts w:ascii="Arial" w:hAnsi="Arial" w:cs="Arial"/>
          <w:sz w:val="24"/>
          <w:szCs w:val="24"/>
        </w:rPr>
        <w:t xml:space="preserve">Типова структура </w:t>
      </w:r>
      <w:proofErr w:type="spellStart"/>
      <w:r w:rsidR="00EF58E6" w:rsidRPr="00EF58E6">
        <w:rPr>
          <w:rFonts w:ascii="Arial" w:hAnsi="Arial" w:cs="Arial"/>
          <w:sz w:val="24"/>
          <w:szCs w:val="24"/>
        </w:rPr>
        <w:t>кон’юнктурно</w:t>
      </w:r>
      <w:proofErr w:type="spellEnd"/>
      <w:r w:rsidR="00EF58E6" w:rsidRPr="00EF58E6">
        <w:rPr>
          <w:rFonts w:ascii="Arial" w:hAnsi="Arial" w:cs="Arial"/>
          <w:sz w:val="24"/>
          <w:szCs w:val="24"/>
        </w:rPr>
        <w:t>- аналітичного дослідження</w:t>
      </w:r>
      <w:r w:rsidR="00B76A0E">
        <w:rPr>
          <w:rFonts w:ascii="Arial" w:hAnsi="Arial" w:cs="Arial"/>
          <w:sz w:val="24"/>
          <w:szCs w:val="24"/>
        </w:rPr>
        <w:t xml:space="preserve"> вклю</w:t>
      </w:r>
      <w:r w:rsidR="00EF58E6">
        <w:rPr>
          <w:rFonts w:ascii="Arial" w:hAnsi="Arial" w:cs="Arial"/>
          <w:sz w:val="24"/>
          <w:szCs w:val="24"/>
        </w:rPr>
        <w:t xml:space="preserve">чає наступні основні  розділи: </w:t>
      </w:r>
      <w:r w:rsidR="00B76A0E">
        <w:rPr>
          <w:rFonts w:ascii="Arial" w:hAnsi="Arial" w:cs="Arial"/>
          <w:sz w:val="24"/>
          <w:szCs w:val="24"/>
        </w:rPr>
        <w:t>аналіз стану ринку продукту (у розрізі країн, регіонів</w:t>
      </w:r>
      <w:r w:rsidR="00EF58E6">
        <w:rPr>
          <w:rFonts w:ascii="Arial" w:hAnsi="Arial" w:cs="Arial"/>
          <w:sz w:val="24"/>
          <w:szCs w:val="24"/>
        </w:rPr>
        <w:t>, товаровиробників</w:t>
      </w:r>
      <w:r w:rsidR="00B76A0E">
        <w:rPr>
          <w:rFonts w:ascii="Arial" w:hAnsi="Arial" w:cs="Arial"/>
          <w:sz w:val="24"/>
          <w:szCs w:val="24"/>
        </w:rPr>
        <w:t xml:space="preserve">), </w:t>
      </w:r>
      <w:r w:rsidR="006C1FE6" w:rsidRPr="006C1FE6">
        <w:rPr>
          <w:rFonts w:ascii="Arial" w:hAnsi="Arial" w:cs="Arial"/>
          <w:sz w:val="24"/>
          <w:szCs w:val="24"/>
        </w:rPr>
        <w:t xml:space="preserve">тенденцій розвитку ринку і його </w:t>
      </w:r>
      <w:r w:rsidR="006C1FE6" w:rsidRPr="006C1FE6">
        <w:rPr>
          <w:rFonts w:ascii="Arial" w:hAnsi="Arial" w:cs="Arial"/>
          <w:sz w:val="24"/>
          <w:szCs w:val="24"/>
        </w:rPr>
        <w:lastRenderedPageBreak/>
        <w:t>динамічної стабільності;</w:t>
      </w:r>
      <w:r w:rsidR="006C1FE6">
        <w:rPr>
          <w:rFonts w:ascii="Arial" w:hAnsi="Arial" w:cs="Arial"/>
          <w:sz w:val="24"/>
          <w:szCs w:val="24"/>
        </w:rPr>
        <w:t xml:space="preserve"> </w:t>
      </w:r>
      <w:r w:rsidR="00EF58E6">
        <w:rPr>
          <w:rFonts w:ascii="Arial" w:hAnsi="Arial" w:cs="Arial"/>
          <w:sz w:val="24"/>
          <w:szCs w:val="24"/>
        </w:rPr>
        <w:t>оцінку</w:t>
      </w:r>
      <w:r w:rsidR="007B7D8E">
        <w:rPr>
          <w:rFonts w:ascii="Arial" w:hAnsi="Arial" w:cs="Arial"/>
          <w:sz w:val="24"/>
          <w:szCs w:val="24"/>
        </w:rPr>
        <w:t xml:space="preserve"> та</w:t>
      </w:r>
      <w:r w:rsidR="006C1FE6" w:rsidRPr="006C1FE6">
        <w:rPr>
          <w:rFonts w:ascii="Arial" w:hAnsi="Arial" w:cs="Arial"/>
          <w:sz w:val="24"/>
          <w:szCs w:val="24"/>
        </w:rPr>
        <w:t xml:space="preserve"> аналіз коливань, сезонност</w:t>
      </w:r>
      <w:r w:rsidR="007B7D8E">
        <w:rPr>
          <w:rFonts w:ascii="Arial" w:hAnsi="Arial" w:cs="Arial"/>
          <w:sz w:val="24"/>
          <w:szCs w:val="24"/>
        </w:rPr>
        <w:t>і і</w:t>
      </w:r>
      <w:r w:rsidR="00B76A0E">
        <w:rPr>
          <w:rFonts w:ascii="Arial" w:hAnsi="Arial" w:cs="Arial"/>
          <w:sz w:val="24"/>
          <w:szCs w:val="24"/>
        </w:rPr>
        <w:t xml:space="preserve"> циклічності розвитку ринку</w:t>
      </w:r>
      <w:r w:rsidR="006C1FE6">
        <w:rPr>
          <w:rFonts w:ascii="Arial" w:hAnsi="Arial" w:cs="Arial"/>
          <w:sz w:val="24"/>
          <w:szCs w:val="24"/>
        </w:rPr>
        <w:t xml:space="preserve">; </w:t>
      </w:r>
      <w:r w:rsidR="006C1FE6" w:rsidRPr="006C1FE6">
        <w:rPr>
          <w:rFonts w:ascii="Arial" w:hAnsi="Arial" w:cs="Arial"/>
          <w:sz w:val="24"/>
          <w:szCs w:val="24"/>
        </w:rPr>
        <w:t>характ</w:t>
      </w:r>
      <w:r w:rsidR="00EF58E6">
        <w:rPr>
          <w:rFonts w:ascii="Arial" w:hAnsi="Arial" w:cs="Arial"/>
          <w:sz w:val="24"/>
          <w:szCs w:val="24"/>
        </w:rPr>
        <w:t>еристику</w:t>
      </w:r>
      <w:r w:rsidR="007B7D8E">
        <w:rPr>
          <w:rFonts w:ascii="Arial" w:hAnsi="Arial" w:cs="Arial"/>
          <w:sz w:val="24"/>
          <w:szCs w:val="24"/>
        </w:rPr>
        <w:t xml:space="preserve"> ступеню монополізації ринку,</w:t>
      </w:r>
      <w:r w:rsidR="006C1FE6" w:rsidRPr="006C1FE6">
        <w:rPr>
          <w:rFonts w:ascii="Arial" w:hAnsi="Arial" w:cs="Arial"/>
          <w:sz w:val="24"/>
          <w:szCs w:val="24"/>
        </w:rPr>
        <w:t xml:space="preserve"> інтенсивності конкуренції</w:t>
      </w:r>
      <w:r w:rsidR="00B76A0E">
        <w:rPr>
          <w:rFonts w:ascii="Arial" w:hAnsi="Arial" w:cs="Arial"/>
          <w:sz w:val="24"/>
          <w:szCs w:val="24"/>
        </w:rPr>
        <w:t xml:space="preserve">, прогноз ринку, </w:t>
      </w:r>
      <w:r w:rsidR="00EF58E6">
        <w:rPr>
          <w:rFonts w:ascii="Arial" w:hAnsi="Arial" w:cs="Arial"/>
          <w:sz w:val="24"/>
          <w:szCs w:val="24"/>
        </w:rPr>
        <w:t xml:space="preserve">наявність </w:t>
      </w:r>
      <w:r w:rsidR="00B76A0E">
        <w:rPr>
          <w:rFonts w:ascii="Arial" w:hAnsi="Arial" w:cs="Arial"/>
          <w:sz w:val="24"/>
          <w:szCs w:val="24"/>
        </w:rPr>
        <w:t>кон</w:t>
      </w:r>
      <w:r w:rsidR="00B76A0E" w:rsidRPr="00B76A0E">
        <w:rPr>
          <w:rFonts w:ascii="Arial" w:hAnsi="Arial" w:cs="Arial"/>
          <w:sz w:val="24"/>
          <w:szCs w:val="24"/>
        </w:rPr>
        <w:t>’</w:t>
      </w:r>
      <w:r w:rsidR="00B76A0E">
        <w:rPr>
          <w:rFonts w:ascii="Arial" w:hAnsi="Arial" w:cs="Arial"/>
          <w:sz w:val="24"/>
          <w:szCs w:val="24"/>
        </w:rPr>
        <w:t>юнктурних ризиків (</w:t>
      </w:r>
      <w:r w:rsidR="007B7D8E">
        <w:rPr>
          <w:rFonts w:ascii="Arial" w:hAnsi="Arial" w:cs="Arial"/>
          <w:sz w:val="24"/>
          <w:szCs w:val="24"/>
        </w:rPr>
        <w:t xml:space="preserve">під впливом </w:t>
      </w:r>
      <w:r w:rsidR="00B76A0E">
        <w:rPr>
          <w:rFonts w:ascii="Arial" w:hAnsi="Arial" w:cs="Arial"/>
          <w:sz w:val="24"/>
          <w:szCs w:val="24"/>
        </w:rPr>
        <w:t>можливих чи очікуваних змін</w:t>
      </w:r>
      <w:r w:rsidR="006C1FE6" w:rsidRPr="006C1FE6">
        <w:rPr>
          <w:rFonts w:ascii="Arial" w:hAnsi="Arial" w:cs="Arial"/>
          <w:sz w:val="24"/>
          <w:szCs w:val="24"/>
        </w:rPr>
        <w:t xml:space="preserve"> параметрів ринку, таких як ціни на товари,</w:t>
      </w:r>
      <w:r w:rsidR="00B76A0E">
        <w:rPr>
          <w:rFonts w:ascii="Arial" w:hAnsi="Arial" w:cs="Arial"/>
          <w:sz w:val="24"/>
          <w:szCs w:val="24"/>
        </w:rPr>
        <w:t xml:space="preserve"> структура попиту і пропозиції</w:t>
      </w:r>
      <w:r w:rsidR="006C1FE6" w:rsidRPr="006C1FE6">
        <w:rPr>
          <w:rFonts w:ascii="Arial" w:hAnsi="Arial" w:cs="Arial"/>
          <w:sz w:val="24"/>
          <w:szCs w:val="24"/>
        </w:rPr>
        <w:t>, кореляція</w:t>
      </w:r>
      <w:r w:rsidR="007B7D8E">
        <w:rPr>
          <w:rFonts w:ascii="Arial" w:hAnsi="Arial" w:cs="Arial"/>
          <w:sz w:val="24"/>
          <w:szCs w:val="24"/>
        </w:rPr>
        <w:t xml:space="preserve"> між різними параметрами ринку та</w:t>
      </w:r>
      <w:r w:rsidR="006C1FE6" w:rsidRPr="006C1FE6">
        <w:rPr>
          <w:rFonts w:ascii="Arial" w:hAnsi="Arial" w:cs="Arial"/>
          <w:sz w:val="24"/>
          <w:szCs w:val="24"/>
        </w:rPr>
        <w:t xml:space="preserve"> мінливість цих параметрів</w:t>
      </w:r>
      <w:r w:rsidR="00B76A0E">
        <w:rPr>
          <w:rFonts w:ascii="Arial" w:hAnsi="Arial" w:cs="Arial"/>
          <w:sz w:val="24"/>
          <w:szCs w:val="24"/>
        </w:rPr>
        <w:t>)</w:t>
      </w:r>
      <w:r w:rsidR="006C1FE6" w:rsidRPr="006C1FE6">
        <w:rPr>
          <w:rFonts w:ascii="Arial" w:hAnsi="Arial" w:cs="Arial"/>
          <w:sz w:val="24"/>
          <w:szCs w:val="24"/>
        </w:rPr>
        <w:t>.</w:t>
      </w:r>
    </w:p>
    <w:p w:rsidR="006B7552" w:rsidRPr="006B7552" w:rsidRDefault="007F413F" w:rsidP="00172D06">
      <w:pPr>
        <w:spacing w:before="120" w:after="80" w:line="240" w:lineRule="auto"/>
        <w:ind w:firstLine="709"/>
        <w:jc w:val="both"/>
        <w:rPr>
          <w:rFonts w:ascii="Arial" w:hAnsi="Arial" w:cs="Arial"/>
          <w:sz w:val="24"/>
          <w:szCs w:val="24"/>
        </w:rPr>
      </w:pPr>
      <w:r>
        <w:rPr>
          <w:rFonts w:ascii="Arial" w:hAnsi="Arial" w:cs="Arial"/>
          <w:sz w:val="24"/>
          <w:szCs w:val="24"/>
        </w:rPr>
        <w:t>4.7</w:t>
      </w:r>
      <w:r w:rsidR="00172D06" w:rsidRPr="003D1CB9">
        <w:rPr>
          <w:rFonts w:ascii="Arial" w:hAnsi="Arial" w:cs="Arial"/>
          <w:sz w:val="24"/>
          <w:szCs w:val="24"/>
        </w:rPr>
        <w:t>.6</w:t>
      </w:r>
      <w:r w:rsidR="006B7552" w:rsidRPr="003D1CB9">
        <w:rPr>
          <w:rFonts w:ascii="Arial" w:hAnsi="Arial" w:cs="Arial"/>
          <w:sz w:val="24"/>
          <w:szCs w:val="24"/>
        </w:rPr>
        <w:t xml:space="preserve">. </w:t>
      </w:r>
      <w:r w:rsidR="007B7D8E">
        <w:rPr>
          <w:rFonts w:ascii="Arial" w:hAnsi="Arial" w:cs="Arial"/>
          <w:i/>
          <w:sz w:val="24"/>
          <w:szCs w:val="24"/>
        </w:rPr>
        <w:t xml:space="preserve">Етапи </w:t>
      </w:r>
      <w:r w:rsidR="006B7552" w:rsidRPr="007B7D8E">
        <w:rPr>
          <w:rFonts w:ascii="Arial" w:hAnsi="Arial" w:cs="Arial"/>
          <w:i/>
          <w:sz w:val="24"/>
          <w:szCs w:val="24"/>
        </w:rPr>
        <w:t>розробки КАД</w:t>
      </w:r>
      <w:r w:rsidR="006B7552" w:rsidRPr="003D1CB9">
        <w:rPr>
          <w:rFonts w:ascii="Arial" w:hAnsi="Arial" w:cs="Arial"/>
          <w:sz w:val="24"/>
          <w:szCs w:val="24"/>
        </w:rPr>
        <w:t>.</w:t>
      </w:r>
      <w:r w:rsidR="006B7552" w:rsidRPr="006B7552">
        <w:rPr>
          <w:rFonts w:ascii="Arial" w:hAnsi="Arial" w:cs="Arial"/>
          <w:sz w:val="24"/>
          <w:szCs w:val="24"/>
        </w:rPr>
        <w:t xml:space="preserve"> Основними е</w:t>
      </w:r>
      <w:r w:rsidR="00B76A0E">
        <w:rPr>
          <w:rFonts w:ascii="Arial" w:hAnsi="Arial" w:cs="Arial"/>
          <w:sz w:val="24"/>
          <w:szCs w:val="24"/>
        </w:rPr>
        <w:t xml:space="preserve">тапами розробки КАД є наступні: </w:t>
      </w:r>
      <w:r w:rsidR="007B7D8E">
        <w:rPr>
          <w:rFonts w:ascii="Arial" w:hAnsi="Arial" w:cs="Arial"/>
          <w:sz w:val="24"/>
          <w:szCs w:val="24"/>
        </w:rPr>
        <w:t>вивчення об</w:t>
      </w:r>
      <w:r w:rsidR="007B7D8E" w:rsidRPr="007B7D8E">
        <w:rPr>
          <w:rFonts w:ascii="Arial" w:hAnsi="Arial" w:cs="Arial"/>
          <w:sz w:val="24"/>
          <w:szCs w:val="24"/>
        </w:rPr>
        <w:t>’</w:t>
      </w:r>
      <w:r w:rsidR="007B7D8E">
        <w:rPr>
          <w:rFonts w:ascii="Arial" w:hAnsi="Arial" w:cs="Arial"/>
          <w:sz w:val="24"/>
          <w:szCs w:val="24"/>
        </w:rPr>
        <w:t>єкту</w:t>
      </w:r>
      <w:r w:rsidR="007B7D8E" w:rsidRPr="007B7D8E">
        <w:rPr>
          <w:rFonts w:ascii="Arial" w:hAnsi="Arial" w:cs="Arial"/>
          <w:sz w:val="24"/>
          <w:szCs w:val="24"/>
        </w:rPr>
        <w:t>/</w:t>
      </w:r>
      <w:r w:rsidR="007B7D8E">
        <w:rPr>
          <w:rFonts w:ascii="Arial" w:hAnsi="Arial" w:cs="Arial"/>
          <w:sz w:val="24"/>
          <w:szCs w:val="24"/>
        </w:rPr>
        <w:t>предмету</w:t>
      </w:r>
      <w:r w:rsidR="00172D06">
        <w:rPr>
          <w:rFonts w:ascii="Arial" w:hAnsi="Arial" w:cs="Arial"/>
          <w:sz w:val="24"/>
          <w:szCs w:val="24"/>
        </w:rPr>
        <w:t xml:space="preserve"> кон’юнктурного дослідження, збір та опрацювання кон’юнктурної інформації</w:t>
      </w:r>
      <w:r w:rsidR="006B7552" w:rsidRPr="006B7552">
        <w:rPr>
          <w:rFonts w:ascii="Arial" w:hAnsi="Arial" w:cs="Arial"/>
          <w:sz w:val="24"/>
          <w:szCs w:val="24"/>
        </w:rPr>
        <w:t xml:space="preserve"> про об’єкт дослідження і пов</w:t>
      </w:r>
      <w:r w:rsidR="00172D06">
        <w:rPr>
          <w:rFonts w:ascii="Arial" w:hAnsi="Arial" w:cs="Arial"/>
          <w:sz w:val="24"/>
          <w:szCs w:val="24"/>
        </w:rPr>
        <w:t>’язані з ним економічні</w:t>
      </w:r>
      <w:r w:rsidR="00EF58E6">
        <w:rPr>
          <w:rFonts w:ascii="Arial" w:hAnsi="Arial" w:cs="Arial"/>
          <w:sz w:val="24"/>
          <w:szCs w:val="24"/>
        </w:rPr>
        <w:t xml:space="preserve"> та ринкові </w:t>
      </w:r>
      <w:r w:rsidR="00172D06">
        <w:rPr>
          <w:rFonts w:ascii="Arial" w:hAnsi="Arial" w:cs="Arial"/>
          <w:sz w:val="24"/>
          <w:szCs w:val="24"/>
        </w:rPr>
        <w:t xml:space="preserve"> процеси, оцінка особливостей</w:t>
      </w:r>
      <w:r w:rsidR="006B7552" w:rsidRPr="006B7552">
        <w:rPr>
          <w:rFonts w:ascii="Arial" w:hAnsi="Arial" w:cs="Arial"/>
          <w:sz w:val="24"/>
          <w:szCs w:val="24"/>
        </w:rPr>
        <w:t xml:space="preserve"> ста</w:t>
      </w:r>
      <w:r w:rsidR="00172D06">
        <w:rPr>
          <w:rFonts w:ascii="Arial" w:hAnsi="Arial" w:cs="Arial"/>
          <w:sz w:val="24"/>
          <w:szCs w:val="24"/>
        </w:rPr>
        <w:t>ну досліджуваного ринку, аналіз поведінки суб’єктів, що діють на ринку, оцінка і аналіз</w:t>
      </w:r>
      <w:r w:rsidR="006B7552" w:rsidRPr="006B7552">
        <w:rPr>
          <w:rFonts w:ascii="Arial" w:hAnsi="Arial" w:cs="Arial"/>
          <w:sz w:val="24"/>
          <w:szCs w:val="24"/>
        </w:rPr>
        <w:t xml:space="preserve"> потенціал</w:t>
      </w:r>
      <w:r w:rsidR="007B7D8E">
        <w:rPr>
          <w:rFonts w:ascii="Arial" w:hAnsi="Arial" w:cs="Arial"/>
          <w:sz w:val="24"/>
          <w:szCs w:val="24"/>
        </w:rPr>
        <w:t>у та основних пропорцій ринку,</w:t>
      </w:r>
      <w:r w:rsidR="00172D06">
        <w:rPr>
          <w:rFonts w:ascii="Arial" w:hAnsi="Arial" w:cs="Arial"/>
          <w:sz w:val="24"/>
          <w:szCs w:val="24"/>
        </w:rPr>
        <w:t xml:space="preserve"> основних тенденцій</w:t>
      </w:r>
      <w:r w:rsidR="006B7552" w:rsidRPr="006B7552">
        <w:rPr>
          <w:rFonts w:ascii="Arial" w:hAnsi="Arial" w:cs="Arial"/>
          <w:sz w:val="24"/>
          <w:szCs w:val="24"/>
        </w:rPr>
        <w:t xml:space="preserve"> розвитку ринку, його коливання, сезонність, циклічність.</w:t>
      </w:r>
    </w:p>
    <w:p w:rsidR="00172D06" w:rsidRPr="00172D06" w:rsidRDefault="007B4283" w:rsidP="00172D06">
      <w:pPr>
        <w:spacing w:before="120" w:after="80" w:line="240" w:lineRule="auto"/>
        <w:ind w:firstLine="709"/>
        <w:jc w:val="both"/>
        <w:rPr>
          <w:rFonts w:ascii="Arial" w:hAnsi="Arial" w:cs="Arial"/>
          <w:sz w:val="24"/>
          <w:szCs w:val="24"/>
        </w:rPr>
      </w:pPr>
      <w:r>
        <w:rPr>
          <w:rFonts w:ascii="Arial" w:hAnsi="Arial" w:cs="Arial"/>
          <w:sz w:val="24"/>
          <w:szCs w:val="24"/>
        </w:rPr>
        <w:t>4</w:t>
      </w:r>
      <w:r w:rsidR="007F413F">
        <w:rPr>
          <w:rFonts w:ascii="Arial" w:hAnsi="Arial" w:cs="Arial"/>
          <w:sz w:val="24"/>
          <w:szCs w:val="24"/>
        </w:rPr>
        <w:t>.7</w:t>
      </w:r>
      <w:r w:rsidR="00172D06">
        <w:rPr>
          <w:rFonts w:ascii="Arial" w:hAnsi="Arial" w:cs="Arial"/>
          <w:sz w:val="24"/>
          <w:szCs w:val="24"/>
        </w:rPr>
        <w:t>.7</w:t>
      </w:r>
      <w:r w:rsidR="000A14B8">
        <w:rPr>
          <w:rFonts w:ascii="Arial" w:hAnsi="Arial" w:cs="Arial"/>
          <w:sz w:val="24"/>
          <w:szCs w:val="24"/>
        </w:rPr>
        <w:t xml:space="preserve">. </w:t>
      </w:r>
      <w:r w:rsidRPr="007B4283">
        <w:rPr>
          <w:rFonts w:ascii="Arial" w:hAnsi="Arial" w:cs="Arial"/>
          <w:i/>
          <w:sz w:val="24"/>
          <w:szCs w:val="24"/>
        </w:rPr>
        <w:t>Інформаційна база для формування КАД.</w:t>
      </w:r>
      <w:r w:rsidRPr="007B4283">
        <w:rPr>
          <w:rFonts w:ascii="Arial" w:hAnsi="Arial" w:cs="Arial"/>
          <w:sz w:val="24"/>
          <w:szCs w:val="24"/>
        </w:rPr>
        <w:t xml:space="preserve"> </w:t>
      </w:r>
      <w:r w:rsidR="00172D06" w:rsidRPr="00172D06">
        <w:rPr>
          <w:rFonts w:ascii="Arial" w:hAnsi="Arial" w:cs="Arial"/>
          <w:sz w:val="24"/>
          <w:szCs w:val="24"/>
        </w:rPr>
        <w:t>І</w:t>
      </w:r>
      <w:r w:rsidR="00172D06">
        <w:rPr>
          <w:rFonts w:ascii="Arial" w:hAnsi="Arial" w:cs="Arial"/>
          <w:sz w:val="24"/>
          <w:szCs w:val="24"/>
        </w:rPr>
        <w:t>нформаційна база для розробки КАД</w:t>
      </w:r>
      <w:r w:rsidR="00172D06" w:rsidRPr="00172D06">
        <w:rPr>
          <w:rFonts w:ascii="Arial" w:hAnsi="Arial" w:cs="Arial"/>
          <w:sz w:val="24"/>
          <w:szCs w:val="24"/>
        </w:rPr>
        <w:t xml:space="preserve"> включає: статистичні бази, інформаційні ресурси інституту, інформаційні ресурси  мережі системи INTERNET, комунікативна інформація (опитування, спостереження, цільові запити, експеримент, тощо). Для отримання </w:t>
      </w:r>
      <w:r w:rsidR="00172D06">
        <w:rPr>
          <w:rFonts w:ascii="Arial" w:hAnsi="Arial" w:cs="Arial"/>
          <w:sz w:val="24"/>
          <w:szCs w:val="24"/>
        </w:rPr>
        <w:t xml:space="preserve"> кон</w:t>
      </w:r>
      <w:r w:rsidR="00172D06" w:rsidRPr="00172D06">
        <w:rPr>
          <w:rFonts w:ascii="Arial" w:hAnsi="Arial" w:cs="Arial"/>
          <w:sz w:val="24"/>
          <w:szCs w:val="24"/>
        </w:rPr>
        <w:t>’</w:t>
      </w:r>
      <w:r w:rsidR="00172D06">
        <w:rPr>
          <w:rFonts w:ascii="Arial" w:hAnsi="Arial" w:cs="Arial"/>
          <w:sz w:val="24"/>
          <w:szCs w:val="24"/>
        </w:rPr>
        <w:t xml:space="preserve">юнктурної </w:t>
      </w:r>
      <w:r w:rsidR="00172D06" w:rsidRPr="00172D06">
        <w:rPr>
          <w:rFonts w:ascii="Arial" w:hAnsi="Arial" w:cs="Arial"/>
          <w:sz w:val="24"/>
          <w:szCs w:val="24"/>
        </w:rPr>
        <w:t>інформації використовую</w:t>
      </w:r>
      <w:r w:rsidR="00EF58E6">
        <w:rPr>
          <w:rFonts w:ascii="Arial" w:hAnsi="Arial" w:cs="Arial"/>
          <w:sz w:val="24"/>
          <w:szCs w:val="24"/>
        </w:rPr>
        <w:t xml:space="preserve">ть інструменти, які обумовлені </w:t>
      </w:r>
      <w:r w:rsidR="00172D06" w:rsidRPr="00172D06">
        <w:rPr>
          <w:rFonts w:ascii="Arial" w:hAnsi="Arial" w:cs="Arial"/>
          <w:sz w:val="24"/>
          <w:szCs w:val="24"/>
        </w:rPr>
        <w:t>специфікою об’єкту дослідження</w:t>
      </w:r>
      <w:r w:rsidR="00EF58E6">
        <w:rPr>
          <w:rFonts w:ascii="Arial" w:hAnsi="Arial" w:cs="Arial"/>
          <w:sz w:val="24"/>
          <w:szCs w:val="24"/>
        </w:rPr>
        <w:t>.</w:t>
      </w:r>
    </w:p>
    <w:p w:rsidR="00BC0412" w:rsidRPr="00BC0412" w:rsidRDefault="00172D06" w:rsidP="00BC0412">
      <w:pPr>
        <w:spacing w:before="120" w:after="80" w:line="240" w:lineRule="auto"/>
        <w:ind w:firstLine="709"/>
        <w:jc w:val="both"/>
        <w:rPr>
          <w:rFonts w:ascii="Arial" w:hAnsi="Arial" w:cs="Arial"/>
          <w:sz w:val="24"/>
          <w:szCs w:val="24"/>
        </w:rPr>
      </w:pPr>
      <w:r>
        <w:rPr>
          <w:rFonts w:ascii="Arial" w:hAnsi="Arial" w:cs="Arial"/>
          <w:sz w:val="24"/>
          <w:szCs w:val="24"/>
        </w:rPr>
        <w:t xml:space="preserve">В КАД </w:t>
      </w:r>
      <w:r w:rsidRPr="00172D06">
        <w:rPr>
          <w:rFonts w:ascii="Arial" w:hAnsi="Arial" w:cs="Arial"/>
          <w:sz w:val="24"/>
          <w:szCs w:val="24"/>
        </w:rPr>
        <w:t xml:space="preserve">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18"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 xml:space="preserve"> )</w:t>
      </w:r>
    </w:p>
    <w:p w:rsidR="000A14B8"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7B4283" w:rsidRPr="007B4283" w:rsidRDefault="007F413F" w:rsidP="007B4283">
      <w:pPr>
        <w:spacing w:before="120" w:after="80" w:line="240" w:lineRule="auto"/>
        <w:ind w:firstLine="709"/>
        <w:jc w:val="both"/>
        <w:rPr>
          <w:rFonts w:ascii="Arial" w:hAnsi="Arial" w:cs="Arial"/>
          <w:sz w:val="24"/>
          <w:szCs w:val="24"/>
        </w:rPr>
      </w:pPr>
      <w:r w:rsidRPr="007F413F">
        <w:rPr>
          <w:rFonts w:ascii="Arial" w:hAnsi="Arial" w:cs="Arial"/>
          <w:sz w:val="24"/>
          <w:szCs w:val="24"/>
        </w:rPr>
        <w:t>4.7</w:t>
      </w:r>
      <w:r w:rsidR="00172D06" w:rsidRPr="007F413F">
        <w:rPr>
          <w:rFonts w:ascii="Arial" w:hAnsi="Arial" w:cs="Arial"/>
          <w:sz w:val="24"/>
          <w:szCs w:val="24"/>
        </w:rPr>
        <w:t>.8</w:t>
      </w:r>
      <w:r w:rsidR="007B4283" w:rsidRPr="007F413F">
        <w:rPr>
          <w:rFonts w:ascii="Arial" w:hAnsi="Arial" w:cs="Arial"/>
          <w:sz w:val="24"/>
          <w:szCs w:val="24"/>
        </w:rPr>
        <w:t xml:space="preserve">. </w:t>
      </w:r>
      <w:r w:rsidR="007B4283">
        <w:rPr>
          <w:rFonts w:ascii="Arial" w:hAnsi="Arial" w:cs="Arial"/>
          <w:i/>
          <w:sz w:val="24"/>
          <w:szCs w:val="24"/>
        </w:rPr>
        <w:t xml:space="preserve">Методи обробки </w:t>
      </w:r>
      <w:r w:rsidR="007B4283" w:rsidRPr="007B4283">
        <w:rPr>
          <w:rFonts w:ascii="Arial" w:hAnsi="Arial" w:cs="Arial"/>
          <w:i/>
          <w:sz w:val="24"/>
          <w:szCs w:val="24"/>
        </w:rPr>
        <w:t xml:space="preserve"> інформації</w:t>
      </w:r>
      <w:r w:rsidR="007B4283">
        <w:rPr>
          <w:rFonts w:ascii="Arial" w:hAnsi="Arial" w:cs="Arial"/>
          <w:i/>
          <w:sz w:val="24"/>
          <w:szCs w:val="24"/>
        </w:rPr>
        <w:t xml:space="preserve"> для КАД</w:t>
      </w:r>
      <w:r w:rsidR="007B4283" w:rsidRPr="007B4283">
        <w:rPr>
          <w:rFonts w:ascii="Arial" w:hAnsi="Arial" w:cs="Arial"/>
          <w:sz w:val="24"/>
          <w:szCs w:val="24"/>
        </w:rPr>
        <w:t xml:space="preserve">. При обробці результатів </w:t>
      </w:r>
      <w:proofErr w:type="spellStart"/>
      <w:r w:rsidR="00172D06">
        <w:rPr>
          <w:rFonts w:ascii="Arial" w:hAnsi="Arial" w:cs="Arial"/>
          <w:sz w:val="24"/>
          <w:szCs w:val="24"/>
        </w:rPr>
        <w:t>кон</w:t>
      </w:r>
      <w:proofErr w:type="spellEnd"/>
      <w:r w:rsidR="00172D06" w:rsidRPr="00172D06">
        <w:rPr>
          <w:rFonts w:ascii="Arial" w:hAnsi="Arial" w:cs="Arial"/>
          <w:sz w:val="24"/>
          <w:szCs w:val="24"/>
          <w:lang w:val="ru-RU"/>
        </w:rPr>
        <w:t>’</w:t>
      </w:r>
      <w:proofErr w:type="spellStart"/>
      <w:r w:rsidR="00172D06">
        <w:rPr>
          <w:rFonts w:ascii="Arial" w:hAnsi="Arial" w:cs="Arial"/>
          <w:sz w:val="24"/>
          <w:szCs w:val="24"/>
          <w:lang w:val="ru-RU"/>
        </w:rPr>
        <w:t>юнктурних</w:t>
      </w:r>
      <w:proofErr w:type="spellEnd"/>
      <w:r w:rsidR="00172D06">
        <w:rPr>
          <w:rFonts w:ascii="Arial" w:hAnsi="Arial" w:cs="Arial"/>
          <w:sz w:val="24"/>
          <w:szCs w:val="24"/>
          <w:lang w:val="ru-RU"/>
        </w:rPr>
        <w:t xml:space="preserve"> </w:t>
      </w:r>
      <w:r w:rsidR="007B4283" w:rsidRPr="007B4283">
        <w:rPr>
          <w:rFonts w:ascii="Arial" w:hAnsi="Arial" w:cs="Arial"/>
          <w:sz w:val="24"/>
          <w:szCs w:val="24"/>
        </w:rPr>
        <w:t>досліджень  використовуються математичні, статистичні  та прогнозні методи. Якісні дослідження (моделі споживання або поведінки, ставлення до продуктів, ступінь відповідності продуктів потребам  та ін.) орієнтовані на розуміння, пояснення та інтерпретацію да</w:t>
      </w:r>
      <w:r w:rsidR="00EF58E6">
        <w:rPr>
          <w:rFonts w:ascii="Arial" w:hAnsi="Arial" w:cs="Arial"/>
          <w:sz w:val="24"/>
          <w:szCs w:val="24"/>
        </w:rPr>
        <w:t xml:space="preserve">них і є джерелом формування </w:t>
      </w:r>
      <w:r w:rsidR="007B7D8E">
        <w:rPr>
          <w:rFonts w:ascii="Arial" w:hAnsi="Arial" w:cs="Arial"/>
          <w:sz w:val="24"/>
          <w:szCs w:val="24"/>
        </w:rPr>
        <w:t>висновків та рекомендацій</w:t>
      </w:r>
      <w:r w:rsidR="007B4283" w:rsidRPr="007B4283">
        <w:rPr>
          <w:rFonts w:ascii="Arial" w:hAnsi="Arial" w:cs="Arial"/>
          <w:sz w:val="24"/>
          <w:szCs w:val="24"/>
        </w:rPr>
        <w:t>.</w:t>
      </w:r>
    </w:p>
    <w:p w:rsidR="007B4283" w:rsidRDefault="007F413F" w:rsidP="007B4283">
      <w:pPr>
        <w:spacing w:before="120" w:after="80" w:line="240" w:lineRule="auto"/>
        <w:ind w:firstLine="709"/>
        <w:jc w:val="both"/>
        <w:rPr>
          <w:rFonts w:ascii="Arial" w:hAnsi="Arial" w:cs="Arial"/>
          <w:sz w:val="24"/>
          <w:szCs w:val="24"/>
        </w:rPr>
      </w:pPr>
      <w:r w:rsidRPr="007F413F">
        <w:rPr>
          <w:rFonts w:ascii="Arial" w:hAnsi="Arial" w:cs="Arial"/>
          <w:sz w:val="24"/>
          <w:szCs w:val="24"/>
        </w:rPr>
        <w:t>4.7</w:t>
      </w:r>
      <w:r w:rsidR="00172D06" w:rsidRPr="007F413F">
        <w:rPr>
          <w:rFonts w:ascii="Arial" w:hAnsi="Arial" w:cs="Arial"/>
          <w:sz w:val="24"/>
          <w:szCs w:val="24"/>
        </w:rPr>
        <w:t>.9</w:t>
      </w:r>
      <w:r w:rsidR="007B4283" w:rsidRPr="007B4283">
        <w:rPr>
          <w:rFonts w:ascii="Arial" w:hAnsi="Arial" w:cs="Arial"/>
          <w:i/>
          <w:sz w:val="24"/>
          <w:szCs w:val="24"/>
        </w:rPr>
        <w:t>. Публічність КАД</w:t>
      </w:r>
      <w:r w:rsidR="00EF58E6">
        <w:rPr>
          <w:rFonts w:ascii="Arial" w:hAnsi="Arial" w:cs="Arial"/>
          <w:sz w:val="24"/>
          <w:szCs w:val="24"/>
        </w:rPr>
        <w:t xml:space="preserve">. </w:t>
      </w:r>
      <w:proofErr w:type="spellStart"/>
      <w:r w:rsidR="00EF58E6">
        <w:rPr>
          <w:rFonts w:ascii="Arial" w:hAnsi="Arial" w:cs="Arial"/>
          <w:sz w:val="24"/>
          <w:szCs w:val="24"/>
        </w:rPr>
        <w:t>Кон’юнктурно</w:t>
      </w:r>
      <w:proofErr w:type="spellEnd"/>
      <w:r w:rsidR="00EF58E6">
        <w:rPr>
          <w:rFonts w:ascii="Arial" w:hAnsi="Arial" w:cs="Arial"/>
          <w:sz w:val="24"/>
          <w:szCs w:val="24"/>
        </w:rPr>
        <w:t>- аналітичне</w:t>
      </w:r>
      <w:r w:rsidR="00EF58E6" w:rsidRPr="00EF58E6">
        <w:rPr>
          <w:rFonts w:ascii="Arial" w:hAnsi="Arial" w:cs="Arial"/>
          <w:sz w:val="24"/>
          <w:szCs w:val="24"/>
        </w:rPr>
        <w:t xml:space="preserve"> дослідження</w:t>
      </w:r>
      <w:r w:rsidR="007B4283" w:rsidRPr="007B4283">
        <w:rPr>
          <w:rFonts w:ascii="Arial" w:hAnsi="Arial" w:cs="Arial"/>
          <w:sz w:val="24"/>
          <w:szCs w:val="24"/>
        </w:rPr>
        <w:t>, як правило, не є публічними</w:t>
      </w:r>
      <w:r w:rsidR="00EF58E6">
        <w:rPr>
          <w:rFonts w:ascii="Arial" w:hAnsi="Arial" w:cs="Arial"/>
          <w:sz w:val="24"/>
          <w:szCs w:val="24"/>
        </w:rPr>
        <w:t xml:space="preserve"> документами та використовує</w:t>
      </w:r>
      <w:r w:rsidR="007B4283" w:rsidRPr="007B4283">
        <w:rPr>
          <w:rFonts w:ascii="Arial" w:hAnsi="Arial" w:cs="Arial"/>
          <w:sz w:val="24"/>
          <w:szCs w:val="24"/>
        </w:rPr>
        <w:t xml:space="preserve">ться замовником для внутрішньої діяльності та  прийняття рішення  щодо  створення  виробництва нового продукту, розширення діючого виробництва продукту (розширення виробничих </w:t>
      </w:r>
      <w:proofErr w:type="spellStart"/>
      <w:r w:rsidR="007B4283" w:rsidRPr="007B4283">
        <w:rPr>
          <w:rFonts w:ascii="Arial" w:hAnsi="Arial" w:cs="Arial"/>
          <w:sz w:val="24"/>
          <w:szCs w:val="24"/>
        </w:rPr>
        <w:t>потужностей</w:t>
      </w:r>
      <w:proofErr w:type="spellEnd"/>
      <w:r w:rsidR="007B4283" w:rsidRPr="007B4283">
        <w:rPr>
          <w:rFonts w:ascii="Arial" w:hAnsi="Arial" w:cs="Arial"/>
          <w:sz w:val="24"/>
          <w:szCs w:val="24"/>
        </w:rPr>
        <w:t xml:space="preserve">), в разі  зміни або розширення географії експортних поставок продукції, зміни або розширення географії  імпортних </w:t>
      </w:r>
      <w:proofErr w:type="spellStart"/>
      <w:r w:rsidR="007B4283" w:rsidRPr="007B4283">
        <w:rPr>
          <w:rFonts w:ascii="Arial" w:hAnsi="Arial" w:cs="Arial"/>
          <w:sz w:val="24"/>
          <w:szCs w:val="24"/>
        </w:rPr>
        <w:t>закупівель</w:t>
      </w:r>
      <w:proofErr w:type="spellEnd"/>
      <w:r w:rsidR="007B4283" w:rsidRPr="007B4283">
        <w:rPr>
          <w:rFonts w:ascii="Arial" w:hAnsi="Arial" w:cs="Arial"/>
          <w:sz w:val="24"/>
          <w:szCs w:val="24"/>
        </w:rPr>
        <w:t xml:space="preserve"> сировин</w:t>
      </w:r>
      <w:r w:rsidR="00172D06">
        <w:rPr>
          <w:rFonts w:ascii="Arial" w:hAnsi="Arial" w:cs="Arial"/>
          <w:sz w:val="24"/>
          <w:szCs w:val="24"/>
        </w:rPr>
        <w:t>и та напівсировини, у разі розширення</w:t>
      </w:r>
      <w:r w:rsidR="007B7D8E">
        <w:rPr>
          <w:rFonts w:ascii="Arial" w:hAnsi="Arial" w:cs="Arial"/>
          <w:sz w:val="24"/>
          <w:szCs w:val="24"/>
        </w:rPr>
        <w:t xml:space="preserve"> (подовження)</w:t>
      </w:r>
      <w:r w:rsidR="00172D06">
        <w:rPr>
          <w:rFonts w:ascii="Arial" w:hAnsi="Arial" w:cs="Arial"/>
          <w:sz w:val="24"/>
          <w:szCs w:val="24"/>
        </w:rPr>
        <w:t xml:space="preserve"> </w:t>
      </w:r>
      <w:r w:rsidR="007B4283" w:rsidRPr="007B4283">
        <w:rPr>
          <w:rFonts w:ascii="Arial" w:hAnsi="Arial" w:cs="Arial"/>
          <w:sz w:val="24"/>
          <w:szCs w:val="24"/>
        </w:rPr>
        <w:t xml:space="preserve">технологічного ланцюжка виробництва та реалізації </w:t>
      </w:r>
      <w:r w:rsidR="00EF58E6">
        <w:rPr>
          <w:rFonts w:ascii="Arial" w:hAnsi="Arial" w:cs="Arial"/>
          <w:sz w:val="24"/>
          <w:szCs w:val="24"/>
        </w:rPr>
        <w:t>нової лінійки продукції</w:t>
      </w:r>
      <w:r w:rsidR="007B4283" w:rsidRPr="007B4283">
        <w:rPr>
          <w:rFonts w:ascii="Arial" w:hAnsi="Arial" w:cs="Arial"/>
          <w:sz w:val="24"/>
          <w:szCs w:val="24"/>
        </w:rPr>
        <w:t xml:space="preserve"> тощо.</w:t>
      </w:r>
    </w:p>
    <w:p w:rsidR="00172D06" w:rsidRDefault="00172D06" w:rsidP="007B4283">
      <w:pPr>
        <w:spacing w:before="120" w:after="80" w:line="240" w:lineRule="auto"/>
        <w:ind w:firstLine="709"/>
        <w:jc w:val="both"/>
        <w:rPr>
          <w:rFonts w:ascii="Arial" w:hAnsi="Arial" w:cs="Arial"/>
          <w:sz w:val="24"/>
          <w:szCs w:val="24"/>
        </w:rPr>
      </w:pPr>
    </w:p>
    <w:p w:rsidR="007B4283" w:rsidRPr="00BF65C6" w:rsidRDefault="007F413F" w:rsidP="00BF65C6">
      <w:pPr>
        <w:pStyle w:val="2"/>
        <w:rPr>
          <w:rFonts w:ascii="Arial" w:hAnsi="Arial" w:cs="Arial"/>
          <w:b/>
          <w:sz w:val="24"/>
          <w:szCs w:val="24"/>
        </w:rPr>
      </w:pPr>
      <w:bookmarkStart w:id="14" w:name="_Toc519258012"/>
      <w:r>
        <w:rPr>
          <w:rFonts w:ascii="Arial" w:hAnsi="Arial" w:cs="Arial"/>
          <w:b/>
          <w:color w:val="auto"/>
          <w:sz w:val="24"/>
          <w:szCs w:val="24"/>
        </w:rPr>
        <w:t>4.8</w:t>
      </w:r>
      <w:r w:rsidR="00BF65C6" w:rsidRPr="00172D06">
        <w:rPr>
          <w:rFonts w:ascii="Arial" w:hAnsi="Arial" w:cs="Arial"/>
          <w:b/>
          <w:color w:val="auto"/>
          <w:sz w:val="24"/>
          <w:szCs w:val="24"/>
        </w:rPr>
        <w:t xml:space="preserve">. </w:t>
      </w:r>
      <w:proofErr w:type="spellStart"/>
      <w:r w:rsidR="00BF65C6" w:rsidRPr="00172D06">
        <w:rPr>
          <w:rFonts w:ascii="Arial" w:hAnsi="Arial" w:cs="Arial"/>
          <w:b/>
          <w:color w:val="auto"/>
          <w:sz w:val="24"/>
          <w:szCs w:val="24"/>
        </w:rPr>
        <w:t>Кон’юнктурно</w:t>
      </w:r>
      <w:proofErr w:type="spellEnd"/>
      <w:r w:rsidR="00EF58E6">
        <w:rPr>
          <w:rFonts w:ascii="Arial" w:hAnsi="Arial" w:cs="Arial"/>
          <w:b/>
          <w:color w:val="auto"/>
          <w:sz w:val="24"/>
          <w:szCs w:val="24"/>
        </w:rPr>
        <w:t xml:space="preserve"> </w:t>
      </w:r>
      <w:r w:rsidR="00BF65C6" w:rsidRPr="00172D06">
        <w:rPr>
          <w:rFonts w:ascii="Arial" w:hAnsi="Arial" w:cs="Arial"/>
          <w:b/>
          <w:color w:val="auto"/>
          <w:sz w:val="24"/>
          <w:szCs w:val="24"/>
        </w:rPr>
        <w:t xml:space="preserve">- технологічне </w:t>
      </w:r>
      <w:r w:rsidR="002F6974">
        <w:rPr>
          <w:rFonts w:ascii="Arial" w:hAnsi="Arial" w:cs="Arial"/>
          <w:b/>
          <w:color w:val="auto"/>
          <w:sz w:val="24"/>
          <w:szCs w:val="24"/>
        </w:rPr>
        <w:t xml:space="preserve">аналітичне </w:t>
      </w:r>
      <w:r w:rsidR="00BF65C6" w:rsidRPr="00172D06">
        <w:rPr>
          <w:rFonts w:ascii="Arial" w:hAnsi="Arial" w:cs="Arial"/>
          <w:b/>
          <w:color w:val="auto"/>
          <w:sz w:val="24"/>
          <w:szCs w:val="24"/>
        </w:rPr>
        <w:t>дослідження</w:t>
      </w:r>
      <w:bookmarkEnd w:id="14"/>
    </w:p>
    <w:p w:rsidR="007B4283" w:rsidRPr="007B4283" w:rsidRDefault="00667199" w:rsidP="007B4283">
      <w:pPr>
        <w:spacing w:before="120" w:after="80" w:line="240" w:lineRule="auto"/>
        <w:ind w:firstLine="709"/>
        <w:jc w:val="both"/>
        <w:rPr>
          <w:rFonts w:ascii="Arial" w:hAnsi="Arial" w:cs="Arial"/>
          <w:sz w:val="24"/>
          <w:szCs w:val="24"/>
        </w:rPr>
      </w:pPr>
      <w:r>
        <w:rPr>
          <w:rFonts w:ascii="Arial" w:hAnsi="Arial" w:cs="Arial"/>
          <w:sz w:val="24"/>
          <w:szCs w:val="24"/>
        </w:rPr>
        <w:t>4</w:t>
      </w:r>
      <w:r w:rsidR="007B4283" w:rsidRPr="007B4283">
        <w:rPr>
          <w:rFonts w:ascii="Arial" w:hAnsi="Arial" w:cs="Arial"/>
          <w:sz w:val="24"/>
          <w:szCs w:val="24"/>
        </w:rPr>
        <w:t>.</w:t>
      </w:r>
      <w:r w:rsidR="007F413F">
        <w:rPr>
          <w:rFonts w:ascii="Arial" w:hAnsi="Arial" w:cs="Arial"/>
          <w:sz w:val="24"/>
          <w:szCs w:val="24"/>
        </w:rPr>
        <w:t>8</w:t>
      </w:r>
      <w:r>
        <w:rPr>
          <w:rFonts w:ascii="Arial" w:hAnsi="Arial" w:cs="Arial"/>
          <w:sz w:val="24"/>
          <w:szCs w:val="24"/>
        </w:rPr>
        <w:t>.</w:t>
      </w:r>
      <w:r w:rsidR="007B4283" w:rsidRPr="007B4283">
        <w:rPr>
          <w:rFonts w:ascii="Arial" w:hAnsi="Arial" w:cs="Arial"/>
          <w:sz w:val="24"/>
          <w:szCs w:val="24"/>
        </w:rPr>
        <w:t xml:space="preserve">1. </w:t>
      </w:r>
      <w:r w:rsidR="007B4283" w:rsidRPr="00667199">
        <w:rPr>
          <w:rFonts w:ascii="Arial" w:hAnsi="Arial" w:cs="Arial"/>
          <w:i/>
          <w:sz w:val="24"/>
          <w:szCs w:val="24"/>
        </w:rPr>
        <w:t>Замовлення на розробку</w:t>
      </w:r>
      <w:r w:rsidR="004D368E" w:rsidRPr="00667199">
        <w:rPr>
          <w:i/>
        </w:rPr>
        <w:t xml:space="preserve"> </w:t>
      </w:r>
      <w:proofErr w:type="spellStart"/>
      <w:r w:rsidR="004D368E" w:rsidRPr="00667199">
        <w:rPr>
          <w:rFonts w:ascii="Arial" w:hAnsi="Arial" w:cs="Arial"/>
          <w:i/>
          <w:sz w:val="24"/>
          <w:szCs w:val="24"/>
        </w:rPr>
        <w:t>кон’юнктурно</w:t>
      </w:r>
      <w:proofErr w:type="spellEnd"/>
      <w:r w:rsidR="004D368E" w:rsidRPr="00667199">
        <w:rPr>
          <w:rFonts w:ascii="Arial" w:hAnsi="Arial" w:cs="Arial"/>
          <w:i/>
          <w:sz w:val="24"/>
          <w:szCs w:val="24"/>
        </w:rPr>
        <w:t xml:space="preserve"> - технологічного </w:t>
      </w:r>
      <w:r w:rsidR="002F6974">
        <w:rPr>
          <w:rFonts w:ascii="Arial" w:hAnsi="Arial" w:cs="Arial"/>
          <w:i/>
          <w:sz w:val="24"/>
          <w:szCs w:val="24"/>
        </w:rPr>
        <w:t xml:space="preserve">аналітичного </w:t>
      </w:r>
      <w:r w:rsidR="004D368E" w:rsidRPr="00667199">
        <w:rPr>
          <w:rFonts w:ascii="Arial" w:hAnsi="Arial" w:cs="Arial"/>
          <w:i/>
          <w:sz w:val="24"/>
          <w:szCs w:val="24"/>
        </w:rPr>
        <w:t>дослідження  (КТ</w:t>
      </w:r>
      <w:r w:rsidR="002F6974">
        <w:rPr>
          <w:rFonts w:ascii="Arial" w:hAnsi="Arial" w:cs="Arial"/>
          <w:i/>
          <w:sz w:val="24"/>
          <w:szCs w:val="24"/>
        </w:rPr>
        <w:t>А</w:t>
      </w:r>
      <w:r w:rsidR="004D368E" w:rsidRPr="00667199">
        <w:rPr>
          <w:rFonts w:ascii="Arial" w:hAnsi="Arial" w:cs="Arial"/>
          <w:i/>
          <w:sz w:val="24"/>
          <w:szCs w:val="24"/>
        </w:rPr>
        <w:t>Д).</w:t>
      </w:r>
      <w:r w:rsidR="004D368E">
        <w:rPr>
          <w:rFonts w:ascii="Arial" w:hAnsi="Arial" w:cs="Arial"/>
          <w:sz w:val="24"/>
          <w:szCs w:val="24"/>
        </w:rPr>
        <w:t xml:space="preserve"> КТ</w:t>
      </w:r>
      <w:r w:rsidR="002F6974">
        <w:rPr>
          <w:rFonts w:ascii="Arial" w:hAnsi="Arial" w:cs="Arial"/>
          <w:sz w:val="24"/>
          <w:szCs w:val="24"/>
        </w:rPr>
        <w:t>А</w:t>
      </w:r>
      <w:r w:rsidR="004D368E">
        <w:rPr>
          <w:rFonts w:ascii="Arial" w:hAnsi="Arial" w:cs="Arial"/>
          <w:sz w:val="24"/>
          <w:szCs w:val="24"/>
        </w:rPr>
        <w:t>Д</w:t>
      </w:r>
      <w:r w:rsidR="007B4283" w:rsidRPr="007B4283">
        <w:rPr>
          <w:rFonts w:ascii="Arial" w:hAnsi="Arial" w:cs="Arial"/>
          <w:sz w:val="24"/>
          <w:szCs w:val="24"/>
        </w:rPr>
        <w:t xml:space="preserve"> </w:t>
      </w:r>
      <w:r w:rsidR="004D368E" w:rsidRPr="004D368E">
        <w:rPr>
          <w:rFonts w:ascii="Arial" w:hAnsi="Arial" w:cs="Arial"/>
          <w:sz w:val="24"/>
          <w:szCs w:val="24"/>
        </w:rPr>
        <w:t>розробляється за запитом замовника та відповідно до узгодженого технічн</w:t>
      </w:r>
      <w:r w:rsidR="00EF58E6">
        <w:rPr>
          <w:rFonts w:ascii="Arial" w:hAnsi="Arial" w:cs="Arial"/>
          <w:sz w:val="24"/>
          <w:szCs w:val="24"/>
        </w:rPr>
        <w:t>ого завдання (яке може розробляти</w:t>
      </w:r>
      <w:r w:rsidR="004D368E" w:rsidRPr="004D368E">
        <w:rPr>
          <w:rFonts w:ascii="Arial" w:hAnsi="Arial" w:cs="Arial"/>
          <w:sz w:val="24"/>
          <w:szCs w:val="24"/>
        </w:rPr>
        <w:t xml:space="preserve"> будь-яка із сторін).</w:t>
      </w:r>
    </w:p>
    <w:p w:rsidR="007B4283" w:rsidRDefault="007F413F" w:rsidP="007B4283">
      <w:pPr>
        <w:spacing w:before="120" w:after="80" w:line="240" w:lineRule="auto"/>
        <w:ind w:firstLine="709"/>
        <w:jc w:val="both"/>
        <w:rPr>
          <w:rFonts w:ascii="Arial" w:hAnsi="Arial" w:cs="Arial"/>
          <w:sz w:val="24"/>
          <w:szCs w:val="24"/>
        </w:rPr>
      </w:pPr>
      <w:r>
        <w:rPr>
          <w:rFonts w:ascii="Arial" w:hAnsi="Arial" w:cs="Arial"/>
          <w:sz w:val="24"/>
          <w:szCs w:val="24"/>
        </w:rPr>
        <w:lastRenderedPageBreak/>
        <w:t>4.8</w:t>
      </w:r>
      <w:r w:rsidR="007B4283" w:rsidRPr="007B4283">
        <w:rPr>
          <w:rFonts w:ascii="Arial" w:hAnsi="Arial" w:cs="Arial"/>
          <w:sz w:val="24"/>
          <w:szCs w:val="24"/>
        </w:rPr>
        <w:t>.</w:t>
      </w:r>
      <w:r w:rsidR="00667199">
        <w:rPr>
          <w:rFonts w:ascii="Arial" w:hAnsi="Arial" w:cs="Arial"/>
          <w:sz w:val="24"/>
          <w:szCs w:val="24"/>
        </w:rPr>
        <w:t xml:space="preserve">2. </w:t>
      </w:r>
      <w:r w:rsidR="00E30BD6" w:rsidRPr="00E30BD6">
        <w:rPr>
          <w:rFonts w:ascii="Arial" w:hAnsi="Arial" w:cs="Arial"/>
          <w:i/>
          <w:sz w:val="24"/>
          <w:szCs w:val="24"/>
        </w:rPr>
        <w:t xml:space="preserve">Функціональне призначення (предмет дослідження) </w:t>
      </w:r>
      <w:proofErr w:type="spellStart"/>
      <w:r w:rsidR="00E30BD6" w:rsidRPr="00E30BD6">
        <w:rPr>
          <w:rFonts w:ascii="Arial" w:hAnsi="Arial" w:cs="Arial"/>
          <w:i/>
          <w:sz w:val="24"/>
          <w:szCs w:val="24"/>
        </w:rPr>
        <w:t>кон’юнктурно</w:t>
      </w:r>
      <w:proofErr w:type="spellEnd"/>
      <w:r w:rsidR="00E30BD6" w:rsidRPr="00E30BD6">
        <w:rPr>
          <w:rFonts w:ascii="Arial" w:hAnsi="Arial" w:cs="Arial"/>
          <w:i/>
          <w:sz w:val="24"/>
          <w:szCs w:val="24"/>
        </w:rPr>
        <w:t xml:space="preserve">- </w:t>
      </w:r>
      <w:r w:rsidR="00E30BD6">
        <w:rPr>
          <w:rFonts w:ascii="Arial" w:hAnsi="Arial" w:cs="Arial"/>
          <w:i/>
          <w:sz w:val="24"/>
          <w:szCs w:val="24"/>
        </w:rPr>
        <w:t>технологічного дослідження (КТ</w:t>
      </w:r>
      <w:r w:rsidR="002F6974">
        <w:rPr>
          <w:rFonts w:ascii="Arial" w:hAnsi="Arial" w:cs="Arial"/>
          <w:i/>
          <w:sz w:val="24"/>
          <w:szCs w:val="24"/>
        </w:rPr>
        <w:t>А</w:t>
      </w:r>
      <w:r w:rsidR="00E30BD6" w:rsidRPr="00E30BD6">
        <w:rPr>
          <w:rFonts w:ascii="Arial" w:hAnsi="Arial" w:cs="Arial"/>
          <w:i/>
          <w:sz w:val="24"/>
          <w:szCs w:val="24"/>
        </w:rPr>
        <w:t>Д</w:t>
      </w:r>
      <w:r w:rsidR="00E30BD6" w:rsidRPr="00E30BD6">
        <w:rPr>
          <w:rFonts w:ascii="Arial" w:hAnsi="Arial" w:cs="Arial"/>
          <w:sz w:val="24"/>
          <w:szCs w:val="24"/>
        </w:rPr>
        <w:t xml:space="preserve">). </w:t>
      </w:r>
      <w:r w:rsidR="00E30BD6">
        <w:rPr>
          <w:rFonts w:ascii="Arial" w:hAnsi="Arial" w:cs="Arial"/>
          <w:sz w:val="24"/>
          <w:szCs w:val="24"/>
        </w:rPr>
        <w:t xml:space="preserve">Предметом </w:t>
      </w:r>
      <w:proofErr w:type="spellStart"/>
      <w:r w:rsidR="00E30BD6">
        <w:rPr>
          <w:rFonts w:ascii="Arial" w:hAnsi="Arial" w:cs="Arial"/>
          <w:sz w:val="24"/>
          <w:szCs w:val="24"/>
        </w:rPr>
        <w:t>кон’юнктурно</w:t>
      </w:r>
      <w:proofErr w:type="spellEnd"/>
      <w:r w:rsidR="00770686">
        <w:rPr>
          <w:rFonts w:ascii="Arial" w:hAnsi="Arial" w:cs="Arial"/>
          <w:sz w:val="24"/>
          <w:szCs w:val="24"/>
        </w:rPr>
        <w:t xml:space="preserve"> </w:t>
      </w:r>
      <w:r w:rsidR="00E30BD6">
        <w:rPr>
          <w:rFonts w:ascii="Arial" w:hAnsi="Arial" w:cs="Arial"/>
          <w:sz w:val="24"/>
          <w:szCs w:val="24"/>
        </w:rPr>
        <w:t>- технологічного</w:t>
      </w:r>
      <w:r w:rsidR="00667199" w:rsidRPr="00667199">
        <w:rPr>
          <w:rFonts w:ascii="Arial" w:hAnsi="Arial" w:cs="Arial"/>
          <w:sz w:val="24"/>
          <w:szCs w:val="24"/>
        </w:rPr>
        <w:t xml:space="preserve"> </w:t>
      </w:r>
      <w:r w:rsidR="002F6974">
        <w:rPr>
          <w:rFonts w:ascii="Arial" w:hAnsi="Arial" w:cs="Arial"/>
          <w:sz w:val="24"/>
          <w:szCs w:val="24"/>
        </w:rPr>
        <w:t xml:space="preserve">аналітичного </w:t>
      </w:r>
      <w:r w:rsidR="00667199" w:rsidRPr="00667199">
        <w:rPr>
          <w:rFonts w:ascii="Arial" w:hAnsi="Arial" w:cs="Arial"/>
          <w:sz w:val="24"/>
          <w:szCs w:val="24"/>
        </w:rPr>
        <w:t>дослідження</w:t>
      </w:r>
      <w:r w:rsidR="00E30BD6">
        <w:rPr>
          <w:rFonts w:ascii="Arial" w:hAnsi="Arial" w:cs="Arial"/>
          <w:sz w:val="24"/>
          <w:szCs w:val="24"/>
        </w:rPr>
        <w:t xml:space="preserve"> є сукупність кон</w:t>
      </w:r>
      <w:r w:rsidR="00980984" w:rsidRPr="00B169C8">
        <w:rPr>
          <w:rFonts w:ascii="Arial" w:hAnsi="Arial" w:cs="Arial"/>
          <w:sz w:val="24"/>
          <w:szCs w:val="24"/>
        </w:rPr>
        <w:t>’</w:t>
      </w:r>
      <w:r w:rsidR="00B169C8">
        <w:rPr>
          <w:rFonts w:ascii="Arial" w:hAnsi="Arial" w:cs="Arial"/>
          <w:sz w:val="24"/>
          <w:szCs w:val="24"/>
        </w:rPr>
        <w:t xml:space="preserve">юнктурних, </w:t>
      </w:r>
      <w:r w:rsidR="00E30BD6">
        <w:rPr>
          <w:rFonts w:ascii="Arial" w:hAnsi="Arial" w:cs="Arial"/>
          <w:sz w:val="24"/>
          <w:szCs w:val="24"/>
        </w:rPr>
        <w:t>технологічних</w:t>
      </w:r>
      <w:r w:rsidR="00B169C8">
        <w:rPr>
          <w:rFonts w:ascii="Arial" w:hAnsi="Arial" w:cs="Arial"/>
          <w:sz w:val="24"/>
          <w:szCs w:val="24"/>
        </w:rPr>
        <w:t>, екологічних аспектів певного</w:t>
      </w:r>
      <w:r w:rsidR="00E30BD6">
        <w:rPr>
          <w:rFonts w:ascii="Arial" w:hAnsi="Arial" w:cs="Arial"/>
          <w:sz w:val="24"/>
          <w:szCs w:val="24"/>
        </w:rPr>
        <w:t xml:space="preserve"> хімічного виробництва</w:t>
      </w:r>
      <w:r w:rsidR="00980984" w:rsidRPr="00B169C8">
        <w:rPr>
          <w:rFonts w:ascii="Arial" w:hAnsi="Arial" w:cs="Arial"/>
          <w:sz w:val="24"/>
          <w:szCs w:val="24"/>
        </w:rPr>
        <w:t xml:space="preserve"> </w:t>
      </w:r>
      <w:r w:rsidR="00B169C8">
        <w:rPr>
          <w:rFonts w:ascii="Arial" w:hAnsi="Arial" w:cs="Arial"/>
          <w:sz w:val="24"/>
          <w:szCs w:val="24"/>
        </w:rPr>
        <w:t xml:space="preserve">для </w:t>
      </w:r>
      <w:r w:rsidR="00980984" w:rsidRPr="00B169C8">
        <w:rPr>
          <w:rFonts w:ascii="Arial" w:hAnsi="Arial" w:cs="Arial"/>
          <w:sz w:val="24"/>
          <w:szCs w:val="24"/>
        </w:rPr>
        <w:t>прийняття</w:t>
      </w:r>
      <w:r w:rsidR="00B169C8" w:rsidRPr="00B169C8">
        <w:rPr>
          <w:rFonts w:ascii="Arial" w:hAnsi="Arial" w:cs="Arial"/>
          <w:sz w:val="24"/>
          <w:szCs w:val="24"/>
        </w:rPr>
        <w:t xml:space="preserve"> рішення щодо ств</w:t>
      </w:r>
      <w:r w:rsidR="00B169C8">
        <w:rPr>
          <w:rFonts w:ascii="Arial" w:hAnsi="Arial" w:cs="Arial"/>
          <w:sz w:val="24"/>
          <w:szCs w:val="24"/>
        </w:rPr>
        <w:t>о</w:t>
      </w:r>
      <w:r w:rsidR="00B169C8" w:rsidRPr="00B169C8">
        <w:rPr>
          <w:rFonts w:ascii="Arial" w:hAnsi="Arial" w:cs="Arial"/>
          <w:sz w:val="24"/>
          <w:szCs w:val="24"/>
        </w:rPr>
        <w:t>рення нового або ж розширення діючого</w:t>
      </w:r>
      <w:r w:rsidR="00770686">
        <w:rPr>
          <w:rFonts w:ascii="Arial" w:hAnsi="Arial" w:cs="Arial"/>
          <w:sz w:val="24"/>
          <w:szCs w:val="24"/>
        </w:rPr>
        <w:t xml:space="preserve"> виробництва хімічного продукту, визначення меж ринків збуту та економічно </w:t>
      </w:r>
      <w:proofErr w:type="spellStart"/>
      <w:r w:rsidR="00770686">
        <w:rPr>
          <w:rFonts w:ascii="Arial" w:hAnsi="Arial" w:cs="Arial"/>
          <w:sz w:val="24"/>
          <w:szCs w:val="24"/>
        </w:rPr>
        <w:t>обгрунтованого</w:t>
      </w:r>
      <w:proofErr w:type="spellEnd"/>
      <w:r w:rsidR="00770686">
        <w:rPr>
          <w:rFonts w:ascii="Arial" w:hAnsi="Arial" w:cs="Arial"/>
          <w:sz w:val="24"/>
          <w:szCs w:val="24"/>
        </w:rPr>
        <w:t xml:space="preserve">  рівня</w:t>
      </w:r>
      <w:r w:rsidR="007B7D8E">
        <w:rPr>
          <w:rFonts w:ascii="Arial" w:hAnsi="Arial" w:cs="Arial"/>
          <w:sz w:val="24"/>
          <w:szCs w:val="24"/>
        </w:rPr>
        <w:t xml:space="preserve"> обсягів </w:t>
      </w:r>
      <w:r w:rsidR="00770686">
        <w:rPr>
          <w:rFonts w:ascii="Arial" w:hAnsi="Arial" w:cs="Arial"/>
          <w:sz w:val="24"/>
          <w:szCs w:val="24"/>
        </w:rPr>
        <w:t xml:space="preserve"> виробничих </w:t>
      </w:r>
      <w:proofErr w:type="spellStart"/>
      <w:r w:rsidR="00770686">
        <w:rPr>
          <w:rFonts w:ascii="Arial" w:hAnsi="Arial" w:cs="Arial"/>
          <w:sz w:val="24"/>
          <w:szCs w:val="24"/>
        </w:rPr>
        <w:t>потужностей</w:t>
      </w:r>
      <w:proofErr w:type="spellEnd"/>
      <w:r w:rsidR="00770686">
        <w:rPr>
          <w:rFonts w:ascii="Arial" w:hAnsi="Arial" w:cs="Arial"/>
          <w:sz w:val="24"/>
          <w:szCs w:val="24"/>
        </w:rPr>
        <w:t>.</w:t>
      </w:r>
    </w:p>
    <w:p w:rsidR="00EF58E6" w:rsidRDefault="007F413F" w:rsidP="007B4283">
      <w:pPr>
        <w:spacing w:before="120" w:after="80" w:line="240" w:lineRule="auto"/>
        <w:ind w:firstLine="709"/>
        <w:jc w:val="both"/>
        <w:rPr>
          <w:rFonts w:ascii="Arial" w:hAnsi="Arial" w:cs="Arial"/>
          <w:sz w:val="24"/>
          <w:szCs w:val="24"/>
        </w:rPr>
      </w:pPr>
      <w:r w:rsidRPr="007F413F">
        <w:rPr>
          <w:rFonts w:ascii="Arial" w:hAnsi="Arial" w:cs="Arial"/>
          <w:sz w:val="24"/>
          <w:szCs w:val="24"/>
        </w:rPr>
        <w:t>4.8</w:t>
      </w:r>
      <w:r w:rsidR="00667199" w:rsidRPr="007F413F">
        <w:rPr>
          <w:rFonts w:ascii="Arial" w:hAnsi="Arial" w:cs="Arial"/>
          <w:sz w:val="24"/>
          <w:szCs w:val="24"/>
        </w:rPr>
        <w:t>.3.</w:t>
      </w:r>
      <w:r w:rsidR="007B4283" w:rsidRPr="00770686">
        <w:rPr>
          <w:rFonts w:ascii="Arial" w:hAnsi="Arial" w:cs="Arial"/>
          <w:i/>
          <w:sz w:val="24"/>
          <w:szCs w:val="24"/>
        </w:rPr>
        <w:t xml:space="preserve">Стилістичні </w:t>
      </w:r>
      <w:r w:rsidR="002F6974">
        <w:rPr>
          <w:rFonts w:ascii="Arial" w:hAnsi="Arial" w:cs="Arial"/>
          <w:i/>
          <w:sz w:val="24"/>
          <w:szCs w:val="24"/>
        </w:rPr>
        <w:t xml:space="preserve">особливості  розробки </w:t>
      </w:r>
      <w:proofErr w:type="spellStart"/>
      <w:r w:rsidR="002F6974" w:rsidRPr="002F6974">
        <w:rPr>
          <w:rFonts w:ascii="Arial" w:hAnsi="Arial" w:cs="Arial"/>
          <w:i/>
          <w:sz w:val="24"/>
          <w:szCs w:val="24"/>
        </w:rPr>
        <w:t>кон’юнктурно</w:t>
      </w:r>
      <w:proofErr w:type="spellEnd"/>
      <w:r w:rsidR="002F6974" w:rsidRPr="002F6974">
        <w:rPr>
          <w:rFonts w:ascii="Arial" w:hAnsi="Arial" w:cs="Arial"/>
          <w:i/>
          <w:sz w:val="24"/>
          <w:szCs w:val="24"/>
        </w:rPr>
        <w:t xml:space="preserve"> - технологічного дослідження</w:t>
      </w:r>
      <w:r w:rsidR="002F6974">
        <w:rPr>
          <w:rFonts w:ascii="Arial" w:hAnsi="Arial" w:cs="Arial"/>
          <w:i/>
          <w:sz w:val="24"/>
          <w:szCs w:val="24"/>
        </w:rPr>
        <w:t>.</w:t>
      </w:r>
      <w:r w:rsidR="002F6974" w:rsidRPr="002F6974">
        <w:rPr>
          <w:rFonts w:ascii="Arial" w:hAnsi="Arial" w:cs="Arial"/>
          <w:i/>
          <w:sz w:val="24"/>
          <w:szCs w:val="24"/>
        </w:rPr>
        <w:t xml:space="preserve">  </w:t>
      </w:r>
      <w:proofErr w:type="spellStart"/>
      <w:r w:rsidR="002F6974" w:rsidRPr="002F6974">
        <w:rPr>
          <w:rFonts w:ascii="Arial" w:hAnsi="Arial" w:cs="Arial"/>
          <w:sz w:val="24"/>
          <w:szCs w:val="24"/>
        </w:rPr>
        <w:t>Кон’юнктурно</w:t>
      </w:r>
      <w:proofErr w:type="spellEnd"/>
      <w:r w:rsidR="002F6974" w:rsidRPr="002F6974">
        <w:rPr>
          <w:rFonts w:ascii="Arial" w:hAnsi="Arial" w:cs="Arial"/>
          <w:sz w:val="24"/>
          <w:szCs w:val="24"/>
        </w:rPr>
        <w:t xml:space="preserve"> – технологічне </w:t>
      </w:r>
      <w:r w:rsidR="002F6974">
        <w:rPr>
          <w:rFonts w:ascii="Arial" w:hAnsi="Arial" w:cs="Arial"/>
          <w:sz w:val="24"/>
          <w:szCs w:val="24"/>
        </w:rPr>
        <w:t xml:space="preserve">аналітичне </w:t>
      </w:r>
      <w:r w:rsidR="00EF58E6">
        <w:rPr>
          <w:rFonts w:ascii="Arial" w:hAnsi="Arial" w:cs="Arial"/>
          <w:sz w:val="24"/>
          <w:szCs w:val="24"/>
        </w:rPr>
        <w:t xml:space="preserve"> дослідження  має </w:t>
      </w:r>
      <w:r w:rsidR="002F6974" w:rsidRPr="002F6974">
        <w:rPr>
          <w:rFonts w:ascii="Arial" w:hAnsi="Arial" w:cs="Arial"/>
          <w:sz w:val="24"/>
          <w:szCs w:val="24"/>
        </w:rPr>
        <w:t>бути викладене гранично чітко, ясно та лаконічно, т</w:t>
      </w:r>
      <w:r w:rsidR="00EF58E6">
        <w:rPr>
          <w:rFonts w:ascii="Arial" w:hAnsi="Arial" w:cs="Arial"/>
          <w:sz w:val="24"/>
          <w:szCs w:val="24"/>
        </w:rPr>
        <w:t>ермінологічні визначення повинні</w:t>
      </w:r>
      <w:r w:rsidR="002F6974" w:rsidRPr="002F6974">
        <w:rPr>
          <w:rFonts w:ascii="Arial" w:hAnsi="Arial" w:cs="Arial"/>
          <w:sz w:val="24"/>
          <w:szCs w:val="24"/>
        </w:rPr>
        <w:t xml:space="preserve"> бути однозначними та зрозумілими. </w:t>
      </w:r>
    </w:p>
    <w:p w:rsidR="002F6974" w:rsidRPr="003A2466" w:rsidRDefault="002F6974" w:rsidP="003A2466">
      <w:pPr>
        <w:spacing w:before="120" w:after="80" w:line="240" w:lineRule="auto"/>
        <w:ind w:firstLine="709"/>
        <w:jc w:val="both"/>
      </w:pPr>
      <w:r w:rsidRPr="002F6974">
        <w:rPr>
          <w:rFonts w:ascii="Arial" w:hAnsi="Arial" w:cs="Arial"/>
          <w:sz w:val="24"/>
          <w:szCs w:val="24"/>
        </w:rPr>
        <w:t>При формулюванні фраз не використовуються образні висловлювання, професійний сленг, які допускають неоднозначні інтерпретації.</w:t>
      </w:r>
      <w:r w:rsidRPr="002F6974">
        <w:t xml:space="preserve"> </w:t>
      </w:r>
      <w:r w:rsidR="00EF58E6">
        <w:t xml:space="preserve"> </w:t>
      </w:r>
      <w:r w:rsidR="00EF58E6" w:rsidRPr="00EF58E6">
        <w:rPr>
          <w:rFonts w:ascii="Arial" w:hAnsi="Arial" w:cs="Arial"/>
          <w:sz w:val="24"/>
          <w:szCs w:val="24"/>
        </w:rPr>
        <w:t>Уся приведена термінологія повинна бути коректною та науковою</w:t>
      </w:r>
      <w:r w:rsidR="00EF58E6">
        <w:t>.</w:t>
      </w:r>
      <w:r w:rsidR="003A2466">
        <w:t xml:space="preserve"> </w:t>
      </w:r>
      <w:r w:rsidRPr="002F6974">
        <w:rPr>
          <w:rFonts w:ascii="Arial" w:hAnsi="Arial" w:cs="Arial"/>
          <w:sz w:val="24"/>
          <w:szCs w:val="24"/>
        </w:rPr>
        <w:t>У разі використання нетипової термінології або ж іноземних слів, приводиться їх тлумачення або ж переклад.</w:t>
      </w:r>
    </w:p>
    <w:p w:rsidR="00853B9C" w:rsidRDefault="007F413F" w:rsidP="007B4283">
      <w:pPr>
        <w:spacing w:before="120" w:after="80" w:line="240" w:lineRule="auto"/>
        <w:ind w:firstLine="709"/>
        <w:jc w:val="both"/>
        <w:rPr>
          <w:rFonts w:ascii="Arial" w:hAnsi="Arial" w:cs="Arial"/>
          <w:sz w:val="24"/>
          <w:szCs w:val="24"/>
        </w:rPr>
      </w:pPr>
      <w:r>
        <w:rPr>
          <w:rFonts w:ascii="Arial" w:hAnsi="Arial" w:cs="Arial"/>
          <w:sz w:val="24"/>
          <w:szCs w:val="24"/>
        </w:rPr>
        <w:t>4.8</w:t>
      </w:r>
      <w:r w:rsidR="002F6974" w:rsidRPr="007F413F">
        <w:rPr>
          <w:rFonts w:ascii="Arial" w:hAnsi="Arial" w:cs="Arial"/>
          <w:sz w:val="24"/>
          <w:szCs w:val="24"/>
        </w:rPr>
        <w:t>.4.</w:t>
      </w:r>
      <w:r w:rsidR="002F6974">
        <w:rPr>
          <w:rFonts w:ascii="Arial" w:hAnsi="Arial" w:cs="Arial"/>
          <w:i/>
          <w:sz w:val="24"/>
          <w:szCs w:val="24"/>
        </w:rPr>
        <w:t>Змістові</w:t>
      </w:r>
      <w:r w:rsidR="007B7D8E">
        <w:rPr>
          <w:rFonts w:ascii="Arial" w:hAnsi="Arial" w:cs="Arial"/>
          <w:i/>
          <w:sz w:val="24"/>
          <w:szCs w:val="24"/>
        </w:rPr>
        <w:t xml:space="preserve"> особливості </w:t>
      </w:r>
      <w:r w:rsidR="002F6974" w:rsidRPr="002F6974">
        <w:rPr>
          <w:rFonts w:ascii="Arial" w:hAnsi="Arial" w:cs="Arial"/>
          <w:i/>
          <w:sz w:val="24"/>
          <w:szCs w:val="24"/>
        </w:rPr>
        <w:t xml:space="preserve">розробки </w:t>
      </w:r>
      <w:proofErr w:type="spellStart"/>
      <w:r w:rsidR="002F6974" w:rsidRPr="002F6974">
        <w:rPr>
          <w:rFonts w:ascii="Arial" w:hAnsi="Arial" w:cs="Arial"/>
          <w:i/>
          <w:sz w:val="24"/>
          <w:szCs w:val="24"/>
        </w:rPr>
        <w:t>кон’юнктурно</w:t>
      </w:r>
      <w:proofErr w:type="spellEnd"/>
      <w:r w:rsidR="002F6974" w:rsidRPr="002F6974">
        <w:rPr>
          <w:rFonts w:ascii="Arial" w:hAnsi="Arial" w:cs="Arial"/>
          <w:i/>
          <w:sz w:val="24"/>
          <w:szCs w:val="24"/>
        </w:rPr>
        <w:t xml:space="preserve"> - технологічного дослідження</w:t>
      </w:r>
      <w:r w:rsidR="002F6974">
        <w:rPr>
          <w:rFonts w:ascii="Arial" w:hAnsi="Arial" w:cs="Arial"/>
          <w:i/>
          <w:sz w:val="24"/>
          <w:szCs w:val="24"/>
        </w:rPr>
        <w:t>.</w:t>
      </w:r>
      <w:r w:rsidR="007B7D8E">
        <w:rPr>
          <w:rFonts w:ascii="Arial" w:hAnsi="Arial" w:cs="Arial"/>
          <w:i/>
          <w:sz w:val="24"/>
          <w:szCs w:val="24"/>
        </w:rPr>
        <w:t xml:space="preserve"> </w:t>
      </w:r>
      <w:r w:rsidR="002F6974" w:rsidRPr="002F6974">
        <w:rPr>
          <w:rFonts w:ascii="Arial" w:hAnsi="Arial" w:cs="Arial"/>
          <w:sz w:val="24"/>
          <w:szCs w:val="24"/>
        </w:rPr>
        <w:t>Зміст К</w:t>
      </w:r>
      <w:r w:rsidR="002F6974">
        <w:rPr>
          <w:rFonts w:ascii="Arial" w:hAnsi="Arial" w:cs="Arial"/>
          <w:sz w:val="24"/>
          <w:szCs w:val="24"/>
        </w:rPr>
        <w:t>Т</w:t>
      </w:r>
      <w:r w:rsidR="003A2466">
        <w:rPr>
          <w:rFonts w:ascii="Arial" w:hAnsi="Arial" w:cs="Arial"/>
          <w:sz w:val="24"/>
          <w:szCs w:val="24"/>
        </w:rPr>
        <w:t>АД має</w:t>
      </w:r>
      <w:r w:rsidR="002F6974" w:rsidRPr="002F6974">
        <w:rPr>
          <w:rFonts w:ascii="Arial" w:hAnsi="Arial" w:cs="Arial"/>
          <w:sz w:val="24"/>
          <w:szCs w:val="24"/>
        </w:rPr>
        <w:t xml:space="preserve"> бути максимально близьким до</w:t>
      </w:r>
      <w:r w:rsidR="007B7D8E">
        <w:rPr>
          <w:rFonts w:ascii="Arial" w:hAnsi="Arial" w:cs="Arial"/>
          <w:sz w:val="24"/>
          <w:szCs w:val="24"/>
        </w:rPr>
        <w:t xml:space="preserve"> узгодженого ТЗ. Обов’язковими </w:t>
      </w:r>
      <w:r w:rsidR="002F6974" w:rsidRPr="002F6974">
        <w:rPr>
          <w:rFonts w:ascii="Arial" w:hAnsi="Arial" w:cs="Arial"/>
          <w:sz w:val="24"/>
          <w:szCs w:val="24"/>
        </w:rPr>
        <w:t>елементами змісту К</w:t>
      </w:r>
      <w:r w:rsidR="002F6974">
        <w:rPr>
          <w:rFonts w:ascii="Arial" w:hAnsi="Arial" w:cs="Arial"/>
          <w:sz w:val="24"/>
          <w:szCs w:val="24"/>
        </w:rPr>
        <w:t>Т</w:t>
      </w:r>
      <w:r w:rsidR="007B7D8E">
        <w:rPr>
          <w:rFonts w:ascii="Arial" w:hAnsi="Arial" w:cs="Arial"/>
          <w:sz w:val="24"/>
          <w:szCs w:val="24"/>
        </w:rPr>
        <w:t xml:space="preserve">АД є </w:t>
      </w:r>
      <w:r w:rsidR="002F6974" w:rsidRPr="002F6974">
        <w:rPr>
          <w:rFonts w:ascii="Arial" w:hAnsi="Arial" w:cs="Arial"/>
          <w:sz w:val="24"/>
          <w:szCs w:val="24"/>
        </w:rPr>
        <w:t>ситуаційний аналіз товарного ринку</w:t>
      </w:r>
      <w:r w:rsidR="002F6974">
        <w:rPr>
          <w:rFonts w:ascii="Arial" w:hAnsi="Arial" w:cs="Arial"/>
          <w:sz w:val="24"/>
          <w:szCs w:val="24"/>
        </w:rPr>
        <w:t xml:space="preserve"> продукту (у розрізі окремих визначених регіонів та країн)</w:t>
      </w:r>
      <w:r w:rsidR="002F6974" w:rsidRPr="002F6974">
        <w:rPr>
          <w:rFonts w:ascii="Arial" w:hAnsi="Arial" w:cs="Arial"/>
          <w:sz w:val="24"/>
          <w:szCs w:val="24"/>
        </w:rPr>
        <w:t>: виробництво, товаровиробники (учасники ринку), експорт, імпорт, споживчі ніші та баланс споживання (ємність ринку), цінова кон’юнктура, тенденції ринку (оцінка попиту т</w:t>
      </w:r>
      <w:r w:rsidR="002F6974">
        <w:rPr>
          <w:rFonts w:ascii="Arial" w:hAnsi="Arial" w:cs="Arial"/>
          <w:sz w:val="24"/>
          <w:szCs w:val="24"/>
        </w:rPr>
        <w:t xml:space="preserve">а пропозиції), прогнозна оцінка. </w:t>
      </w:r>
    </w:p>
    <w:p w:rsidR="002F6974" w:rsidRPr="002F6974" w:rsidRDefault="002F6974" w:rsidP="007B4283">
      <w:pPr>
        <w:spacing w:before="120" w:after="80" w:line="240" w:lineRule="auto"/>
        <w:ind w:firstLine="709"/>
        <w:jc w:val="both"/>
        <w:rPr>
          <w:rFonts w:ascii="Arial" w:hAnsi="Arial" w:cs="Arial"/>
          <w:sz w:val="24"/>
          <w:szCs w:val="24"/>
        </w:rPr>
      </w:pPr>
      <w:r>
        <w:rPr>
          <w:rFonts w:ascii="Arial" w:hAnsi="Arial" w:cs="Arial"/>
          <w:sz w:val="24"/>
          <w:szCs w:val="24"/>
        </w:rPr>
        <w:t>Кон</w:t>
      </w:r>
      <w:r w:rsidRPr="00853B9C">
        <w:rPr>
          <w:rFonts w:ascii="Arial" w:hAnsi="Arial" w:cs="Arial"/>
          <w:sz w:val="24"/>
          <w:szCs w:val="24"/>
        </w:rPr>
        <w:t>’</w:t>
      </w:r>
      <w:r>
        <w:rPr>
          <w:rFonts w:ascii="Arial" w:hAnsi="Arial" w:cs="Arial"/>
          <w:sz w:val="24"/>
          <w:szCs w:val="24"/>
        </w:rPr>
        <w:t xml:space="preserve">юнктурний аналіз  поєднується  з характеристикою технологічних аспектів виробництва продукту (основні технології, їх ранжування за техніко-економічними </w:t>
      </w:r>
      <w:r w:rsidR="00853B9C">
        <w:rPr>
          <w:rFonts w:ascii="Arial" w:hAnsi="Arial" w:cs="Arial"/>
          <w:sz w:val="24"/>
          <w:szCs w:val="24"/>
        </w:rPr>
        <w:t>показниками,</w:t>
      </w:r>
      <w:r w:rsidR="004C49F1">
        <w:rPr>
          <w:rFonts w:ascii="Arial" w:hAnsi="Arial" w:cs="Arial"/>
          <w:sz w:val="24"/>
          <w:szCs w:val="24"/>
        </w:rPr>
        <w:t xml:space="preserve"> викидами,</w:t>
      </w:r>
      <w:r w:rsidR="00853B9C">
        <w:rPr>
          <w:rFonts w:ascii="Arial" w:hAnsi="Arial" w:cs="Arial"/>
          <w:sz w:val="24"/>
          <w:szCs w:val="24"/>
        </w:rPr>
        <w:t xml:space="preserve"> інжиніринг, перелік впроваджених інвестиційних проектів), аналізом </w:t>
      </w:r>
      <w:r w:rsidR="007B7D8E">
        <w:rPr>
          <w:rFonts w:ascii="Arial" w:hAnsi="Arial" w:cs="Arial"/>
          <w:sz w:val="24"/>
          <w:szCs w:val="24"/>
        </w:rPr>
        <w:t xml:space="preserve"> сировини та </w:t>
      </w:r>
      <w:r w:rsidR="00853B9C">
        <w:rPr>
          <w:rFonts w:ascii="Arial" w:hAnsi="Arial" w:cs="Arial"/>
          <w:sz w:val="24"/>
          <w:szCs w:val="24"/>
        </w:rPr>
        <w:t>сировинного забезпечення тощо.</w:t>
      </w:r>
    </w:p>
    <w:p w:rsidR="00770686" w:rsidRDefault="007F413F" w:rsidP="004C49F1">
      <w:pPr>
        <w:spacing w:before="120" w:after="80" w:line="240" w:lineRule="auto"/>
        <w:ind w:firstLine="709"/>
        <w:jc w:val="both"/>
        <w:rPr>
          <w:rFonts w:ascii="Arial" w:hAnsi="Arial" w:cs="Arial"/>
          <w:sz w:val="24"/>
          <w:szCs w:val="24"/>
        </w:rPr>
      </w:pPr>
      <w:r w:rsidRPr="007F413F">
        <w:rPr>
          <w:rFonts w:ascii="Arial" w:hAnsi="Arial" w:cs="Arial"/>
          <w:sz w:val="24"/>
          <w:szCs w:val="24"/>
        </w:rPr>
        <w:t>4.8</w:t>
      </w:r>
      <w:r w:rsidR="00770686" w:rsidRPr="007F413F">
        <w:rPr>
          <w:rFonts w:ascii="Arial" w:hAnsi="Arial" w:cs="Arial"/>
          <w:sz w:val="24"/>
          <w:szCs w:val="24"/>
        </w:rPr>
        <w:t>.</w:t>
      </w:r>
      <w:r w:rsidRPr="007F413F">
        <w:rPr>
          <w:rFonts w:ascii="Arial" w:hAnsi="Arial" w:cs="Arial"/>
          <w:sz w:val="24"/>
          <w:szCs w:val="24"/>
        </w:rPr>
        <w:t>5</w:t>
      </w:r>
      <w:r w:rsidR="00770686" w:rsidRPr="007F413F">
        <w:rPr>
          <w:rFonts w:ascii="Arial" w:hAnsi="Arial" w:cs="Arial"/>
          <w:sz w:val="24"/>
          <w:szCs w:val="24"/>
        </w:rPr>
        <w:t>.</w:t>
      </w:r>
      <w:r w:rsidR="00770686" w:rsidRPr="00853B9C">
        <w:rPr>
          <w:rFonts w:ascii="Arial" w:hAnsi="Arial" w:cs="Arial"/>
          <w:i/>
          <w:sz w:val="24"/>
          <w:szCs w:val="24"/>
        </w:rPr>
        <w:t xml:space="preserve"> Структурні особливості КТ</w:t>
      </w:r>
      <w:r w:rsidR="00853B9C">
        <w:rPr>
          <w:rFonts w:ascii="Arial" w:hAnsi="Arial" w:cs="Arial"/>
          <w:i/>
          <w:sz w:val="24"/>
          <w:szCs w:val="24"/>
        </w:rPr>
        <w:t>А</w:t>
      </w:r>
      <w:r w:rsidR="00770686" w:rsidRPr="00853B9C">
        <w:rPr>
          <w:rFonts w:ascii="Arial" w:hAnsi="Arial" w:cs="Arial"/>
          <w:i/>
          <w:sz w:val="24"/>
          <w:szCs w:val="24"/>
        </w:rPr>
        <w:t>Д</w:t>
      </w:r>
      <w:r w:rsidR="00770686" w:rsidRPr="00770686">
        <w:rPr>
          <w:rFonts w:ascii="Arial" w:hAnsi="Arial" w:cs="Arial"/>
          <w:sz w:val="24"/>
          <w:szCs w:val="24"/>
        </w:rPr>
        <w:t>.</w:t>
      </w:r>
      <w:r w:rsidR="00853B9C">
        <w:rPr>
          <w:rFonts w:ascii="Arial" w:hAnsi="Arial" w:cs="Arial"/>
          <w:sz w:val="24"/>
          <w:szCs w:val="24"/>
        </w:rPr>
        <w:t xml:space="preserve"> </w:t>
      </w:r>
      <w:r w:rsidR="004C49F1" w:rsidRPr="004C49F1">
        <w:rPr>
          <w:rFonts w:ascii="Arial" w:hAnsi="Arial" w:cs="Arial"/>
          <w:sz w:val="24"/>
          <w:szCs w:val="24"/>
        </w:rPr>
        <w:t>К</w:t>
      </w:r>
      <w:r w:rsidR="004C49F1">
        <w:rPr>
          <w:rFonts w:ascii="Arial" w:hAnsi="Arial" w:cs="Arial"/>
          <w:sz w:val="24"/>
          <w:szCs w:val="24"/>
        </w:rPr>
        <w:t>ТАД включає кон</w:t>
      </w:r>
      <w:r w:rsidR="004C49F1" w:rsidRPr="004C49F1">
        <w:rPr>
          <w:rFonts w:ascii="Arial" w:hAnsi="Arial" w:cs="Arial"/>
          <w:sz w:val="24"/>
          <w:szCs w:val="24"/>
        </w:rPr>
        <w:t>’</w:t>
      </w:r>
      <w:r w:rsidR="004C49F1">
        <w:rPr>
          <w:rFonts w:ascii="Arial" w:hAnsi="Arial" w:cs="Arial"/>
          <w:sz w:val="24"/>
          <w:szCs w:val="24"/>
        </w:rPr>
        <w:t xml:space="preserve">юнктурну частину та  основні її розділи: </w:t>
      </w:r>
      <w:r w:rsidR="004C49F1" w:rsidRPr="004C49F1">
        <w:rPr>
          <w:rFonts w:ascii="Arial" w:hAnsi="Arial" w:cs="Arial"/>
          <w:sz w:val="24"/>
          <w:szCs w:val="24"/>
        </w:rPr>
        <w:t>аналіз стану ринку продукту (у розрізі країн, регіонів), тенденцій розвитку ринку і його д</w:t>
      </w:r>
      <w:r w:rsidR="003A2466">
        <w:rPr>
          <w:rFonts w:ascii="Arial" w:hAnsi="Arial" w:cs="Arial"/>
          <w:sz w:val="24"/>
          <w:szCs w:val="24"/>
        </w:rPr>
        <w:t>инамічної стабільності; оцінку</w:t>
      </w:r>
      <w:r w:rsidR="007B7D8E">
        <w:rPr>
          <w:rFonts w:ascii="Arial" w:hAnsi="Arial" w:cs="Arial"/>
          <w:sz w:val="24"/>
          <w:szCs w:val="24"/>
        </w:rPr>
        <w:t xml:space="preserve"> і</w:t>
      </w:r>
      <w:r w:rsidR="004C49F1" w:rsidRPr="004C49F1">
        <w:rPr>
          <w:rFonts w:ascii="Arial" w:hAnsi="Arial" w:cs="Arial"/>
          <w:sz w:val="24"/>
          <w:szCs w:val="24"/>
        </w:rPr>
        <w:t xml:space="preserve"> аналіз колив</w:t>
      </w:r>
      <w:r w:rsidR="007B7D8E">
        <w:rPr>
          <w:rFonts w:ascii="Arial" w:hAnsi="Arial" w:cs="Arial"/>
          <w:sz w:val="24"/>
          <w:szCs w:val="24"/>
        </w:rPr>
        <w:t>ань, сезонності і</w:t>
      </w:r>
      <w:r w:rsidR="00C75D46">
        <w:rPr>
          <w:rFonts w:ascii="Arial" w:hAnsi="Arial" w:cs="Arial"/>
          <w:sz w:val="24"/>
          <w:szCs w:val="24"/>
        </w:rPr>
        <w:t xml:space="preserve"> циклічності розвитку ринку,</w:t>
      </w:r>
      <w:r w:rsidR="003A2466">
        <w:rPr>
          <w:rFonts w:ascii="Arial" w:hAnsi="Arial" w:cs="Arial"/>
          <w:sz w:val="24"/>
          <w:szCs w:val="24"/>
        </w:rPr>
        <w:t xml:space="preserve"> характеристику</w:t>
      </w:r>
      <w:r w:rsidR="004C49F1" w:rsidRPr="004C49F1">
        <w:rPr>
          <w:rFonts w:ascii="Arial" w:hAnsi="Arial" w:cs="Arial"/>
          <w:sz w:val="24"/>
          <w:szCs w:val="24"/>
        </w:rPr>
        <w:t xml:space="preserve"> ступеня монополізації</w:t>
      </w:r>
      <w:r w:rsidR="00C75D46">
        <w:rPr>
          <w:rFonts w:ascii="Arial" w:hAnsi="Arial" w:cs="Arial"/>
          <w:sz w:val="24"/>
          <w:szCs w:val="24"/>
        </w:rPr>
        <w:t xml:space="preserve"> ринку, </w:t>
      </w:r>
      <w:r w:rsidR="004C49F1" w:rsidRPr="004C49F1">
        <w:rPr>
          <w:rFonts w:ascii="Arial" w:hAnsi="Arial" w:cs="Arial"/>
          <w:sz w:val="24"/>
          <w:szCs w:val="24"/>
        </w:rPr>
        <w:t xml:space="preserve"> інтенсивності конкуренції, прогноз ринку, кон’юнктурних ризиків (можливих чи очікуваних змін значень параметрів ринку, таких як ціни на товари, структура попиту і пропозиції, кореляція між різними параметрами ринку і мінливість цих параметрів).</w:t>
      </w:r>
    </w:p>
    <w:p w:rsidR="00BB7026" w:rsidRDefault="004C49F1" w:rsidP="004C49F1">
      <w:pPr>
        <w:spacing w:before="120" w:after="80" w:line="240" w:lineRule="auto"/>
        <w:ind w:firstLine="709"/>
        <w:jc w:val="both"/>
        <w:rPr>
          <w:rFonts w:ascii="Arial" w:hAnsi="Arial" w:cs="Arial"/>
          <w:sz w:val="24"/>
          <w:szCs w:val="24"/>
        </w:rPr>
      </w:pPr>
      <w:r>
        <w:rPr>
          <w:rFonts w:ascii="Arial" w:hAnsi="Arial" w:cs="Arial"/>
          <w:sz w:val="24"/>
          <w:szCs w:val="24"/>
        </w:rPr>
        <w:t>КТАД  включає технологічну частину та основні її розділи: дані  щодо основних технологій</w:t>
      </w:r>
      <w:r w:rsidR="00BB7026">
        <w:rPr>
          <w:rFonts w:ascii="Arial" w:hAnsi="Arial" w:cs="Arial"/>
          <w:sz w:val="24"/>
          <w:szCs w:val="24"/>
        </w:rPr>
        <w:t xml:space="preserve"> виробництва продукту</w:t>
      </w:r>
      <w:r>
        <w:rPr>
          <w:rFonts w:ascii="Arial" w:hAnsi="Arial" w:cs="Arial"/>
          <w:sz w:val="24"/>
          <w:szCs w:val="24"/>
        </w:rPr>
        <w:t>, їх характеристика за основними техніко-</w:t>
      </w:r>
      <w:r w:rsidR="003A2466">
        <w:rPr>
          <w:rFonts w:ascii="Arial" w:hAnsi="Arial" w:cs="Arial"/>
          <w:sz w:val="24"/>
          <w:szCs w:val="24"/>
        </w:rPr>
        <w:t xml:space="preserve">економічними показниками, дані </w:t>
      </w:r>
      <w:r>
        <w:rPr>
          <w:rFonts w:ascii="Arial" w:hAnsi="Arial" w:cs="Arial"/>
          <w:sz w:val="24"/>
          <w:szCs w:val="24"/>
        </w:rPr>
        <w:t>що</w:t>
      </w:r>
      <w:r w:rsidR="00C75D46">
        <w:rPr>
          <w:rFonts w:ascii="Arial" w:hAnsi="Arial" w:cs="Arial"/>
          <w:sz w:val="24"/>
          <w:szCs w:val="24"/>
        </w:rPr>
        <w:t xml:space="preserve">до інжинірингових </w:t>
      </w:r>
      <w:r>
        <w:rPr>
          <w:rFonts w:ascii="Arial" w:hAnsi="Arial" w:cs="Arial"/>
          <w:sz w:val="24"/>
          <w:szCs w:val="24"/>
        </w:rPr>
        <w:t xml:space="preserve">компаній, компаній – ліцензіарів, аналіз екологічних аспектів виробництва, дані  щодо впроваджених та заявлених до впровадження </w:t>
      </w:r>
      <w:r w:rsidR="003A2466">
        <w:rPr>
          <w:rFonts w:ascii="Arial" w:hAnsi="Arial" w:cs="Arial"/>
          <w:sz w:val="24"/>
          <w:szCs w:val="24"/>
        </w:rPr>
        <w:t>інвестиційних проектів та  практичний досвід функціонування таких виробництв.</w:t>
      </w:r>
    </w:p>
    <w:p w:rsidR="004C49F1" w:rsidRPr="007B4283" w:rsidRDefault="00BB7026" w:rsidP="004C49F1">
      <w:pPr>
        <w:spacing w:before="120" w:after="80" w:line="240" w:lineRule="auto"/>
        <w:ind w:firstLine="709"/>
        <w:jc w:val="both"/>
        <w:rPr>
          <w:rFonts w:ascii="Arial" w:hAnsi="Arial" w:cs="Arial"/>
          <w:sz w:val="24"/>
          <w:szCs w:val="24"/>
        </w:rPr>
      </w:pPr>
      <w:r>
        <w:rPr>
          <w:rFonts w:ascii="Arial" w:hAnsi="Arial" w:cs="Arial"/>
          <w:sz w:val="24"/>
          <w:szCs w:val="24"/>
        </w:rPr>
        <w:t xml:space="preserve">Кожний із розділів має свої висновки. Загальні висновки  до </w:t>
      </w:r>
      <w:r w:rsidRPr="00BB7026">
        <w:rPr>
          <w:rFonts w:ascii="Arial" w:hAnsi="Arial" w:cs="Arial"/>
          <w:sz w:val="24"/>
          <w:szCs w:val="24"/>
        </w:rPr>
        <w:t>КТАД</w:t>
      </w:r>
      <w:r>
        <w:rPr>
          <w:rFonts w:ascii="Arial" w:hAnsi="Arial" w:cs="Arial"/>
          <w:sz w:val="24"/>
          <w:szCs w:val="24"/>
        </w:rPr>
        <w:t xml:space="preserve">  поєднують системну оцінку кон</w:t>
      </w:r>
      <w:r w:rsidRPr="00BB7026">
        <w:rPr>
          <w:rFonts w:ascii="Arial" w:hAnsi="Arial" w:cs="Arial"/>
          <w:sz w:val="24"/>
          <w:szCs w:val="24"/>
        </w:rPr>
        <w:t>’</w:t>
      </w:r>
      <w:r>
        <w:rPr>
          <w:rFonts w:ascii="Arial" w:hAnsi="Arial" w:cs="Arial"/>
          <w:sz w:val="24"/>
          <w:szCs w:val="24"/>
        </w:rPr>
        <w:t xml:space="preserve">юнктурних та технологічних аспектів </w:t>
      </w:r>
      <w:r w:rsidRPr="00BB7026">
        <w:rPr>
          <w:rFonts w:ascii="Arial" w:hAnsi="Arial" w:cs="Arial"/>
          <w:sz w:val="24"/>
          <w:szCs w:val="24"/>
        </w:rPr>
        <w:t xml:space="preserve">створення нового або ж розширення діючого виробництва хімічного продукту, визначення меж ринків збуту та економічно </w:t>
      </w:r>
      <w:proofErr w:type="spellStart"/>
      <w:r w:rsidRPr="00BB7026">
        <w:rPr>
          <w:rFonts w:ascii="Arial" w:hAnsi="Arial" w:cs="Arial"/>
          <w:sz w:val="24"/>
          <w:szCs w:val="24"/>
        </w:rPr>
        <w:t>обгрунтованог</w:t>
      </w:r>
      <w:r>
        <w:rPr>
          <w:rFonts w:ascii="Arial" w:hAnsi="Arial" w:cs="Arial"/>
          <w:sz w:val="24"/>
          <w:szCs w:val="24"/>
        </w:rPr>
        <w:t>о</w:t>
      </w:r>
      <w:proofErr w:type="spellEnd"/>
      <w:r>
        <w:rPr>
          <w:rFonts w:ascii="Arial" w:hAnsi="Arial" w:cs="Arial"/>
          <w:sz w:val="24"/>
          <w:szCs w:val="24"/>
        </w:rPr>
        <w:t xml:space="preserve">  рівня виробничих </w:t>
      </w:r>
      <w:proofErr w:type="spellStart"/>
      <w:r>
        <w:rPr>
          <w:rFonts w:ascii="Arial" w:hAnsi="Arial" w:cs="Arial"/>
          <w:sz w:val="24"/>
          <w:szCs w:val="24"/>
        </w:rPr>
        <w:t>потужностей</w:t>
      </w:r>
      <w:proofErr w:type="spellEnd"/>
      <w:r>
        <w:rPr>
          <w:rFonts w:ascii="Arial" w:hAnsi="Arial" w:cs="Arial"/>
          <w:sz w:val="24"/>
          <w:szCs w:val="24"/>
        </w:rPr>
        <w:t xml:space="preserve"> з рекомендаціями  щодо </w:t>
      </w:r>
      <w:r w:rsidR="00C75D46">
        <w:rPr>
          <w:rFonts w:ascii="Arial" w:hAnsi="Arial" w:cs="Arial"/>
          <w:sz w:val="24"/>
          <w:szCs w:val="24"/>
        </w:rPr>
        <w:t xml:space="preserve">впровадження </w:t>
      </w:r>
      <w:r>
        <w:rPr>
          <w:rFonts w:ascii="Arial" w:hAnsi="Arial" w:cs="Arial"/>
          <w:sz w:val="24"/>
          <w:szCs w:val="24"/>
        </w:rPr>
        <w:t xml:space="preserve">найбільш ефективних технологій виробництва та </w:t>
      </w:r>
      <w:r w:rsidR="00C75D46">
        <w:rPr>
          <w:rFonts w:ascii="Arial" w:hAnsi="Arial" w:cs="Arial"/>
          <w:sz w:val="24"/>
          <w:szCs w:val="24"/>
        </w:rPr>
        <w:t xml:space="preserve">залучення </w:t>
      </w:r>
      <w:r w:rsidR="003A2466">
        <w:rPr>
          <w:rFonts w:ascii="Arial" w:hAnsi="Arial" w:cs="Arial"/>
          <w:sz w:val="24"/>
          <w:szCs w:val="24"/>
        </w:rPr>
        <w:t xml:space="preserve">визначених </w:t>
      </w:r>
      <w:r w:rsidR="00C75D46">
        <w:rPr>
          <w:rFonts w:ascii="Arial" w:hAnsi="Arial" w:cs="Arial"/>
          <w:sz w:val="24"/>
          <w:szCs w:val="24"/>
        </w:rPr>
        <w:t>інжинірингових компаній</w:t>
      </w:r>
      <w:r>
        <w:rPr>
          <w:rFonts w:ascii="Arial" w:hAnsi="Arial" w:cs="Arial"/>
          <w:sz w:val="24"/>
          <w:szCs w:val="24"/>
        </w:rPr>
        <w:t xml:space="preserve">. </w:t>
      </w:r>
    </w:p>
    <w:p w:rsidR="007B4283" w:rsidRDefault="007F413F" w:rsidP="00B169C8">
      <w:pPr>
        <w:spacing w:before="120" w:after="80" w:line="240" w:lineRule="auto"/>
        <w:ind w:firstLine="709"/>
        <w:jc w:val="both"/>
        <w:rPr>
          <w:rFonts w:ascii="Arial" w:hAnsi="Arial" w:cs="Arial"/>
          <w:sz w:val="24"/>
          <w:szCs w:val="24"/>
        </w:rPr>
      </w:pPr>
      <w:r>
        <w:rPr>
          <w:rFonts w:ascii="Arial" w:hAnsi="Arial" w:cs="Arial"/>
          <w:sz w:val="24"/>
          <w:szCs w:val="24"/>
        </w:rPr>
        <w:t>4.8.6</w:t>
      </w:r>
      <w:r w:rsidR="007B4283" w:rsidRPr="007B4283">
        <w:rPr>
          <w:rFonts w:ascii="Arial" w:hAnsi="Arial" w:cs="Arial"/>
          <w:sz w:val="24"/>
          <w:szCs w:val="24"/>
        </w:rPr>
        <w:t>. І</w:t>
      </w:r>
      <w:r w:rsidR="00B169C8">
        <w:rPr>
          <w:rFonts w:ascii="Arial" w:hAnsi="Arial" w:cs="Arial"/>
          <w:sz w:val="24"/>
          <w:szCs w:val="24"/>
        </w:rPr>
        <w:t>нформаційна база для  розробки КТ</w:t>
      </w:r>
      <w:r w:rsidR="00853B9C">
        <w:rPr>
          <w:rFonts w:ascii="Arial" w:hAnsi="Arial" w:cs="Arial"/>
          <w:sz w:val="24"/>
          <w:szCs w:val="24"/>
        </w:rPr>
        <w:t>А</w:t>
      </w:r>
      <w:r w:rsidR="00B169C8">
        <w:rPr>
          <w:rFonts w:ascii="Arial" w:hAnsi="Arial" w:cs="Arial"/>
          <w:sz w:val="24"/>
          <w:szCs w:val="24"/>
        </w:rPr>
        <w:t xml:space="preserve">Д: </w:t>
      </w:r>
      <w:r w:rsidR="007B4283" w:rsidRPr="007B4283">
        <w:rPr>
          <w:rFonts w:ascii="Arial" w:hAnsi="Arial" w:cs="Arial"/>
          <w:sz w:val="24"/>
          <w:szCs w:val="24"/>
        </w:rPr>
        <w:t>статистичні бази, інформаційні ресурси інституту, інформаційні ресурси  мережі системи INTERNET, комунікативна інформація (опитування, цільові запити тощо).</w:t>
      </w:r>
      <w:r w:rsidR="00B169C8">
        <w:rPr>
          <w:rFonts w:ascii="Arial" w:hAnsi="Arial" w:cs="Arial"/>
          <w:sz w:val="24"/>
          <w:szCs w:val="24"/>
        </w:rPr>
        <w:t xml:space="preserve"> Особливостями інформаційної бази для КТ</w:t>
      </w:r>
      <w:r w:rsidR="00853B9C">
        <w:rPr>
          <w:rFonts w:ascii="Arial" w:hAnsi="Arial" w:cs="Arial"/>
          <w:sz w:val="24"/>
          <w:szCs w:val="24"/>
        </w:rPr>
        <w:t>А</w:t>
      </w:r>
      <w:r w:rsidR="00B169C8">
        <w:rPr>
          <w:rFonts w:ascii="Arial" w:hAnsi="Arial" w:cs="Arial"/>
          <w:sz w:val="24"/>
          <w:szCs w:val="24"/>
        </w:rPr>
        <w:t xml:space="preserve">Д  є вичерпне </w:t>
      </w:r>
      <w:r w:rsidR="003A2466">
        <w:rPr>
          <w:rFonts w:ascii="Arial" w:hAnsi="Arial" w:cs="Arial"/>
          <w:sz w:val="24"/>
          <w:szCs w:val="24"/>
        </w:rPr>
        <w:t xml:space="preserve">та багатоаспектне </w:t>
      </w:r>
      <w:r w:rsidR="00B169C8">
        <w:rPr>
          <w:rFonts w:ascii="Arial" w:hAnsi="Arial" w:cs="Arial"/>
          <w:sz w:val="24"/>
          <w:szCs w:val="24"/>
        </w:rPr>
        <w:t xml:space="preserve">опрацювання  науково-технічної інформації з </w:t>
      </w:r>
      <w:r w:rsidR="00B169C8">
        <w:rPr>
          <w:rFonts w:ascii="Arial" w:hAnsi="Arial" w:cs="Arial"/>
          <w:sz w:val="24"/>
          <w:szCs w:val="24"/>
        </w:rPr>
        <w:lastRenderedPageBreak/>
        <w:t>вітчизняних та зарубіжних наукових видань, патентно</w:t>
      </w:r>
      <w:r w:rsidR="00C75D46">
        <w:rPr>
          <w:rFonts w:ascii="Arial" w:hAnsi="Arial" w:cs="Arial"/>
          <w:sz w:val="24"/>
          <w:szCs w:val="24"/>
        </w:rPr>
        <w:t>ї  та інжинірингової інформації, комерційної інформації.</w:t>
      </w:r>
      <w:r w:rsidR="00B169C8">
        <w:rPr>
          <w:rFonts w:ascii="Arial" w:hAnsi="Arial" w:cs="Arial"/>
          <w:sz w:val="24"/>
          <w:szCs w:val="24"/>
        </w:rPr>
        <w:t xml:space="preserve"> </w:t>
      </w:r>
    </w:p>
    <w:p w:rsidR="00BC0412" w:rsidRPr="00BC0412" w:rsidRDefault="00853B9C" w:rsidP="00BC0412">
      <w:pPr>
        <w:spacing w:before="120" w:after="80" w:line="240" w:lineRule="auto"/>
        <w:ind w:firstLine="709"/>
        <w:jc w:val="both"/>
        <w:rPr>
          <w:rFonts w:ascii="Arial" w:hAnsi="Arial" w:cs="Arial"/>
          <w:sz w:val="24"/>
          <w:szCs w:val="24"/>
        </w:rPr>
      </w:pPr>
      <w:r w:rsidRPr="00853B9C">
        <w:rPr>
          <w:rFonts w:ascii="Arial" w:hAnsi="Arial" w:cs="Arial"/>
          <w:sz w:val="24"/>
          <w:szCs w:val="24"/>
        </w:rPr>
        <w:t>В К</w:t>
      </w:r>
      <w:r>
        <w:rPr>
          <w:rFonts w:ascii="Arial" w:hAnsi="Arial" w:cs="Arial"/>
          <w:sz w:val="24"/>
          <w:szCs w:val="24"/>
        </w:rPr>
        <w:t>Т</w:t>
      </w:r>
      <w:r w:rsidR="00BC0412">
        <w:rPr>
          <w:rFonts w:ascii="Arial" w:hAnsi="Arial" w:cs="Arial"/>
          <w:sz w:val="24"/>
          <w:szCs w:val="24"/>
        </w:rPr>
        <w:t xml:space="preserve">АД 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http://lib.pu.if.ua/files/dstu-8302-2015.pdf )</w:t>
      </w:r>
    </w:p>
    <w:p w:rsidR="00853B9C" w:rsidRPr="007B4283"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7B4283" w:rsidRDefault="007F413F" w:rsidP="007B4283">
      <w:pPr>
        <w:spacing w:before="120" w:after="80" w:line="240" w:lineRule="auto"/>
        <w:ind w:firstLine="709"/>
        <w:jc w:val="both"/>
        <w:rPr>
          <w:rFonts w:ascii="Arial" w:hAnsi="Arial" w:cs="Arial"/>
          <w:sz w:val="24"/>
          <w:szCs w:val="24"/>
        </w:rPr>
      </w:pPr>
      <w:r>
        <w:rPr>
          <w:rFonts w:ascii="Arial" w:hAnsi="Arial" w:cs="Arial"/>
          <w:sz w:val="24"/>
          <w:szCs w:val="24"/>
        </w:rPr>
        <w:t>4.8.7</w:t>
      </w:r>
      <w:r w:rsidR="007B4283" w:rsidRPr="007F413F">
        <w:rPr>
          <w:rFonts w:ascii="Arial" w:hAnsi="Arial" w:cs="Arial"/>
          <w:sz w:val="24"/>
          <w:szCs w:val="24"/>
        </w:rPr>
        <w:t>.</w:t>
      </w:r>
      <w:r w:rsidR="007B4283" w:rsidRPr="00B169C8">
        <w:rPr>
          <w:rFonts w:ascii="Arial" w:hAnsi="Arial" w:cs="Arial"/>
          <w:i/>
          <w:sz w:val="24"/>
          <w:szCs w:val="24"/>
        </w:rPr>
        <w:t xml:space="preserve"> Публічність</w:t>
      </w:r>
      <w:r w:rsidR="003A2466">
        <w:rPr>
          <w:rFonts w:ascii="Arial" w:hAnsi="Arial" w:cs="Arial"/>
          <w:i/>
          <w:sz w:val="24"/>
          <w:szCs w:val="24"/>
        </w:rPr>
        <w:t xml:space="preserve"> КТАД</w:t>
      </w:r>
      <w:r w:rsidR="00B169C8" w:rsidRPr="00B169C8">
        <w:rPr>
          <w:rFonts w:ascii="Arial" w:hAnsi="Arial" w:cs="Arial"/>
          <w:i/>
          <w:sz w:val="24"/>
          <w:szCs w:val="24"/>
        </w:rPr>
        <w:t>.</w:t>
      </w:r>
      <w:r w:rsidR="00B169C8" w:rsidRPr="00B169C8">
        <w:t xml:space="preserve"> </w:t>
      </w:r>
      <w:r w:rsidR="00B169C8">
        <w:rPr>
          <w:rFonts w:ascii="Arial" w:hAnsi="Arial" w:cs="Arial"/>
          <w:sz w:val="24"/>
          <w:szCs w:val="24"/>
        </w:rPr>
        <w:t xml:space="preserve"> КТ</w:t>
      </w:r>
      <w:r w:rsidR="003A2466">
        <w:rPr>
          <w:rFonts w:ascii="Arial" w:hAnsi="Arial" w:cs="Arial"/>
          <w:sz w:val="24"/>
          <w:szCs w:val="24"/>
        </w:rPr>
        <w:t>А</w:t>
      </w:r>
      <w:r w:rsidR="00B169C8" w:rsidRPr="00B169C8">
        <w:rPr>
          <w:rFonts w:ascii="Arial" w:hAnsi="Arial" w:cs="Arial"/>
          <w:sz w:val="24"/>
          <w:szCs w:val="24"/>
        </w:rPr>
        <w:t>Д, як правило, не є публіч</w:t>
      </w:r>
      <w:r w:rsidR="003A2466">
        <w:rPr>
          <w:rFonts w:ascii="Arial" w:hAnsi="Arial" w:cs="Arial"/>
          <w:sz w:val="24"/>
          <w:szCs w:val="24"/>
        </w:rPr>
        <w:t>ними документами та використовує</w:t>
      </w:r>
      <w:r w:rsidR="00B169C8" w:rsidRPr="00B169C8">
        <w:rPr>
          <w:rFonts w:ascii="Arial" w:hAnsi="Arial" w:cs="Arial"/>
          <w:sz w:val="24"/>
          <w:szCs w:val="24"/>
        </w:rPr>
        <w:t>ться замовником для внутрішньої діяльності та  прийняття рішення  щодо  створення  виробництва нового продукту, розширення діючого виробництва продукту (розш</w:t>
      </w:r>
      <w:r w:rsidR="00770686">
        <w:rPr>
          <w:rFonts w:ascii="Arial" w:hAnsi="Arial" w:cs="Arial"/>
          <w:sz w:val="24"/>
          <w:szCs w:val="24"/>
        </w:rPr>
        <w:t xml:space="preserve">ирення виробничих </w:t>
      </w:r>
      <w:proofErr w:type="spellStart"/>
      <w:r w:rsidR="00770686">
        <w:rPr>
          <w:rFonts w:ascii="Arial" w:hAnsi="Arial" w:cs="Arial"/>
          <w:sz w:val="24"/>
          <w:szCs w:val="24"/>
        </w:rPr>
        <w:t>потужностей</w:t>
      </w:r>
      <w:proofErr w:type="spellEnd"/>
      <w:r w:rsidR="00770686">
        <w:rPr>
          <w:rFonts w:ascii="Arial" w:hAnsi="Arial" w:cs="Arial"/>
          <w:sz w:val="24"/>
          <w:szCs w:val="24"/>
        </w:rPr>
        <w:t xml:space="preserve">), </w:t>
      </w:r>
      <w:r w:rsidR="00853B9C">
        <w:rPr>
          <w:rFonts w:ascii="Arial" w:hAnsi="Arial" w:cs="Arial"/>
          <w:sz w:val="24"/>
          <w:szCs w:val="24"/>
        </w:rPr>
        <w:t xml:space="preserve">подовження </w:t>
      </w:r>
      <w:r w:rsidR="00B169C8" w:rsidRPr="00B169C8">
        <w:rPr>
          <w:rFonts w:ascii="Arial" w:hAnsi="Arial" w:cs="Arial"/>
          <w:sz w:val="24"/>
          <w:szCs w:val="24"/>
        </w:rPr>
        <w:t>технологічного ланцюжка ви</w:t>
      </w:r>
      <w:r w:rsidR="00770686">
        <w:rPr>
          <w:rFonts w:ascii="Arial" w:hAnsi="Arial" w:cs="Arial"/>
          <w:sz w:val="24"/>
          <w:szCs w:val="24"/>
        </w:rPr>
        <w:t xml:space="preserve">робництва та </w:t>
      </w:r>
      <w:r w:rsidR="003A2466">
        <w:rPr>
          <w:rFonts w:ascii="Arial" w:hAnsi="Arial" w:cs="Arial"/>
          <w:sz w:val="24"/>
          <w:szCs w:val="24"/>
        </w:rPr>
        <w:t xml:space="preserve">оцінки можливостей </w:t>
      </w:r>
      <w:r w:rsidR="00770686">
        <w:rPr>
          <w:rFonts w:ascii="Arial" w:hAnsi="Arial" w:cs="Arial"/>
          <w:sz w:val="24"/>
          <w:szCs w:val="24"/>
        </w:rPr>
        <w:t xml:space="preserve">реалізації продуктів перероблення </w:t>
      </w:r>
      <w:r w:rsidR="003A2466">
        <w:rPr>
          <w:rFonts w:ascii="Arial" w:hAnsi="Arial" w:cs="Arial"/>
          <w:sz w:val="24"/>
          <w:szCs w:val="24"/>
        </w:rPr>
        <w:t>(розширеної продуктової лінійки)</w:t>
      </w:r>
      <w:r w:rsidR="00B169C8" w:rsidRPr="00B169C8">
        <w:rPr>
          <w:rFonts w:ascii="Arial" w:hAnsi="Arial" w:cs="Arial"/>
          <w:sz w:val="24"/>
          <w:szCs w:val="24"/>
        </w:rPr>
        <w:t xml:space="preserve">  тощо.</w:t>
      </w:r>
    </w:p>
    <w:p w:rsidR="005008DD" w:rsidRDefault="005008DD" w:rsidP="007B4283">
      <w:pPr>
        <w:spacing w:before="120" w:after="80" w:line="240" w:lineRule="auto"/>
        <w:ind w:firstLine="709"/>
        <w:jc w:val="both"/>
        <w:rPr>
          <w:rFonts w:ascii="Arial" w:hAnsi="Arial" w:cs="Arial"/>
          <w:sz w:val="24"/>
          <w:szCs w:val="24"/>
        </w:rPr>
      </w:pPr>
    </w:p>
    <w:p w:rsidR="00BF65C6" w:rsidRPr="00BB7026" w:rsidRDefault="007F413F" w:rsidP="00BF65C6">
      <w:pPr>
        <w:pStyle w:val="2"/>
        <w:rPr>
          <w:rFonts w:ascii="Arial" w:hAnsi="Arial" w:cs="Arial"/>
          <w:b/>
          <w:color w:val="auto"/>
          <w:sz w:val="24"/>
          <w:szCs w:val="24"/>
        </w:rPr>
      </w:pPr>
      <w:bookmarkStart w:id="15" w:name="_Toc519258013"/>
      <w:r>
        <w:rPr>
          <w:rFonts w:ascii="Arial" w:hAnsi="Arial" w:cs="Arial"/>
          <w:b/>
          <w:color w:val="auto"/>
          <w:sz w:val="24"/>
          <w:szCs w:val="24"/>
        </w:rPr>
        <w:t>4.9</w:t>
      </w:r>
      <w:r w:rsidR="00C07C30">
        <w:rPr>
          <w:rFonts w:ascii="Arial" w:hAnsi="Arial" w:cs="Arial"/>
          <w:b/>
          <w:color w:val="auto"/>
          <w:sz w:val="24"/>
          <w:szCs w:val="24"/>
        </w:rPr>
        <w:t>. Технологічні а</w:t>
      </w:r>
      <w:r w:rsidR="00BF65C6" w:rsidRPr="00BB7026">
        <w:rPr>
          <w:rFonts w:ascii="Arial" w:hAnsi="Arial" w:cs="Arial"/>
          <w:b/>
          <w:color w:val="auto"/>
          <w:sz w:val="24"/>
          <w:szCs w:val="24"/>
        </w:rPr>
        <w:t>налітичні огляди (технологічний, патентний, екологічний)</w:t>
      </w:r>
      <w:bookmarkEnd w:id="15"/>
    </w:p>
    <w:p w:rsidR="00BF65C6" w:rsidRDefault="007F413F" w:rsidP="00BF65C6">
      <w:pPr>
        <w:spacing w:before="120" w:after="80" w:line="240" w:lineRule="auto"/>
        <w:ind w:firstLine="709"/>
        <w:jc w:val="both"/>
        <w:rPr>
          <w:rFonts w:ascii="Arial" w:hAnsi="Arial" w:cs="Arial"/>
          <w:sz w:val="24"/>
          <w:szCs w:val="24"/>
        </w:rPr>
      </w:pPr>
      <w:r>
        <w:rPr>
          <w:rFonts w:ascii="Arial" w:hAnsi="Arial" w:cs="Arial"/>
          <w:sz w:val="24"/>
          <w:szCs w:val="24"/>
        </w:rPr>
        <w:t>4.9</w:t>
      </w:r>
      <w:r w:rsidR="00BF65C6" w:rsidRPr="007B4283">
        <w:rPr>
          <w:rFonts w:ascii="Arial" w:hAnsi="Arial" w:cs="Arial"/>
          <w:sz w:val="24"/>
          <w:szCs w:val="24"/>
        </w:rPr>
        <w:t xml:space="preserve">.1. </w:t>
      </w:r>
      <w:r w:rsidR="00BF65C6" w:rsidRPr="00BB7026">
        <w:rPr>
          <w:rFonts w:ascii="Arial" w:hAnsi="Arial" w:cs="Arial"/>
          <w:i/>
          <w:sz w:val="24"/>
          <w:szCs w:val="24"/>
        </w:rPr>
        <w:t>Замовлення на розробку</w:t>
      </w:r>
      <w:r w:rsidR="00BB7026" w:rsidRPr="00BB7026">
        <w:rPr>
          <w:rFonts w:ascii="Arial" w:hAnsi="Arial" w:cs="Arial"/>
          <w:i/>
          <w:sz w:val="24"/>
          <w:szCs w:val="24"/>
        </w:rPr>
        <w:t xml:space="preserve"> </w:t>
      </w:r>
      <w:r w:rsidR="00C07C30">
        <w:rPr>
          <w:rFonts w:ascii="Arial" w:hAnsi="Arial" w:cs="Arial"/>
          <w:i/>
          <w:sz w:val="24"/>
          <w:szCs w:val="24"/>
        </w:rPr>
        <w:t xml:space="preserve">технологічних </w:t>
      </w:r>
      <w:r w:rsidR="00BB7026" w:rsidRPr="00BB7026">
        <w:rPr>
          <w:rFonts w:ascii="Arial" w:hAnsi="Arial" w:cs="Arial"/>
          <w:i/>
          <w:sz w:val="24"/>
          <w:szCs w:val="24"/>
        </w:rPr>
        <w:t>аналітичних оглядів (</w:t>
      </w:r>
      <w:r w:rsidR="00C07C30">
        <w:rPr>
          <w:rFonts w:ascii="Arial" w:hAnsi="Arial" w:cs="Arial"/>
          <w:i/>
          <w:sz w:val="24"/>
          <w:szCs w:val="24"/>
        </w:rPr>
        <w:t>Т</w:t>
      </w:r>
      <w:r w:rsidR="00BB7026" w:rsidRPr="00BB7026">
        <w:rPr>
          <w:rFonts w:ascii="Arial" w:hAnsi="Arial" w:cs="Arial"/>
          <w:i/>
          <w:sz w:val="24"/>
          <w:szCs w:val="24"/>
        </w:rPr>
        <w:t>АО).</w:t>
      </w:r>
      <w:r w:rsidR="00BF65C6" w:rsidRPr="007B4283">
        <w:rPr>
          <w:rFonts w:ascii="Arial" w:hAnsi="Arial" w:cs="Arial"/>
          <w:sz w:val="24"/>
          <w:szCs w:val="24"/>
        </w:rPr>
        <w:t xml:space="preserve"> </w:t>
      </w:r>
      <w:r w:rsidR="00C75D46">
        <w:rPr>
          <w:rFonts w:ascii="Arial" w:hAnsi="Arial" w:cs="Arial"/>
          <w:sz w:val="24"/>
          <w:szCs w:val="24"/>
        </w:rPr>
        <w:t>Т</w:t>
      </w:r>
      <w:r w:rsidR="00BB7026">
        <w:rPr>
          <w:rFonts w:ascii="Arial" w:hAnsi="Arial" w:cs="Arial"/>
          <w:sz w:val="24"/>
          <w:szCs w:val="24"/>
        </w:rPr>
        <w:t>АО розробляю</w:t>
      </w:r>
      <w:r w:rsidR="00BB7026" w:rsidRPr="00BB7026">
        <w:rPr>
          <w:rFonts w:ascii="Arial" w:hAnsi="Arial" w:cs="Arial"/>
          <w:sz w:val="24"/>
          <w:szCs w:val="24"/>
        </w:rPr>
        <w:t>ться за запитом замовника та відповідно до узгодженого технічного завд</w:t>
      </w:r>
      <w:r w:rsidR="003A2466">
        <w:rPr>
          <w:rFonts w:ascii="Arial" w:hAnsi="Arial" w:cs="Arial"/>
          <w:sz w:val="24"/>
          <w:szCs w:val="24"/>
        </w:rPr>
        <w:t>ання (яке може розробляти</w:t>
      </w:r>
      <w:r w:rsidR="00BB7026" w:rsidRPr="00BB7026">
        <w:rPr>
          <w:rFonts w:ascii="Arial" w:hAnsi="Arial" w:cs="Arial"/>
          <w:sz w:val="24"/>
          <w:szCs w:val="24"/>
        </w:rPr>
        <w:t xml:space="preserve"> будь-яка із сторін).</w:t>
      </w:r>
    </w:p>
    <w:p w:rsidR="00BB7026" w:rsidRDefault="007F413F" w:rsidP="00BF65C6">
      <w:pPr>
        <w:spacing w:before="120" w:after="80" w:line="240" w:lineRule="auto"/>
        <w:ind w:firstLine="709"/>
        <w:jc w:val="both"/>
        <w:rPr>
          <w:rFonts w:ascii="Arial" w:hAnsi="Arial" w:cs="Arial"/>
          <w:sz w:val="24"/>
          <w:szCs w:val="24"/>
        </w:rPr>
      </w:pPr>
      <w:r>
        <w:rPr>
          <w:rFonts w:ascii="Arial" w:hAnsi="Arial" w:cs="Arial"/>
          <w:sz w:val="24"/>
          <w:szCs w:val="24"/>
        </w:rPr>
        <w:t>4.9</w:t>
      </w:r>
      <w:r w:rsidR="00BF65C6" w:rsidRPr="007B4283">
        <w:rPr>
          <w:rFonts w:ascii="Arial" w:hAnsi="Arial" w:cs="Arial"/>
          <w:sz w:val="24"/>
          <w:szCs w:val="24"/>
        </w:rPr>
        <w:t xml:space="preserve">.2. </w:t>
      </w:r>
      <w:r w:rsidR="00BB7026" w:rsidRPr="00BB7026">
        <w:rPr>
          <w:rFonts w:ascii="Arial" w:hAnsi="Arial" w:cs="Arial"/>
          <w:i/>
          <w:sz w:val="24"/>
          <w:szCs w:val="24"/>
        </w:rPr>
        <w:t>Функціональне призначення (</w:t>
      </w:r>
      <w:r w:rsidR="00C75D46">
        <w:rPr>
          <w:rFonts w:ascii="Arial" w:hAnsi="Arial" w:cs="Arial"/>
          <w:i/>
          <w:sz w:val="24"/>
          <w:szCs w:val="24"/>
        </w:rPr>
        <w:t>об</w:t>
      </w:r>
      <w:r w:rsidR="00C75D46" w:rsidRPr="00C75D46">
        <w:rPr>
          <w:rFonts w:ascii="Arial" w:hAnsi="Arial" w:cs="Arial"/>
          <w:i/>
          <w:sz w:val="24"/>
          <w:szCs w:val="24"/>
        </w:rPr>
        <w:t>’</w:t>
      </w:r>
      <w:r w:rsidR="00C75D46">
        <w:rPr>
          <w:rFonts w:ascii="Arial" w:hAnsi="Arial" w:cs="Arial"/>
          <w:i/>
          <w:sz w:val="24"/>
          <w:szCs w:val="24"/>
        </w:rPr>
        <w:t>єкт</w:t>
      </w:r>
      <w:r w:rsidR="00C75D46" w:rsidRPr="00C75D46">
        <w:rPr>
          <w:rFonts w:ascii="Arial" w:hAnsi="Arial" w:cs="Arial"/>
          <w:i/>
          <w:sz w:val="24"/>
          <w:szCs w:val="24"/>
        </w:rPr>
        <w:t>/</w:t>
      </w:r>
      <w:r w:rsidR="00C75D46">
        <w:rPr>
          <w:rFonts w:ascii="Arial" w:hAnsi="Arial" w:cs="Arial"/>
          <w:i/>
          <w:sz w:val="24"/>
          <w:szCs w:val="24"/>
        </w:rPr>
        <w:t xml:space="preserve">предмет </w:t>
      </w:r>
      <w:r w:rsidR="00BB7026" w:rsidRPr="00BB7026">
        <w:rPr>
          <w:rFonts w:ascii="Arial" w:hAnsi="Arial" w:cs="Arial"/>
          <w:i/>
          <w:sz w:val="24"/>
          <w:szCs w:val="24"/>
        </w:rPr>
        <w:t>дослідження)</w:t>
      </w:r>
      <w:r w:rsidR="00C75D46" w:rsidRPr="00C75D46">
        <w:t xml:space="preserve"> </w:t>
      </w:r>
      <w:r w:rsidR="00C75D46" w:rsidRPr="00C75D46">
        <w:rPr>
          <w:rFonts w:ascii="Arial" w:hAnsi="Arial" w:cs="Arial"/>
          <w:i/>
          <w:sz w:val="24"/>
          <w:szCs w:val="24"/>
        </w:rPr>
        <w:t>технологічних аналітичних оглядів</w:t>
      </w:r>
      <w:r w:rsidR="00BB7026">
        <w:rPr>
          <w:rFonts w:ascii="Arial" w:hAnsi="Arial" w:cs="Arial"/>
          <w:i/>
          <w:sz w:val="24"/>
          <w:szCs w:val="24"/>
        </w:rPr>
        <w:t>.</w:t>
      </w:r>
      <w:r w:rsidR="00BB7026">
        <w:rPr>
          <w:rFonts w:ascii="Arial" w:hAnsi="Arial" w:cs="Arial"/>
          <w:sz w:val="24"/>
          <w:szCs w:val="24"/>
        </w:rPr>
        <w:t xml:space="preserve"> </w:t>
      </w:r>
      <w:r w:rsidR="00C75D46">
        <w:rPr>
          <w:rFonts w:ascii="Arial" w:hAnsi="Arial" w:cs="Arial"/>
          <w:sz w:val="24"/>
          <w:szCs w:val="24"/>
        </w:rPr>
        <w:t>О</w:t>
      </w:r>
      <w:r w:rsidR="00C75D46" w:rsidRPr="00C75D46">
        <w:rPr>
          <w:rFonts w:ascii="Arial" w:hAnsi="Arial" w:cs="Arial"/>
          <w:sz w:val="24"/>
          <w:szCs w:val="24"/>
        </w:rPr>
        <w:t>б’єкт</w:t>
      </w:r>
      <w:r w:rsidR="00C75D46">
        <w:rPr>
          <w:rFonts w:ascii="Arial" w:hAnsi="Arial" w:cs="Arial"/>
          <w:sz w:val="24"/>
          <w:szCs w:val="24"/>
        </w:rPr>
        <w:t>ом розробки</w:t>
      </w:r>
      <w:r w:rsidR="00BB7026">
        <w:rPr>
          <w:rFonts w:ascii="Arial" w:hAnsi="Arial" w:cs="Arial"/>
          <w:sz w:val="24"/>
          <w:szCs w:val="24"/>
        </w:rPr>
        <w:t xml:space="preserve"> </w:t>
      </w:r>
      <w:r w:rsidR="00C07C30">
        <w:rPr>
          <w:rFonts w:ascii="Arial" w:hAnsi="Arial" w:cs="Arial"/>
          <w:sz w:val="24"/>
          <w:szCs w:val="24"/>
        </w:rPr>
        <w:t>Т</w:t>
      </w:r>
      <w:r w:rsidR="00BB7026">
        <w:rPr>
          <w:rFonts w:ascii="Arial" w:hAnsi="Arial" w:cs="Arial"/>
          <w:sz w:val="24"/>
          <w:szCs w:val="24"/>
        </w:rPr>
        <w:t xml:space="preserve">АО є сукупність технологічних, </w:t>
      </w:r>
      <w:r w:rsidR="00C75D46">
        <w:rPr>
          <w:rFonts w:ascii="Arial" w:hAnsi="Arial" w:cs="Arial"/>
          <w:sz w:val="24"/>
          <w:szCs w:val="24"/>
        </w:rPr>
        <w:t xml:space="preserve">апаратурних, </w:t>
      </w:r>
      <w:r w:rsidR="00E64AFE">
        <w:rPr>
          <w:rFonts w:ascii="Arial" w:hAnsi="Arial" w:cs="Arial"/>
          <w:sz w:val="24"/>
          <w:szCs w:val="24"/>
        </w:rPr>
        <w:t xml:space="preserve">сировинних, </w:t>
      </w:r>
      <w:r w:rsidR="00BB7026">
        <w:rPr>
          <w:rFonts w:ascii="Arial" w:hAnsi="Arial" w:cs="Arial"/>
          <w:sz w:val="24"/>
          <w:szCs w:val="24"/>
        </w:rPr>
        <w:t>екологічних</w:t>
      </w:r>
      <w:r w:rsidR="00E64AFE">
        <w:rPr>
          <w:rFonts w:ascii="Arial" w:hAnsi="Arial" w:cs="Arial"/>
          <w:sz w:val="24"/>
          <w:szCs w:val="24"/>
        </w:rPr>
        <w:t xml:space="preserve"> </w:t>
      </w:r>
      <w:r w:rsidR="00BB7026">
        <w:rPr>
          <w:rFonts w:ascii="Arial" w:hAnsi="Arial" w:cs="Arial"/>
          <w:sz w:val="24"/>
          <w:szCs w:val="24"/>
        </w:rPr>
        <w:t xml:space="preserve"> аспектів </w:t>
      </w:r>
      <w:r w:rsidR="00820968">
        <w:rPr>
          <w:rFonts w:ascii="Arial" w:hAnsi="Arial" w:cs="Arial"/>
          <w:sz w:val="24"/>
          <w:szCs w:val="24"/>
        </w:rPr>
        <w:t>певного хімічного виробництва у</w:t>
      </w:r>
      <w:r w:rsidR="00E64AFE">
        <w:rPr>
          <w:rFonts w:ascii="Arial" w:hAnsi="Arial" w:cs="Arial"/>
          <w:sz w:val="24"/>
          <w:szCs w:val="24"/>
        </w:rPr>
        <w:t xml:space="preserve"> контексті покращення техніко-економічних</w:t>
      </w:r>
      <w:r w:rsidR="00820968">
        <w:rPr>
          <w:rFonts w:ascii="Arial" w:hAnsi="Arial" w:cs="Arial"/>
          <w:sz w:val="24"/>
          <w:szCs w:val="24"/>
        </w:rPr>
        <w:t xml:space="preserve"> показників його функціонування, впровадження інноваційних рішень.</w:t>
      </w:r>
    </w:p>
    <w:p w:rsidR="005E0739" w:rsidRDefault="005E0739" w:rsidP="00BF65C6">
      <w:pPr>
        <w:spacing w:before="120" w:after="80" w:line="240" w:lineRule="auto"/>
        <w:ind w:firstLine="709"/>
        <w:jc w:val="both"/>
        <w:rPr>
          <w:rFonts w:ascii="Arial" w:hAnsi="Arial" w:cs="Arial"/>
          <w:sz w:val="24"/>
          <w:szCs w:val="24"/>
        </w:rPr>
      </w:pPr>
      <w:r w:rsidRPr="005E0739">
        <w:rPr>
          <w:rFonts w:ascii="Arial" w:hAnsi="Arial" w:cs="Arial"/>
          <w:sz w:val="24"/>
          <w:szCs w:val="24"/>
        </w:rPr>
        <w:t>Аналітичний огляд - це вторинний си</w:t>
      </w:r>
      <w:r w:rsidR="00C75D46">
        <w:rPr>
          <w:rFonts w:ascii="Arial" w:hAnsi="Arial" w:cs="Arial"/>
          <w:sz w:val="24"/>
          <w:szCs w:val="24"/>
        </w:rPr>
        <w:t>нтезований текст, в якому приводиться зведена</w:t>
      </w:r>
      <w:r w:rsidRPr="005E0739">
        <w:rPr>
          <w:rFonts w:ascii="Arial" w:hAnsi="Arial" w:cs="Arial"/>
          <w:sz w:val="24"/>
          <w:szCs w:val="24"/>
        </w:rPr>
        <w:t xml:space="preserve"> </w:t>
      </w:r>
      <w:r w:rsidR="00C75D46">
        <w:rPr>
          <w:rFonts w:ascii="Arial" w:hAnsi="Arial" w:cs="Arial"/>
          <w:sz w:val="24"/>
          <w:szCs w:val="24"/>
        </w:rPr>
        <w:t xml:space="preserve"> аналітична оцінка з певного питання чи проблеми, яка </w:t>
      </w:r>
      <w:proofErr w:type="spellStart"/>
      <w:r w:rsidR="00C75D46">
        <w:rPr>
          <w:rFonts w:ascii="Arial" w:hAnsi="Arial" w:cs="Arial"/>
          <w:sz w:val="24"/>
          <w:szCs w:val="24"/>
        </w:rPr>
        <w:t>грунтується</w:t>
      </w:r>
      <w:proofErr w:type="spellEnd"/>
      <w:r w:rsidRPr="005E0739">
        <w:rPr>
          <w:rFonts w:ascii="Arial" w:hAnsi="Arial" w:cs="Arial"/>
          <w:sz w:val="24"/>
          <w:szCs w:val="24"/>
        </w:rPr>
        <w:t xml:space="preserve"> на використанні </w:t>
      </w:r>
      <w:r w:rsidR="00C75D46">
        <w:rPr>
          <w:rFonts w:ascii="Arial" w:hAnsi="Arial" w:cs="Arial"/>
          <w:sz w:val="24"/>
          <w:szCs w:val="24"/>
        </w:rPr>
        <w:t xml:space="preserve">науково-технічної інформації, отриманої з  профільних інформаційних </w:t>
      </w:r>
      <w:r w:rsidRPr="005E0739">
        <w:rPr>
          <w:rFonts w:ascii="Arial" w:hAnsi="Arial" w:cs="Arial"/>
          <w:sz w:val="24"/>
          <w:szCs w:val="24"/>
        </w:rPr>
        <w:t xml:space="preserve"> першоджерел за певний проміжок часу</w:t>
      </w:r>
      <w:r w:rsidR="00C75D46">
        <w:rPr>
          <w:rFonts w:ascii="Arial" w:hAnsi="Arial" w:cs="Arial"/>
          <w:sz w:val="24"/>
          <w:szCs w:val="24"/>
        </w:rPr>
        <w:t xml:space="preserve"> (ретроспективні межі)</w:t>
      </w:r>
      <w:r w:rsidRPr="005E0739">
        <w:rPr>
          <w:rFonts w:ascii="Arial" w:hAnsi="Arial" w:cs="Arial"/>
          <w:sz w:val="24"/>
          <w:szCs w:val="24"/>
        </w:rPr>
        <w:t>.</w:t>
      </w:r>
    </w:p>
    <w:p w:rsidR="00BB7026" w:rsidRPr="00BB7026" w:rsidRDefault="007F413F" w:rsidP="00BF65C6">
      <w:pPr>
        <w:spacing w:before="120" w:after="80" w:line="240" w:lineRule="auto"/>
        <w:ind w:firstLine="709"/>
        <w:jc w:val="both"/>
        <w:rPr>
          <w:rFonts w:ascii="Arial" w:hAnsi="Arial" w:cs="Arial"/>
          <w:i/>
          <w:sz w:val="24"/>
          <w:szCs w:val="24"/>
        </w:rPr>
      </w:pPr>
      <w:r w:rsidRPr="007F413F">
        <w:rPr>
          <w:rFonts w:ascii="Arial" w:hAnsi="Arial" w:cs="Arial"/>
          <w:sz w:val="24"/>
          <w:szCs w:val="24"/>
        </w:rPr>
        <w:t>4.9</w:t>
      </w:r>
      <w:r w:rsidR="00BF65C6" w:rsidRPr="007F413F">
        <w:rPr>
          <w:rFonts w:ascii="Arial" w:hAnsi="Arial" w:cs="Arial"/>
          <w:sz w:val="24"/>
          <w:szCs w:val="24"/>
        </w:rPr>
        <w:t>.3</w:t>
      </w:r>
      <w:r w:rsidR="00BF65C6" w:rsidRPr="00BB7026">
        <w:rPr>
          <w:rFonts w:ascii="Arial" w:hAnsi="Arial" w:cs="Arial"/>
          <w:i/>
          <w:sz w:val="24"/>
          <w:szCs w:val="24"/>
        </w:rPr>
        <w:t xml:space="preserve">.Стилістичні </w:t>
      </w:r>
      <w:r w:rsidR="00BB7026" w:rsidRPr="00BB7026">
        <w:rPr>
          <w:rFonts w:ascii="Arial" w:hAnsi="Arial" w:cs="Arial"/>
          <w:i/>
          <w:sz w:val="24"/>
          <w:szCs w:val="24"/>
        </w:rPr>
        <w:t xml:space="preserve">особливості </w:t>
      </w:r>
      <w:r w:rsidR="00C07C30">
        <w:rPr>
          <w:rFonts w:ascii="Arial" w:hAnsi="Arial" w:cs="Arial"/>
          <w:i/>
          <w:sz w:val="24"/>
          <w:szCs w:val="24"/>
        </w:rPr>
        <w:t>Т</w:t>
      </w:r>
      <w:r w:rsidR="00BB7026" w:rsidRPr="00BB7026">
        <w:rPr>
          <w:rFonts w:ascii="Arial" w:hAnsi="Arial" w:cs="Arial"/>
          <w:i/>
          <w:sz w:val="24"/>
          <w:szCs w:val="24"/>
        </w:rPr>
        <w:t>АО.</w:t>
      </w:r>
      <w:r w:rsidR="00E64AFE" w:rsidRPr="00E64AFE">
        <w:rPr>
          <w:rFonts w:ascii="Arial" w:hAnsi="Arial" w:cs="Arial"/>
          <w:sz w:val="24"/>
          <w:szCs w:val="24"/>
        </w:rPr>
        <w:t xml:space="preserve"> </w:t>
      </w:r>
      <w:r w:rsidR="00E64AFE">
        <w:rPr>
          <w:rFonts w:ascii="Arial" w:hAnsi="Arial" w:cs="Arial"/>
          <w:sz w:val="24"/>
          <w:szCs w:val="24"/>
        </w:rPr>
        <w:t xml:space="preserve">Текст </w:t>
      </w:r>
      <w:r w:rsidR="00C07C30">
        <w:rPr>
          <w:rFonts w:ascii="Arial" w:hAnsi="Arial" w:cs="Arial"/>
          <w:sz w:val="24"/>
          <w:szCs w:val="24"/>
        </w:rPr>
        <w:t>Т</w:t>
      </w:r>
      <w:r w:rsidR="003A2466">
        <w:rPr>
          <w:rFonts w:ascii="Arial" w:hAnsi="Arial" w:cs="Arial"/>
          <w:sz w:val="24"/>
          <w:szCs w:val="24"/>
        </w:rPr>
        <w:t>АО має</w:t>
      </w:r>
      <w:r w:rsidR="00E64AFE">
        <w:rPr>
          <w:rFonts w:ascii="Arial" w:hAnsi="Arial" w:cs="Arial"/>
          <w:sz w:val="24"/>
          <w:szCs w:val="24"/>
        </w:rPr>
        <w:t xml:space="preserve"> бути викладений близько до описуваних технологій</w:t>
      </w:r>
      <w:r w:rsidR="00820968">
        <w:rPr>
          <w:rFonts w:ascii="Arial" w:hAnsi="Arial" w:cs="Arial"/>
          <w:sz w:val="24"/>
          <w:szCs w:val="24"/>
        </w:rPr>
        <w:t xml:space="preserve"> в інформаційних джерелах</w:t>
      </w:r>
      <w:r w:rsidR="00E64AFE" w:rsidRPr="002F6974">
        <w:rPr>
          <w:rFonts w:ascii="Arial" w:hAnsi="Arial" w:cs="Arial"/>
          <w:sz w:val="24"/>
          <w:szCs w:val="24"/>
        </w:rPr>
        <w:t xml:space="preserve">, термінологічні </w:t>
      </w:r>
      <w:r w:rsidR="003B3223">
        <w:rPr>
          <w:rFonts w:ascii="Arial" w:hAnsi="Arial" w:cs="Arial"/>
          <w:sz w:val="24"/>
          <w:szCs w:val="24"/>
        </w:rPr>
        <w:t xml:space="preserve"> формулювання </w:t>
      </w:r>
      <w:r w:rsidR="00E64AFE" w:rsidRPr="002F6974">
        <w:rPr>
          <w:rFonts w:ascii="Arial" w:hAnsi="Arial" w:cs="Arial"/>
          <w:sz w:val="24"/>
          <w:szCs w:val="24"/>
        </w:rPr>
        <w:t>повинні бути однозначними та зрозумілими. У разі використання нетипової термінології або ж іноземних слів, приводиться їх тлумачення або ж переклад.</w:t>
      </w:r>
    </w:p>
    <w:p w:rsidR="00FD602B" w:rsidRDefault="007F413F" w:rsidP="00BF65C6">
      <w:pPr>
        <w:spacing w:before="120" w:after="80" w:line="240" w:lineRule="auto"/>
        <w:ind w:firstLine="709"/>
        <w:jc w:val="both"/>
        <w:rPr>
          <w:rFonts w:ascii="Arial" w:hAnsi="Arial" w:cs="Arial"/>
          <w:sz w:val="24"/>
          <w:szCs w:val="24"/>
        </w:rPr>
      </w:pPr>
      <w:r>
        <w:rPr>
          <w:rFonts w:ascii="Arial" w:hAnsi="Arial" w:cs="Arial"/>
          <w:sz w:val="24"/>
          <w:szCs w:val="24"/>
        </w:rPr>
        <w:t>4.9</w:t>
      </w:r>
      <w:r w:rsidR="00BB7026">
        <w:rPr>
          <w:rFonts w:ascii="Arial" w:hAnsi="Arial" w:cs="Arial"/>
          <w:sz w:val="24"/>
          <w:szCs w:val="24"/>
        </w:rPr>
        <w:t xml:space="preserve">.4. </w:t>
      </w:r>
      <w:r w:rsidR="00BB7026" w:rsidRPr="00BB7026">
        <w:rPr>
          <w:rFonts w:ascii="Arial" w:hAnsi="Arial" w:cs="Arial"/>
          <w:i/>
          <w:sz w:val="24"/>
          <w:szCs w:val="24"/>
        </w:rPr>
        <w:t>З</w:t>
      </w:r>
      <w:r w:rsidR="00BF65C6" w:rsidRPr="00BB7026">
        <w:rPr>
          <w:rFonts w:ascii="Arial" w:hAnsi="Arial" w:cs="Arial"/>
          <w:i/>
          <w:sz w:val="24"/>
          <w:szCs w:val="24"/>
        </w:rPr>
        <w:t xml:space="preserve">містові особливості </w:t>
      </w:r>
      <w:r w:rsidR="00BB7026" w:rsidRPr="00BB7026">
        <w:rPr>
          <w:rFonts w:ascii="Arial" w:hAnsi="Arial" w:cs="Arial"/>
          <w:i/>
          <w:sz w:val="24"/>
          <w:szCs w:val="24"/>
        </w:rPr>
        <w:t xml:space="preserve"> </w:t>
      </w:r>
      <w:r w:rsidR="00C07C30">
        <w:rPr>
          <w:rFonts w:ascii="Arial" w:hAnsi="Arial" w:cs="Arial"/>
          <w:i/>
          <w:sz w:val="24"/>
          <w:szCs w:val="24"/>
        </w:rPr>
        <w:t>Т</w:t>
      </w:r>
      <w:r w:rsidR="00BB7026" w:rsidRPr="00BB7026">
        <w:rPr>
          <w:rFonts w:ascii="Arial" w:hAnsi="Arial" w:cs="Arial"/>
          <w:i/>
          <w:sz w:val="24"/>
          <w:szCs w:val="24"/>
        </w:rPr>
        <w:t>АО</w:t>
      </w:r>
      <w:r w:rsidR="00BB7026">
        <w:rPr>
          <w:rFonts w:ascii="Arial" w:hAnsi="Arial" w:cs="Arial"/>
          <w:sz w:val="24"/>
          <w:szCs w:val="24"/>
        </w:rPr>
        <w:t>.</w:t>
      </w:r>
      <w:r w:rsidR="00E64AFE">
        <w:rPr>
          <w:rFonts w:ascii="Arial" w:hAnsi="Arial" w:cs="Arial"/>
          <w:sz w:val="24"/>
          <w:szCs w:val="24"/>
        </w:rPr>
        <w:t xml:space="preserve"> Зміст </w:t>
      </w:r>
      <w:r w:rsidR="00C07C30">
        <w:rPr>
          <w:rFonts w:ascii="Arial" w:hAnsi="Arial" w:cs="Arial"/>
          <w:sz w:val="24"/>
          <w:szCs w:val="24"/>
        </w:rPr>
        <w:t>Т</w:t>
      </w:r>
      <w:r w:rsidR="00E64AFE">
        <w:rPr>
          <w:rFonts w:ascii="Arial" w:hAnsi="Arial" w:cs="Arial"/>
          <w:sz w:val="24"/>
          <w:szCs w:val="24"/>
        </w:rPr>
        <w:t>АО пови</w:t>
      </w:r>
      <w:r w:rsidR="003A2466">
        <w:rPr>
          <w:rFonts w:ascii="Arial" w:hAnsi="Arial" w:cs="Arial"/>
          <w:sz w:val="24"/>
          <w:szCs w:val="24"/>
        </w:rPr>
        <w:t>нен бути максимально близький</w:t>
      </w:r>
      <w:r w:rsidR="00E64AFE">
        <w:rPr>
          <w:rFonts w:ascii="Arial" w:hAnsi="Arial" w:cs="Arial"/>
          <w:sz w:val="24"/>
          <w:szCs w:val="24"/>
        </w:rPr>
        <w:t xml:space="preserve">  до </w:t>
      </w:r>
      <w:r w:rsidR="004D04DA">
        <w:rPr>
          <w:rFonts w:ascii="Arial" w:hAnsi="Arial" w:cs="Arial"/>
          <w:sz w:val="24"/>
          <w:szCs w:val="24"/>
        </w:rPr>
        <w:t xml:space="preserve">узгодженого </w:t>
      </w:r>
      <w:r w:rsidR="003B3223">
        <w:rPr>
          <w:rFonts w:ascii="Arial" w:hAnsi="Arial" w:cs="Arial"/>
          <w:sz w:val="24"/>
          <w:szCs w:val="24"/>
        </w:rPr>
        <w:t xml:space="preserve">ТЗ, структурований  за основними технологіями або ж компаніями </w:t>
      </w:r>
      <w:r w:rsidR="00C07C30">
        <w:rPr>
          <w:rFonts w:ascii="Arial" w:hAnsi="Arial" w:cs="Arial"/>
          <w:sz w:val="24"/>
          <w:szCs w:val="24"/>
        </w:rPr>
        <w:t>–</w:t>
      </w:r>
      <w:r w:rsidR="00FD602B">
        <w:rPr>
          <w:rFonts w:ascii="Arial" w:hAnsi="Arial" w:cs="Arial"/>
          <w:sz w:val="24"/>
          <w:szCs w:val="24"/>
        </w:rPr>
        <w:t xml:space="preserve"> </w:t>
      </w:r>
      <w:r w:rsidR="003B3223">
        <w:rPr>
          <w:rFonts w:ascii="Arial" w:hAnsi="Arial" w:cs="Arial"/>
          <w:sz w:val="24"/>
          <w:szCs w:val="24"/>
        </w:rPr>
        <w:t>ліцензіарами</w:t>
      </w:r>
      <w:r w:rsidR="00C07C30">
        <w:rPr>
          <w:rFonts w:ascii="Arial" w:hAnsi="Arial" w:cs="Arial"/>
          <w:sz w:val="24"/>
          <w:szCs w:val="24"/>
        </w:rPr>
        <w:t>,</w:t>
      </w:r>
      <w:r w:rsidR="003B3223">
        <w:rPr>
          <w:rFonts w:ascii="Arial" w:hAnsi="Arial" w:cs="Arial"/>
          <w:sz w:val="24"/>
          <w:szCs w:val="24"/>
        </w:rPr>
        <w:t xml:space="preserve"> ключовими характеристиками</w:t>
      </w:r>
      <w:r w:rsidR="003A2466">
        <w:rPr>
          <w:rFonts w:ascii="Arial" w:hAnsi="Arial" w:cs="Arial"/>
          <w:sz w:val="24"/>
          <w:szCs w:val="24"/>
        </w:rPr>
        <w:t xml:space="preserve"> чи особливостями</w:t>
      </w:r>
      <w:r w:rsidR="003B3223">
        <w:rPr>
          <w:rFonts w:ascii="Arial" w:hAnsi="Arial" w:cs="Arial"/>
          <w:sz w:val="24"/>
          <w:szCs w:val="24"/>
        </w:rPr>
        <w:t xml:space="preserve"> </w:t>
      </w:r>
      <w:r w:rsidR="00C07C30">
        <w:rPr>
          <w:rFonts w:ascii="Arial" w:hAnsi="Arial" w:cs="Arial"/>
          <w:sz w:val="24"/>
          <w:szCs w:val="24"/>
        </w:rPr>
        <w:t xml:space="preserve">технологій (технологічними схемами), сировиною. </w:t>
      </w:r>
    </w:p>
    <w:p w:rsidR="00BF65C6" w:rsidRPr="007B4283" w:rsidRDefault="00C07C30" w:rsidP="00BF65C6">
      <w:pPr>
        <w:spacing w:before="120" w:after="80" w:line="240" w:lineRule="auto"/>
        <w:ind w:firstLine="709"/>
        <w:jc w:val="both"/>
        <w:rPr>
          <w:rFonts w:ascii="Arial" w:hAnsi="Arial" w:cs="Arial"/>
          <w:sz w:val="24"/>
          <w:szCs w:val="24"/>
        </w:rPr>
      </w:pPr>
      <w:r>
        <w:rPr>
          <w:rFonts w:ascii="Arial" w:hAnsi="Arial" w:cs="Arial"/>
          <w:sz w:val="24"/>
          <w:szCs w:val="24"/>
        </w:rPr>
        <w:t>ТА</w:t>
      </w:r>
      <w:r w:rsidR="003A2466">
        <w:rPr>
          <w:rFonts w:ascii="Arial" w:hAnsi="Arial" w:cs="Arial"/>
          <w:sz w:val="24"/>
          <w:szCs w:val="24"/>
        </w:rPr>
        <w:t>О розробляється під конкретне технічне завдання</w:t>
      </w:r>
      <w:r>
        <w:rPr>
          <w:rFonts w:ascii="Arial" w:hAnsi="Arial" w:cs="Arial"/>
          <w:sz w:val="24"/>
          <w:szCs w:val="24"/>
        </w:rPr>
        <w:t xml:space="preserve"> конкретного підприємства, </w:t>
      </w:r>
      <w:r w:rsidR="00FD602B">
        <w:rPr>
          <w:rFonts w:ascii="Arial" w:hAnsi="Arial" w:cs="Arial"/>
          <w:sz w:val="24"/>
          <w:szCs w:val="24"/>
        </w:rPr>
        <w:t>а отже в тексті ТАО необхідним є приведення короткої характеристики</w:t>
      </w:r>
      <w:r>
        <w:rPr>
          <w:rFonts w:ascii="Arial" w:hAnsi="Arial" w:cs="Arial"/>
          <w:sz w:val="24"/>
          <w:szCs w:val="24"/>
        </w:rPr>
        <w:t xml:space="preserve"> </w:t>
      </w:r>
      <w:r w:rsidR="00FD602B">
        <w:rPr>
          <w:rFonts w:ascii="Arial" w:hAnsi="Arial" w:cs="Arial"/>
          <w:sz w:val="24"/>
          <w:szCs w:val="24"/>
        </w:rPr>
        <w:t xml:space="preserve">діючого </w:t>
      </w:r>
      <w:r>
        <w:rPr>
          <w:rFonts w:ascii="Arial" w:hAnsi="Arial" w:cs="Arial"/>
          <w:sz w:val="24"/>
          <w:szCs w:val="24"/>
        </w:rPr>
        <w:t>виробництва та технологічної схеми випуску продукту на підприємстві –</w:t>
      </w:r>
      <w:r w:rsidR="00FD602B">
        <w:rPr>
          <w:rFonts w:ascii="Arial" w:hAnsi="Arial" w:cs="Arial"/>
          <w:sz w:val="24"/>
          <w:szCs w:val="24"/>
        </w:rPr>
        <w:t xml:space="preserve"> </w:t>
      </w:r>
      <w:r>
        <w:rPr>
          <w:rFonts w:ascii="Arial" w:hAnsi="Arial" w:cs="Arial"/>
          <w:sz w:val="24"/>
          <w:szCs w:val="24"/>
        </w:rPr>
        <w:t xml:space="preserve">замовнику  для порівняльної характеристики та </w:t>
      </w:r>
      <w:proofErr w:type="spellStart"/>
      <w:r>
        <w:rPr>
          <w:rFonts w:ascii="Arial" w:hAnsi="Arial" w:cs="Arial"/>
          <w:sz w:val="24"/>
          <w:szCs w:val="24"/>
        </w:rPr>
        <w:t>обгрунтування</w:t>
      </w:r>
      <w:proofErr w:type="spellEnd"/>
      <w:r>
        <w:rPr>
          <w:rFonts w:ascii="Arial" w:hAnsi="Arial" w:cs="Arial"/>
          <w:sz w:val="24"/>
          <w:szCs w:val="24"/>
        </w:rPr>
        <w:t xml:space="preserve"> висновків щодо  доцільності</w:t>
      </w:r>
      <w:r w:rsidR="00FD602B">
        <w:rPr>
          <w:rFonts w:ascii="Arial" w:hAnsi="Arial" w:cs="Arial"/>
          <w:sz w:val="24"/>
          <w:szCs w:val="24"/>
        </w:rPr>
        <w:t xml:space="preserve"> (можливості) </w:t>
      </w:r>
      <w:r>
        <w:rPr>
          <w:rFonts w:ascii="Arial" w:hAnsi="Arial" w:cs="Arial"/>
          <w:sz w:val="24"/>
          <w:szCs w:val="24"/>
        </w:rPr>
        <w:t xml:space="preserve"> впровадження тих чи інших технологічних та технічних новацій.</w:t>
      </w:r>
    </w:p>
    <w:p w:rsidR="003B3223" w:rsidRDefault="007F413F" w:rsidP="00BF65C6">
      <w:pPr>
        <w:spacing w:before="120" w:after="80" w:line="240" w:lineRule="auto"/>
        <w:ind w:firstLine="709"/>
        <w:jc w:val="both"/>
        <w:rPr>
          <w:rFonts w:ascii="Arial" w:hAnsi="Arial" w:cs="Arial"/>
          <w:sz w:val="24"/>
          <w:szCs w:val="24"/>
        </w:rPr>
      </w:pPr>
      <w:r>
        <w:rPr>
          <w:rFonts w:ascii="Arial" w:hAnsi="Arial" w:cs="Arial"/>
          <w:sz w:val="24"/>
          <w:szCs w:val="24"/>
        </w:rPr>
        <w:lastRenderedPageBreak/>
        <w:t>4.9</w:t>
      </w:r>
      <w:r w:rsidR="00BF65C6" w:rsidRPr="007B4283">
        <w:rPr>
          <w:rFonts w:ascii="Arial" w:hAnsi="Arial" w:cs="Arial"/>
          <w:sz w:val="24"/>
          <w:szCs w:val="24"/>
        </w:rPr>
        <w:t xml:space="preserve">.5. </w:t>
      </w:r>
      <w:r w:rsidR="00BF65C6" w:rsidRPr="004D04DA">
        <w:rPr>
          <w:rFonts w:ascii="Arial" w:hAnsi="Arial" w:cs="Arial"/>
          <w:i/>
          <w:sz w:val="24"/>
          <w:szCs w:val="24"/>
        </w:rPr>
        <w:t xml:space="preserve">Структурні особливості </w:t>
      </w:r>
      <w:r w:rsidR="00FD602B">
        <w:rPr>
          <w:rFonts w:ascii="Arial" w:hAnsi="Arial" w:cs="Arial"/>
          <w:i/>
          <w:sz w:val="24"/>
          <w:szCs w:val="24"/>
        </w:rPr>
        <w:t>Т</w:t>
      </w:r>
      <w:r w:rsidR="004D04DA" w:rsidRPr="004D04DA">
        <w:rPr>
          <w:rFonts w:ascii="Arial" w:hAnsi="Arial" w:cs="Arial"/>
          <w:i/>
          <w:sz w:val="24"/>
          <w:szCs w:val="24"/>
        </w:rPr>
        <w:t>АО.</w:t>
      </w:r>
      <w:r w:rsidR="00820968">
        <w:rPr>
          <w:rFonts w:ascii="Arial" w:hAnsi="Arial" w:cs="Arial"/>
          <w:i/>
          <w:sz w:val="24"/>
          <w:szCs w:val="24"/>
        </w:rPr>
        <w:t xml:space="preserve"> </w:t>
      </w:r>
      <w:r w:rsidR="00820968" w:rsidRPr="00820968">
        <w:rPr>
          <w:rFonts w:ascii="Arial" w:hAnsi="Arial" w:cs="Arial"/>
          <w:sz w:val="24"/>
          <w:szCs w:val="24"/>
        </w:rPr>
        <w:t xml:space="preserve">Структура </w:t>
      </w:r>
      <w:r w:rsidR="00FD602B">
        <w:rPr>
          <w:rFonts w:ascii="Arial" w:hAnsi="Arial" w:cs="Arial"/>
          <w:sz w:val="24"/>
          <w:szCs w:val="24"/>
        </w:rPr>
        <w:t>Т</w:t>
      </w:r>
      <w:r w:rsidR="002643C9">
        <w:rPr>
          <w:rFonts w:ascii="Arial" w:hAnsi="Arial" w:cs="Arial"/>
          <w:sz w:val="24"/>
          <w:szCs w:val="24"/>
        </w:rPr>
        <w:t xml:space="preserve">АО </w:t>
      </w:r>
      <w:r w:rsidR="00820968">
        <w:rPr>
          <w:rFonts w:ascii="Arial" w:hAnsi="Arial" w:cs="Arial"/>
          <w:sz w:val="24"/>
          <w:szCs w:val="24"/>
        </w:rPr>
        <w:t xml:space="preserve">складається з інформаційної частини  (опис технологій, технологічних новацій, технічних рішень) та аналітичної частини,  в якій  надається  аналітична оцінка доцільності імплементації </w:t>
      </w:r>
      <w:r w:rsidR="00EF5250">
        <w:rPr>
          <w:rFonts w:ascii="Arial" w:hAnsi="Arial" w:cs="Arial"/>
          <w:sz w:val="24"/>
          <w:szCs w:val="24"/>
        </w:rPr>
        <w:t xml:space="preserve">конкретних </w:t>
      </w:r>
      <w:r w:rsidR="00820968">
        <w:rPr>
          <w:rFonts w:ascii="Arial" w:hAnsi="Arial" w:cs="Arial"/>
          <w:sz w:val="24"/>
          <w:szCs w:val="24"/>
        </w:rPr>
        <w:t xml:space="preserve">технологічних  і технічних новацій, </w:t>
      </w:r>
      <w:r w:rsidR="003B3223">
        <w:rPr>
          <w:rFonts w:ascii="Arial" w:hAnsi="Arial" w:cs="Arial"/>
          <w:sz w:val="24"/>
          <w:szCs w:val="24"/>
        </w:rPr>
        <w:t xml:space="preserve">аналіз </w:t>
      </w:r>
      <w:r w:rsidR="00820968">
        <w:rPr>
          <w:rFonts w:ascii="Arial" w:hAnsi="Arial" w:cs="Arial"/>
          <w:sz w:val="24"/>
          <w:szCs w:val="24"/>
        </w:rPr>
        <w:t>досвіду такого впровадження на діючих виробництвах</w:t>
      </w:r>
      <w:r w:rsidR="00FD602B">
        <w:rPr>
          <w:rFonts w:ascii="Arial" w:hAnsi="Arial" w:cs="Arial"/>
          <w:sz w:val="24"/>
          <w:szCs w:val="24"/>
        </w:rPr>
        <w:t xml:space="preserve"> інших ко</w:t>
      </w:r>
      <w:r w:rsidR="00EF5250">
        <w:rPr>
          <w:rFonts w:ascii="Arial" w:hAnsi="Arial" w:cs="Arial"/>
          <w:sz w:val="24"/>
          <w:szCs w:val="24"/>
        </w:rPr>
        <w:t>м</w:t>
      </w:r>
      <w:r w:rsidR="00FD602B">
        <w:rPr>
          <w:rFonts w:ascii="Arial" w:hAnsi="Arial" w:cs="Arial"/>
          <w:sz w:val="24"/>
          <w:szCs w:val="24"/>
        </w:rPr>
        <w:t>паній</w:t>
      </w:r>
      <w:r w:rsidR="00820968">
        <w:rPr>
          <w:rFonts w:ascii="Arial" w:hAnsi="Arial" w:cs="Arial"/>
          <w:sz w:val="24"/>
          <w:szCs w:val="24"/>
        </w:rPr>
        <w:t>, приводяться техніко-економічні результати застосув</w:t>
      </w:r>
      <w:r w:rsidR="00EF5250">
        <w:rPr>
          <w:rFonts w:ascii="Arial" w:hAnsi="Arial" w:cs="Arial"/>
          <w:sz w:val="24"/>
          <w:szCs w:val="24"/>
        </w:rPr>
        <w:t>ання технологічних та технічних</w:t>
      </w:r>
      <w:r w:rsidR="002643C9">
        <w:rPr>
          <w:rFonts w:ascii="Arial" w:hAnsi="Arial" w:cs="Arial"/>
          <w:sz w:val="24"/>
          <w:szCs w:val="24"/>
        </w:rPr>
        <w:t xml:space="preserve"> новацій</w:t>
      </w:r>
      <w:r w:rsidR="003B3223">
        <w:rPr>
          <w:rFonts w:ascii="Arial" w:hAnsi="Arial" w:cs="Arial"/>
          <w:sz w:val="24"/>
          <w:szCs w:val="24"/>
        </w:rPr>
        <w:t xml:space="preserve"> на виробництвах різних  товаровиробників.</w:t>
      </w:r>
    </w:p>
    <w:p w:rsidR="00BF65C6" w:rsidRPr="007B4283" w:rsidRDefault="00FD602B" w:rsidP="00BF65C6">
      <w:pPr>
        <w:spacing w:before="120" w:after="80" w:line="240" w:lineRule="auto"/>
        <w:ind w:firstLine="709"/>
        <w:jc w:val="both"/>
        <w:rPr>
          <w:rFonts w:ascii="Arial" w:hAnsi="Arial" w:cs="Arial"/>
          <w:sz w:val="24"/>
          <w:szCs w:val="24"/>
        </w:rPr>
      </w:pPr>
      <w:r>
        <w:rPr>
          <w:rFonts w:ascii="Arial" w:hAnsi="Arial" w:cs="Arial"/>
          <w:sz w:val="24"/>
          <w:szCs w:val="24"/>
        </w:rPr>
        <w:t xml:space="preserve">У заключній частині </w:t>
      </w:r>
      <w:r w:rsidR="003B3223">
        <w:rPr>
          <w:rFonts w:ascii="Arial" w:hAnsi="Arial" w:cs="Arial"/>
          <w:sz w:val="24"/>
          <w:szCs w:val="24"/>
        </w:rPr>
        <w:t>аналітичного огляду обов</w:t>
      </w:r>
      <w:r w:rsidR="003B3223" w:rsidRPr="00EF5250">
        <w:rPr>
          <w:rFonts w:ascii="Arial" w:hAnsi="Arial" w:cs="Arial"/>
          <w:sz w:val="24"/>
          <w:szCs w:val="24"/>
        </w:rPr>
        <w:t>’</w:t>
      </w:r>
      <w:r>
        <w:rPr>
          <w:rFonts w:ascii="Arial" w:hAnsi="Arial" w:cs="Arial"/>
          <w:sz w:val="24"/>
          <w:szCs w:val="24"/>
        </w:rPr>
        <w:t xml:space="preserve">язково </w:t>
      </w:r>
      <w:r w:rsidR="003B3223">
        <w:rPr>
          <w:rFonts w:ascii="Arial" w:hAnsi="Arial" w:cs="Arial"/>
          <w:sz w:val="24"/>
          <w:szCs w:val="24"/>
        </w:rPr>
        <w:t xml:space="preserve">приводяться </w:t>
      </w:r>
      <w:proofErr w:type="spellStart"/>
      <w:r w:rsidR="003B3223">
        <w:rPr>
          <w:rFonts w:ascii="Arial" w:hAnsi="Arial" w:cs="Arial"/>
          <w:sz w:val="24"/>
          <w:szCs w:val="24"/>
        </w:rPr>
        <w:t>обгрунтовані</w:t>
      </w:r>
      <w:proofErr w:type="spellEnd"/>
      <w:r w:rsidR="003B3223">
        <w:rPr>
          <w:rFonts w:ascii="Arial" w:hAnsi="Arial" w:cs="Arial"/>
          <w:sz w:val="24"/>
          <w:szCs w:val="24"/>
        </w:rPr>
        <w:t xml:space="preserve"> висновки та </w:t>
      </w:r>
      <w:r w:rsidR="00C07C30">
        <w:rPr>
          <w:rFonts w:ascii="Arial" w:hAnsi="Arial" w:cs="Arial"/>
          <w:sz w:val="24"/>
          <w:szCs w:val="24"/>
        </w:rPr>
        <w:t xml:space="preserve"> надаються </w:t>
      </w:r>
      <w:r w:rsidR="003B3223">
        <w:rPr>
          <w:rFonts w:ascii="Arial" w:hAnsi="Arial" w:cs="Arial"/>
          <w:sz w:val="24"/>
          <w:szCs w:val="24"/>
        </w:rPr>
        <w:t xml:space="preserve">пропозиції щодо </w:t>
      </w:r>
      <w:r w:rsidR="00C07C30">
        <w:rPr>
          <w:rFonts w:ascii="Arial" w:hAnsi="Arial" w:cs="Arial"/>
          <w:sz w:val="24"/>
          <w:szCs w:val="24"/>
        </w:rPr>
        <w:t xml:space="preserve">доцільності </w:t>
      </w:r>
      <w:r w:rsidR="003B3223">
        <w:rPr>
          <w:rFonts w:ascii="Arial" w:hAnsi="Arial" w:cs="Arial"/>
          <w:sz w:val="24"/>
          <w:szCs w:val="24"/>
        </w:rPr>
        <w:t>впровадження тех</w:t>
      </w:r>
      <w:r w:rsidR="00EF5250">
        <w:rPr>
          <w:rFonts w:ascii="Arial" w:hAnsi="Arial" w:cs="Arial"/>
          <w:sz w:val="24"/>
          <w:szCs w:val="24"/>
        </w:rPr>
        <w:t>нологічних та технічних новацій, контактні дані рекомендованих для співробітництва  інжинірингових компаній.</w:t>
      </w:r>
    </w:p>
    <w:p w:rsidR="004D04DA" w:rsidRDefault="007F413F" w:rsidP="004D04DA">
      <w:pPr>
        <w:spacing w:before="120" w:after="80" w:line="240" w:lineRule="auto"/>
        <w:ind w:firstLine="709"/>
        <w:jc w:val="both"/>
        <w:rPr>
          <w:rFonts w:ascii="Arial" w:hAnsi="Arial" w:cs="Arial"/>
          <w:sz w:val="24"/>
          <w:szCs w:val="24"/>
        </w:rPr>
      </w:pPr>
      <w:r>
        <w:rPr>
          <w:rFonts w:ascii="Arial" w:hAnsi="Arial" w:cs="Arial"/>
          <w:sz w:val="24"/>
          <w:szCs w:val="24"/>
        </w:rPr>
        <w:t>4.9.6</w:t>
      </w:r>
      <w:r w:rsidR="00BF65C6" w:rsidRPr="007B4283">
        <w:rPr>
          <w:rFonts w:ascii="Arial" w:hAnsi="Arial" w:cs="Arial"/>
          <w:sz w:val="24"/>
          <w:szCs w:val="24"/>
        </w:rPr>
        <w:t xml:space="preserve">. </w:t>
      </w:r>
      <w:r w:rsidR="00BF65C6" w:rsidRPr="004D04DA">
        <w:rPr>
          <w:rFonts w:ascii="Arial" w:hAnsi="Arial" w:cs="Arial"/>
          <w:i/>
          <w:sz w:val="24"/>
          <w:szCs w:val="24"/>
        </w:rPr>
        <w:t>І</w:t>
      </w:r>
      <w:r w:rsidR="004D04DA" w:rsidRPr="004D04DA">
        <w:rPr>
          <w:rFonts w:ascii="Arial" w:hAnsi="Arial" w:cs="Arial"/>
          <w:i/>
          <w:sz w:val="24"/>
          <w:szCs w:val="24"/>
        </w:rPr>
        <w:t xml:space="preserve">нформаційна база для формування </w:t>
      </w:r>
      <w:r w:rsidR="00EF5250">
        <w:rPr>
          <w:rFonts w:ascii="Arial" w:hAnsi="Arial" w:cs="Arial"/>
          <w:i/>
          <w:sz w:val="24"/>
          <w:szCs w:val="24"/>
        </w:rPr>
        <w:t>Т</w:t>
      </w:r>
      <w:r w:rsidR="004D04DA" w:rsidRPr="004D04DA">
        <w:rPr>
          <w:rFonts w:ascii="Arial" w:hAnsi="Arial" w:cs="Arial"/>
          <w:i/>
          <w:sz w:val="24"/>
          <w:szCs w:val="24"/>
        </w:rPr>
        <w:t>АО</w:t>
      </w:r>
      <w:r w:rsidR="004D04DA">
        <w:rPr>
          <w:rFonts w:ascii="Arial" w:hAnsi="Arial" w:cs="Arial"/>
          <w:sz w:val="24"/>
          <w:szCs w:val="24"/>
        </w:rPr>
        <w:t>.</w:t>
      </w:r>
      <w:r w:rsidR="004D04DA" w:rsidRPr="004D04DA">
        <w:rPr>
          <w:rFonts w:ascii="Arial" w:hAnsi="Arial" w:cs="Arial"/>
          <w:sz w:val="24"/>
          <w:szCs w:val="24"/>
        </w:rPr>
        <w:t xml:space="preserve"> </w:t>
      </w:r>
      <w:r w:rsidR="004D04DA" w:rsidRPr="001542DE">
        <w:rPr>
          <w:rFonts w:ascii="Arial" w:hAnsi="Arial" w:cs="Arial"/>
          <w:sz w:val="24"/>
          <w:szCs w:val="24"/>
        </w:rPr>
        <w:t xml:space="preserve">Інформаційну базу для розробки  </w:t>
      </w:r>
      <w:r w:rsidR="00FD602B">
        <w:rPr>
          <w:rFonts w:ascii="Arial" w:hAnsi="Arial" w:cs="Arial"/>
          <w:sz w:val="24"/>
          <w:szCs w:val="24"/>
        </w:rPr>
        <w:t>Т</w:t>
      </w:r>
      <w:r w:rsidR="004D04DA">
        <w:rPr>
          <w:rFonts w:ascii="Arial" w:hAnsi="Arial" w:cs="Arial"/>
          <w:sz w:val="24"/>
          <w:szCs w:val="24"/>
        </w:rPr>
        <w:t xml:space="preserve">АО </w:t>
      </w:r>
      <w:r w:rsidR="004D04DA" w:rsidRPr="001542DE">
        <w:rPr>
          <w:rFonts w:ascii="Arial" w:hAnsi="Arial" w:cs="Arial"/>
          <w:sz w:val="24"/>
          <w:szCs w:val="24"/>
        </w:rPr>
        <w:t>складають: друковані та електронні інформаційні ресурси інституту, інформаційні ресурси мережі системи INTERNET, комунікативна інформація</w:t>
      </w:r>
      <w:r w:rsidR="004D04DA">
        <w:rPr>
          <w:rFonts w:ascii="Arial" w:hAnsi="Arial" w:cs="Arial"/>
          <w:sz w:val="24"/>
          <w:szCs w:val="24"/>
        </w:rPr>
        <w:t>.</w:t>
      </w:r>
      <w:r w:rsidR="004D04DA" w:rsidRPr="001542DE">
        <w:rPr>
          <w:rFonts w:ascii="Arial" w:hAnsi="Arial" w:cs="Arial"/>
          <w:sz w:val="24"/>
          <w:szCs w:val="24"/>
        </w:rPr>
        <w:t xml:space="preserve"> сформовані табличні та графічні дані. Інформаційні  ресурси повинні включати максимально широкий спектр профільних наукових, науково-технічни</w:t>
      </w:r>
      <w:r w:rsidR="00FD602B">
        <w:rPr>
          <w:rFonts w:ascii="Arial" w:hAnsi="Arial" w:cs="Arial"/>
          <w:sz w:val="24"/>
          <w:szCs w:val="24"/>
        </w:rPr>
        <w:t>х  та науково-виробничих видань, інформацію з регіональних та світових патентних баз.</w:t>
      </w:r>
      <w:r w:rsidR="004D04DA" w:rsidRPr="001542DE">
        <w:rPr>
          <w:rFonts w:ascii="Arial" w:hAnsi="Arial" w:cs="Arial"/>
          <w:sz w:val="24"/>
          <w:szCs w:val="24"/>
        </w:rPr>
        <w:t xml:space="preserve"> </w:t>
      </w:r>
    </w:p>
    <w:p w:rsidR="00BC0412" w:rsidRPr="00BC0412" w:rsidRDefault="004D04DA" w:rsidP="00BC0412">
      <w:pPr>
        <w:spacing w:before="120" w:after="80" w:line="240" w:lineRule="auto"/>
        <w:ind w:firstLine="709"/>
        <w:jc w:val="both"/>
        <w:rPr>
          <w:rFonts w:ascii="Arial" w:hAnsi="Arial" w:cs="Arial"/>
          <w:sz w:val="24"/>
          <w:szCs w:val="24"/>
        </w:rPr>
      </w:pPr>
      <w:r>
        <w:rPr>
          <w:rFonts w:ascii="Arial" w:hAnsi="Arial" w:cs="Arial"/>
          <w:sz w:val="24"/>
          <w:szCs w:val="24"/>
        </w:rPr>
        <w:t xml:space="preserve">Основою інформаційної бази є в основному первинні інформаційні джерела. В </w:t>
      </w:r>
      <w:r w:rsidR="00FD602B">
        <w:rPr>
          <w:rFonts w:ascii="Arial" w:hAnsi="Arial" w:cs="Arial"/>
          <w:sz w:val="24"/>
          <w:szCs w:val="24"/>
        </w:rPr>
        <w:t>Т</w:t>
      </w:r>
      <w:r>
        <w:rPr>
          <w:rFonts w:ascii="Arial" w:hAnsi="Arial" w:cs="Arial"/>
          <w:sz w:val="24"/>
          <w:szCs w:val="24"/>
        </w:rPr>
        <w:t>АО</w:t>
      </w:r>
      <w:r w:rsidRPr="001542DE">
        <w:rPr>
          <w:rFonts w:ascii="Arial" w:hAnsi="Arial" w:cs="Arial"/>
          <w:sz w:val="24"/>
          <w:szCs w:val="24"/>
        </w:rPr>
        <w:t xml:space="preserve"> 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19"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 xml:space="preserve"> )</w:t>
      </w:r>
    </w:p>
    <w:p w:rsidR="004D04DA" w:rsidRPr="001542DE"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BF65C6" w:rsidRDefault="007F413F" w:rsidP="00BF65C6">
      <w:pPr>
        <w:spacing w:before="120" w:after="80" w:line="240" w:lineRule="auto"/>
        <w:ind w:firstLine="709"/>
        <w:jc w:val="both"/>
        <w:rPr>
          <w:rFonts w:ascii="Arial" w:hAnsi="Arial" w:cs="Arial"/>
          <w:sz w:val="24"/>
          <w:szCs w:val="24"/>
        </w:rPr>
      </w:pPr>
      <w:r>
        <w:rPr>
          <w:rFonts w:ascii="Arial" w:hAnsi="Arial" w:cs="Arial"/>
          <w:sz w:val="24"/>
          <w:szCs w:val="24"/>
        </w:rPr>
        <w:t>4.9.7</w:t>
      </w:r>
      <w:r w:rsidR="00BF65C6" w:rsidRPr="007B4283">
        <w:rPr>
          <w:rFonts w:ascii="Arial" w:hAnsi="Arial" w:cs="Arial"/>
          <w:sz w:val="24"/>
          <w:szCs w:val="24"/>
        </w:rPr>
        <w:t xml:space="preserve">. </w:t>
      </w:r>
      <w:r w:rsidR="00BF65C6" w:rsidRPr="003B3223">
        <w:rPr>
          <w:rFonts w:ascii="Arial" w:hAnsi="Arial" w:cs="Arial"/>
          <w:i/>
          <w:sz w:val="24"/>
          <w:szCs w:val="24"/>
        </w:rPr>
        <w:t>Публічність</w:t>
      </w:r>
      <w:r w:rsidR="003B3223" w:rsidRPr="003B3223">
        <w:rPr>
          <w:rFonts w:ascii="Arial" w:hAnsi="Arial" w:cs="Arial"/>
          <w:i/>
          <w:sz w:val="24"/>
          <w:szCs w:val="24"/>
        </w:rPr>
        <w:t xml:space="preserve"> </w:t>
      </w:r>
      <w:r w:rsidR="00EF5250">
        <w:rPr>
          <w:rFonts w:ascii="Arial" w:hAnsi="Arial" w:cs="Arial"/>
          <w:i/>
          <w:sz w:val="24"/>
          <w:szCs w:val="24"/>
        </w:rPr>
        <w:t>Т</w:t>
      </w:r>
      <w:r w:rsidR="003B3223" w:rsidRPr="003B3223">
        <w:rPr>
          <w:rFonts w:ascii="Arial" w:hAnsi="Arial" w:cs="Arial"/>
          <w:i/>
          <w:sz w:val="24"/>
          <w:szCs w:val="24"/>
        </w:rPr>
        <w:t>АО</w:t>
      </w:r>
      <w:r w:rsidR="004D04DA" w:rsidRPr="003B3223">
        <w:rPr>
          <w:rFonts w:ascii="Arial" w:hAnsi="Arial" w:cs="Arial"/>
          <w:i/>
          <w:sz w:val="24"/>
          <w:szCs w:val="24"/>
        </w:rPr>
        <w:t>.</w:t>
      </w:r>
      <w:r w:rsidR="004D04DA">
        <w:rPr>
          <w:rFonts w:ascii="Arial" w:hAnsi="Arial" w:cs="Arial"/>
          <w:sz w:val="24"/>
          <w:szCs w:val="24"/>
        </w:rPr>
        <w:t xml:space="preserve"> </w:t>
      </w:r>
      <w:r w:rsidR="00EF5250">
        <w:rPr>
          <w:rFonts w:ascii="Arial" w:hAnsi="Arial" w:cs="Arial"/>
          <w:sz w:val="24"/>
          <w:szCs w:val="24"/>
        </w:rPr>
        <w:t>Т</w:t>
      </w:r>
      <w:r w:rsidR="004D04DA">
        <w:rPr>
          <w:rFonts w:ascii="Arial" w:hAnsi="Arial" w:cs="Arial"/>
          <w:sz w:val="24"/>
          <w:szCs w:val="24"/>
        </w:rPr>
        <w:t>АО, як правило, не є</w:t>
      </w:r>
      <w:r w:rsidR="004D04DA" w:rsidRPr="00B169C8">
        <w:rPr>
          <w:rFonts w:ascii="Arial" w:hAnsi="Arial" w:cs="Arial"/>
          <w:sz w:val="24"/>
          <w:szCs w:val="24"/>
        </w:rPr>
        <w:t xml:space="preserve"> публічними документами та використовуються замовником для внутрішньої діяльності та  прийняття рішення  щодо  </w:t>
      </w:r>
      <w:r w:rsidR="004D04DA">
        <w:rPr>
          <w:rFonts w:ascii="Arial" w:hAnsi="Arial" w:cs="Arial"/>
          <w:sz w:val="24"/>
          <w:szCs w:val="24"/>
        </w:rPr>
        <w:t>удосконалення  діючих технологій, подовження технологічного ланцюжка перероблення, впровадження інноваційних рішень.</w:t>
      </w:r>
      <w:r w:rsidR="00EF5250">
        <w:rPr>
          <w:rFonts w:ascii="Arial" w:hAnsi="Arial" w:cs="Arial"/>
          <w:sz w:val="24"/>
          <w:szCs w:val="24"/>
        </w:rPr>
        <w:t xml:space="preserve"> Водночас за згодою сторін ТАО </w:t>
      </w:r>
    </w:p>
    <w:p w:rsidR="004D04DA" w:rsidRDefault="005008DD" w:rsidP="00BF65C6">
      <w:pPr>
        <w:spacing w:before="120" w:after="80" w:line="240" w:lineRule="auto"/>
        <w:ind w:firstLine="709"/>
        <w:jc w:val="both"/>
        <w:rPr>
          <w:rFonts w:ascii="Arial" w:hAnsi="Arial" w:cs="Arial"/>
          <w:i/>
          <w:sz w:val="24"/>
          <w:szCs w:val="24"/>
        </w:rPr>
      </w:pPr>
      <w:r w:rsidRPr="005008DD">
        <w:rPr>
          <w:rFonts w:ascii="Arial" w:hAnsi="Arial" w:cs="Arial"/>
          <w:i/>
          <w:sz w:val="24"/>
          <w:szCs w:val="24"/>
        </w:rPr>
        <w:t xml:space="preserve">Примітка. Зразок орієнтовного схематичного плану розробки технологічного аналітичного огляду  приведений у Додатку 4. </w:t>
      </w:r>
    </w:p>
    <w:p w:rsidR="005008DD" w:rsidRPr="005008DD" w:rsidRDefault="005008DD" w:rsidP="00BF65C6">
      <w:pPr>
        <w:spacing w:before="120" w:after="80" w:line="240" w:lineRule="auto"/>
        <w:ind w:firstLine="709"/>
        <w:jc w:val="both"/>
        <w:rPr>
          <w:rFonts w:ascii="Arial" w:hAnsi="Arial" w:cs="Arial"/>
          <w:i/>
          <w:sz w:val="24"/>
          <w:szCs w:val="24"/>
        </w:rPr>
      </w:pPr>
    </w:p>
    <w:p w:rsidR="00BF65C6" w:rsidRPr="004D04DA" w:rsidRDefault="00BF65C6" w:rsidP="00BF65C6">
      <w:pPr>
        <w:pStyle w:val="2"/>
        <w:rPr>
          <w:rFonts w:ascii="Arial" w:hAnsi="Arial" w:cs="Arial"/>
          <w:b/>
          <w:color w:val="auto"/>
          <w:sz w:val="24"/>
          <w:szCs w:val="24"/>
        </w:rPr>
      </w:pPr>
      <w:bookmarkStart w:id="16" w:name="_Toc519258014"/>
      <w:r w:rsidRPr="004D04DA">
        <w:rPr>
          <w:rFonts w:ascii="Arial" w:hAnsi="Arial" w:cs="Arial"/>
          <w:b/>
          <w:color w:val="auto"/>
          <w:sz w:val="24"/>
          <w:szCs w:val="24"/>
        </w:rPr>
        <w:t>4.10. Аналітична довідка  (аналітико-фактографічна довідка)</w:t>
      </w:r>
      <w:bookmarkEnd w:id="16"/>
    </w:p>
    <w:p w:rsidR="00BF65C6" w:rsidRPr="007B4283" w:rsidRDefault="004D04DA" w:rsidP="00BF65C6">
      <w:pPr>
        <w:spacing w:before="120" w:after="80" w:line="240" w:lineRule="auto"/>
        <w:ind w:firstLine="709"/>
        <w:jc w:val="both"/>
        <w:rPr>
          <w:rFonts w:ascii="Arial" w:hAnsi="Arial" w:cs="Arial"/>
          <w:sz w:val="24"/>
          <w:szCs w:val="24"/>
        </w:rPr>
      </w:pPr>
      <w:r>
        <w:rPr>
          <w:rFonts w:ascii="Arial" w:hAnsi="Arial" w:cs="Arial"/>
          <w:sz w:val="24"/>
          <w:szCs w:val="24"/>
        </w:rPr>
        <w:t>4.10.1</w:t>
      </w:r>
      <w:r w:rsidR="00BF65C6" w:rsidRPr="007B4283">
        <w:rPr>
          <w:rFonts w:ascii="Arial" w:hAnsi="Arial" w:cs="Arial"/>
          <w:sz w:val="24"/>
          <w:szCs w:val="24"/>
        </w:rPr>
        <w:t xml:space="preserve">. </w:t>
      </w:r>
      <w:r w:rsidR="00BF65C6" w:rsidRPr="004D04DA">
        <w:rPr>
          <w:rFonts w:ascii="Arial" w:hAnsi="Arial" w:cs="Arial"/>
          <w:i/>
          <w:sz w:val="24"/>
          <w:szCs w:val="24"/>
        </w:rPr>
        <w:t xml:space="preserve">Замовлення на розробку </w:t>
      </w:r>
      <w:r w:rsidRPr="004D04DA">
        <w:rPr>
          <w:rFonts w:ascii="Arial" w:hAnsi="Arial" w:cs="Arial"/>
          <w:i/>
          <w:sz w:val="24"/>
          <w:szCs w:val="24"/>
        </w:rPr>
        <w:t xml:space="preserve"> аналітико-фактографічної довідки</w:t>
      </w:r>
      <w:r>
        <w:rPr>
          <w:rFonts w:ascii="Arial" w:hAnsi="Arial" w:cs="Arial"/>
          <w:i/>
          <w:sz w:val="24"/>
          <w:szCs w:val="24"/>
        </w:rPr>
        <w:t xml:space="preserve"> (АФД)</w:t>
      </w:r>
      <w:r>
        <w:rPr>
          <w:rFonts w:ascii="Arial" w:hAnsi="Arial" w:cs="Arial"/>
          <w:sz w:val="24"/>
          <w:szCs w:val="24"/>
        </w:rPr>
        <w:t>. АФД</w:t>
      </w:r>
      <w:r w:rsidRPr="004D04DA">
        <w:rPr>
          <w:rFonts w:ascii="Arial" w:hAnsi="Arial" w:cs="Arial"/>
          <w:sz w:val="24"/>
          <w:szCs w:val="24"/>
        </w:rPr>
        <w:t xml:space="preserve"> розробляються за запитом замовника та відповідно до узгодженого технічн</w:t>
      </w:r>
      <w:r w:rsidR="00EF5250">
        <w:rPr>
          <w:rFonts w:ascii="Arial" w:hAnsi="Arial" w:cs="Arial"/>
          <w:sz w:val="24"/>
          <w:szCs w:val="24"/>
        </w:rPr>
        <w:t>ого завдання (яке може розробляти</w:t>
      </w:r>
      <w:r w:rsidRPr="004D04DA">
        <w:rPr>
          <w:rFonts w:ascii="Arial" w:hAnsi="Arial" w:cs="Arial"/>
          <w:sz w:val="24"/>
          <w:szCs w:val="24"/>
        </w:rPr>
        <w:t xml:space="preserve"> будь-яка із сторін)</w:t>
      </w:r>
      <w:r>
        <w:rPr>
          <w:rFonts w:ascii="Arial" w:hAnsi="Arial" w:cs="Arial"/>
          <w:sz w:val="24"/>
          <w:szCs w:val="24"/>
        </w:rPr>
        <w:t>. Розробка АФД може здійснюватися на основі розши</w:t>
      </w:r>
      <w:r w:rsidR="00FD602B">
        <w:rPr>
          <w:rFonts w:ascii="Arial" w:hAnsi="Arial" w:cs="Arial"/>
          <w:sz w:val="24"/>
          <w:szCs w:val="24"/>
        </w:rPr>
        <w:t>реного запиту без узгодженого технічного завдання</w:t>
      </w:r>
      <w:r>
        <w:rPr>
          <w:rFonts w:ascii="Arial" w:hAnsi="Arial" w:cs="Arial"/>
          <w:sz w:val="24"/>
          <w:szCs w:val="24"/>
        </w:rPr>
        <w:t>.</w:t>
      </w:r>
    </w:p>
    <w:p w:rsidR="004D04DA" w:rsidRDefault="004D04DA" w:rsidP="004D04DA">
      <w:pPr>
        <w:spacing w:before="120" w:after="80" w:line="240" w:lineRule="auto"/>
        <w:ind w:firstLine="709"/>
        <w:jc w:val="both"/>
        <w:rPr>
          <w:rFonts w:ascii="Arial" w:hAnsi="Arial" w:cs="Arial"/>
          <w:sz w:val="24"/>
          <w:szCs w:val="24"/>
        </w:rPr>
      </w:pPr>
      <w:r>
        <w:rPr>
          <w:rFonts w:ascii="Arial" w:hAnsi="Arial" w:cs="Arial"/>
          <w:sz w:val="24"/>
          <w:szCs w:val="24"/>
        </w:rPr>
        <w:t>4.10</w:t>
      </w:r>
      <w:r w:rsidR="00BF65C6" w:rsidRPr="007B4283">
        <w:rPr>
          <w:rFonts w:ascii="Arial" w:hAnsi="Arial" w:cs="Arial"/>
          <w:sz w:val="24"/>
          <w:szCs w:val="24"/>
        </w:rPr>
        <w:t xml:space="preserve">.2. </w:t>
      </w:r>
      <w:r w:rsidRPr="00BB7026">
        <w:rPr>
          <w:rFonts w:ascii="Arial" w:hAnsi="Arial" w:cs="Arial"/>
          <w:i/>
          <w:sz w:val="24"/>
          <w:szCs w:val="24"/>
        </w:rPr>
        <w:t>Функціонал</w:t>
      </w:r>
      <w:r w:rsidR="00FD602B">
        <w:rPr>
          <w:rFonts w:ascii="Arial" w:hAnsi="Arial" w:cs="Arial"/>
          <w:i/>
          <w:sz w:val="24"/>
          <w:szCs w:val="24"/>
        </w:rPr>
        <w:t>ьне призначення (</w:t>
      </w:r>
      <w:r w:rsidR="00FD602B">
        <w:rPr>
          <w:rFonts w:ascii="Arial" w:hAnsi="Arial" w:cs="Arial"/>
          <w:i/>
          <w:sz w:val="24"/>
          <w:szCs w:val="24"/>
          <w:lang w:val="ru-RU"/>
        </w:rPr>
        <w:t>об</w:t>
      </w:r>
      <w:r w:rsidR="00FD602B" w:rsidRPr="00FD602B">
        <w:rPr>
          <w:rFonts w:ascii="Arial" w:hAnsi="Arial" w:cs="Arial"/>
          <w:i/>
          <w:sz w:val="24"/>
          <w:szCs w:val="24"/>
          <w:lang w:val="ru-RU"/>
        </w:rPr>
        <w:t>’</w:t>
      </w:r>
      <w:r w:rsidR="00FD602B">
        <w:rPr>
          <w:rFonts w:ascii="Arial" w:hAnsi="Arial" w:cs="Arial"/>
          <w:i/>
          <w:sz w:val="24"/>
          <w:szCs w:val="24"/>
        </w:rPr>
        <w:t>є</w:t>
      </w:r>
      <w:proofErr w:type="spellStart"/>
      <w:r w:rsidR="00FD602B">
        <w:rPr>
          <w:rFonts w:ascii="Arial" w:hAnsi="Arial" w:cs="Arial"/>
          <w:i/>
          <w:sz w:val="24"/>
          <w:szCs w:val="24"/>
          <w:lang w:val="ru-RU"/>
        </w:rPr>
        <w:t>кт</w:t>
      </w:r>
      <w:proofErr w:type="spellEnd"/>
      <w:r w:rsidR="00FD602B" w:rsidRPr="00FD602B">
        <w:rPr>
          <w:rFonts w:ascii="Arial" w:hAnsi="Arial" w:cs="Arial"/>
          <w:i/>
          <w:sz w:val="24"/>
          <w:szCs w:val="24"/>
          <w:lang w:val="ru-RU"/>
        </w:rPr>
        <w:t>/</w:t>
      </w:r>
      <w:r w:rsidR="00FD602B">
        <w:rPr>
          <w:rFonts w:ascii="Arial" w:hAnsi="Arial" w:cs="Arial"/>
          <w:i/>
          <w:sz w:val="24"/>
          <w:szCs w:val="24"/>
        </w:rPr>
        <w:t>предмет</w:t>
      </w:r>
      <w:r w:rsidR="00EF5250">
        <w:rPr>
          <w:rFonts w:ascii="Arial" w:hAnsi="Arial" w:cs="Arial"/>
          <w:i/>
          <w:sz w:val="24"/>
          <w:szCs w:val="24"/>
        </w:rPr>
        <w:t xml:space="preserve"> розробки</w:t>
      </w:r>
      <w:r w:rsidRPr="00BB7026">
        <w:rPr>
          <w:rFonts w:ascii="Arial" w:hAnsi="Arial" w:cs="Arial"/>
          <w:i/>
          <w:sz w:val="24"/>
          <w:szCs w:val="24"/>
        </w:rPr>
        <w:t>)</w:t>
      </w:r>
      <w:r>
        <w:rPr>
          <w:rFonts w:ascii="Arial" w:hAnsi="Arial" w:cs="Arial"/>
          <w:i/>
          <w:sz w:val="24"/>
          <w:szCs w:val="24"/>
        </w:rPr>
        <w:t>.</w:t>
      </w:r>
      <w:r>
        <w:rPr>
          <w:rFonts w:ascii="Arial" w:hAnsi="Arial" w:cs="Arial"/>
          <w:sz w:val="24"/>
          <w:szCs w:val="24"/>
        </w:rPr>
        <w:t xml:space="preserve"> </w:t>
      </w:r>
      <w:r w:rsidR="00FD602B">
        <w:rPr>
          <w:rFonts w:ascii="Arial" w:hAnsi="Arial" w:cs="Arial"/>
          <w:sz w:val="24"/>
          <w:szCs w:val="24"/>
        </w:rPr>
        <w:t>О</w:t>
      </w:r>
      <w:r w:rsidR="00FD602B" w:rsidRPr="00FD602B">
        <w:rPr>
          <w:rFonts w:ascii="Arial" w:hAnsi="Arial" w:cs="Arial"/>
          <w:sz w:val="24"/>
          <w:szCs w:val="24"/>
        </w:rPr>
        <w:t>б’єкт</w:t>
      </w:r>
      <w:r w:rsidR="00FD602B">
        <w:rPr>
          <w:rFonts w:ascii="Arial" w:hAnsi="Arial" w:cs="Arial"/>
          <w:sz w:val="24"/>
          <w:szCs w:val="24"/>
        </w:rPr>
        <w:t xml:space="preserve">ом розробки </w:t>
      </w:r>
      <w:r>
        <w:rPr>
          <w:rFonts w:ascii="Arial" w:hAnsi="Arial" w:cs="Arial"/>
          <w:sz w:val="24"/>
          <w:szCs w:val="24"/>
        </w:rPr>
        <w:t xml:space="preserve"> АФД </w:t>
      </w:r>
      <w:r w:rsidR="00B67CFE">
        <w:rPr>
          <w:rFonts w:ascii="Arial" w:hAnsi="Arial" w:cs="Arial"/>
          <w:sz w:val="24"/>
          <w:szCs w:val="24"/>
        </w:rPr>
        <w:t>є будь-який кон</w:t>
      </w:r>
      <w:r w:rsidR="00B67CFE" w:rsidRPr="00B67CFE">
        <w:rPr>
          <w:rFonts w:ascii="Arial" w:hAnsi="Arial" w:cs="Arial"/>
          <w:sz w:val="24"/>
          <w:szCs w:val="24"/>
        </w:rPr>
        <w:t>’юнктурний</w:t>
      </w:r>
      <w:r w:rsidR="00B67CFE">
        <w:rPr>
          <w:rFonts w:ascii="Arial" w:hAnsi="Arial" w:cs="Arial"/>
          <w:sz w:val="24"/>
          <w:szCs w:val="24"/>
        </w:rPr>
        <w:t>,</w:t>
      </w:r>
      <w:r w:rsidR="00B67CFE" w:rsidRPr="00B67CFE">
        <w:rPr>
          <w:rFonts w:ascii="Arial" w:hAnsi="Arial" w:cs="Arial"/>
          <w:sz w:val="24"/>
          <w:szCs w:val="24"/>
        </w:rPr>
        <w:t xml:space="preserve"> </w:t>
      </w:r>
      <w:r>
        <w:rPr>
          <w:rFonts w:ascii="Arial" w:hAnsi="Arial" w:cs="Arial"/>
          <w:sz w:val="24"/>
          <w:szCs w:val="24"/>
        </w:rPr>
        <w:t xml:space="preserve"> </w:t>
      </w:r>
      <w:r w:rsidR="00B67CFE">
        <w:rPr>
          <w:rFonts w:ascii="Arial" w:hAnsi="Arial" w:cs="Arial"/>
          <w:sz w:val="24"/>
          <w:szCs w:val="24"/>
        </w:rPr>
        <w:t>технологічний</w:t>
      </w:r>
      <w:r>
        <w:rPr>
          <w:rFonts w:ascii="Arial" w:hAnsi="Arial" w:cs="Arial"/>
          <w:sz w:val="24"/>
          <w:szCs w:val="24"/>
        </w:rPr>
        <w:t xml:space="preserve">, </w:t>
      </w:r>
      <w:r w:rsidR="00B67CFE">
        <w:rPr>
          <w:rFonts w:ascii="Arial" w:hAnsi="Arial" w:cs="Arial"/>
          <w:sz w:val="24"/>
          <w:szCs w:val="24"/>
        </w:rPr>
        <w:t>сировинний</w:t>
      </w:r>
      <w:r>
        <w:rPr>
          <w:rFonts w:ascii="Arial" w:hAnsi="Arial" w:cs="Arial"/>
          <w:sz w:val="24"/>
          <w:szCs w:val="24"/>
        </w:rPr>
        <w:t xml:space="preserve">, </w:t>
      </w:r>
      <w:r w:rsidR="00B67CFE">
        <w:rPr>
          <w:rFonts w:ascii="Arial" w:hAnsi="Arial" w:cs="Arial"/>
          <w:sz w:val="24"/>
          <w:szCs w:val="24"/>
        </w:rPr>
        <w:t>екологічний</w:t>
      </w:r>
      <w:r>
        <w:rPr>
          <w:rFonts w:ascii="Arial" w:hAnsi="Arial" w:cs="Arial"/>
          <w:sz w:val="24"/>
          <w:szCs w:val="24"/>
        </w:rPr>
        <w:t xml:space="preserve"> </w:t>
      </w:r>
      <w:r w:rsidR="00B67CFE">
        <w:rPr>
          <w:rFonts w:ascii="Arial" w:hAnsi="Arial" w:cs="Arial"/>
          <w:sz w:val="24"/>
          <w:szCs w:val="24"/>
        </w:rPr>
        <w:t xml:space="preserve"> аспект</w:t>
      </w:r>
      <w:r>
        <w:rPr>
          <w:rFonts w:ascii="Arial" w:hAnsi="Arial" w:cs="Arial"/>
          <w:sz w:val="24"/>
          <w:szCs w:val="24"/>
        </w:rPr>
        <w:t xml:space="preserve"> хімічного</w:t>
      </w:r>
      <w:r w:rsidR="00EF5250">
        <w:rPr>
          <w:rFonts w:ascii="Arial" w:hAnsi="Arial" w:cs="Arial"/>
          <w:sz w:val="24"/>
          <w:szCs w:val="24"/>
        </w:rPr>
        <w:t xml:space="preserve"> (скляного)</w:t>
      </w:r>
      <w:r>
        <w:rPr>
          <w:rFonts w:ascii="Arial" w:hAnsi="Arial" w:cs="Arial"/>
          <w:sz w:val="24"/>
          <w:szCs w:val="24"/>
        </w:rPr>
        <w:t xml:space="preserve"> виробництва в контексті</w:t>
      </w:r>
      <w:r w:rsidR="00B67CFE">
        <w:rPr>
          <w:rFonts w:ascii="Arial" w:hAnsi="Arial" w:cs="Arial"/>
          <w:sz w:val="24"/>
          <w:szCs w:val="24"/>
        </w:rPr>
        <w:t xml:space="preserve"> надання фактографічної інформації з аналітичним коментарем (висновками)</w:t>
      </w:r>
      <w:r>
        <w:rPr>
          <w:rFonts w:ascii="Arial" w:hAnsi="Arial" w:cs="Arial"/>
          <w:sz w:val="24"/>
          <w:szCs w:val="24"/>
        </w:rPr>
        <w:t>.</w:t>
      </w:r>
    </w:p>
    <w:p w:rsidR="00B67CFE" w:rsidRPr="00BB7026" w:rsidRDefault="007F413F" w:rsidP="00B67CFE">
      <w:pPr>
        <w:spacing w:before="120" w:after="80" w:line="240" w:lineRule="auto"/>
        <w:ind w:firstLine="709"/>
        <w:jc w:val="both"/>
        <w:rPr>
          <w:rFonts w:ascii="Arial" w:hAnsi="Arial" w:cs="Arial"/>
          <w:i/>
          <w:sz w:val="24"/>
          <w:szCs w:val="24"/>
        </w:rPr>
      </w:pPr>
      <w:r w:rsidRPr="007F413F">
        <w:rPr>
          <w:rFonts w:ascii="Arial" w:hAnsi="Arial" w:cs="Arial"/>
          <w:sz w:val="24"/>
          <w:szCs w:val="24"/>
        </w:rPr>
        <w:t>4.10</w:t>
      </w:r>
      <w:r w:rsidR="00B67CFE" w:rsidRPr="007F413F">
        <w:rPr>
          <w:rFonts w:ascii="Arial" w:hAnsi="Arial" w:cs="Arial"/>
          <w:sz w:val="24"/>
          <w:szCs w:val="24"/>
        </w:rPr>
        <w:t>.3</w:t>
      </w:r>
      <w:r w:rsidR="00B67CFE" w:rsidRPr="00BB7026">
        <w:rPr>
          <w:rFonts w:ascii="Arial" w:hAnsi="Arial" w:cs="Arial"/>
          <w:i/>
          <w:sz w:val="24"/>
          <w:szCs w:val="24"/>
        </w:rPr>
        <w:t xml:space="preserve">.Стилістичні </w:t>
      </w:r>
      <w:r w:rsidR="00B67CFE">
        <w:rPr>
          <w:rFonts w:ascii="Arial" w:hAnsi="Arial" w:cs="Arial"/>
          <w:i/>
          <w:sz w:val="24"/>
          <w:szCs w:val="24"/>
        </w:rPr>
        <w:t>особливості АФД</w:t>
      </w:r>
      <w:r w:rsidR="00B67CFE" w:rsidRPr="00BB7026">
        <w:rPr>
          <w:rFonts w:ascii="Arial" w:hAnsi="Arial" w:cs="Arial"/>
          <w:i/>
          <w:sz w:val="24"/>
          <w:szCs w:val="24"/>
        </w:rPr>
        <w:t>.</w:t>
      </w:r>
      <w:r w:rsidR="00B67CFE" w:rsidRPr="00E64AFE">
        <w:rPr>
          <w:rFonts w:ascii="Arial" w:hAnsi="Arial" w:cs="Arial"/>
          <w:sz w:val="24"/>
          <w:szCs w:val="24"/>
        </w:rPr>
        <w:t xml:space="preserve"> </w:t>
      </w:r>
      <w:r w:rsidR="00EF5250">
        <w:rPr>
          <w:rFonts w:ascii="Arial" w:hAnsi="Arial" w:cs="Arial"/>
          <w:sz w:val="24"/>
          <w:szCs w:val="24"/>
        </w:rPr>
        <w:t>Текст АФД має</w:t>
      </w:r>
      <w:r w:rsidR="003B3223">
        <w:rPr>
          <w:rFonts w:ascii="Arial" w:hAnsi="Arial" w:cs="Arial"/>
          <w:sz w:val="24"/>
          <w:szCs w:val="24"/>
        </w:rPr>
        <w:t xml:space="preserve"> бути викладений структуровано, </w:t>
      </w:r>
      <w:proofErr w:type="spellStart"/>
      <w:r w:rsidR="003B3223">
        <w:rPr>
          <w:rFonts w:ascii="Arial" w:hAnsi="Arial" w:cs="Arial"/>
          <w:sz w:val="24"/>
          <w:szCs w:val="24"/>
        </w:rPr>
        <w:t>логічно</w:t>
      </w:r>
      <w:proofErr w:type="spellEnd"/>
      <w:r w:rsidR="003B3223">
        <w:rPr>
          <w:rFonts w:ascii="Arial" w:hAnsi="Arial" w:cs="Arial"/>
          <w:sz w:val="24"/>
          <w:szCs w:val="24"/>
        </w:rPr>
        <w:t xml:space="preserve"> та послідовно, </w:t>
      </w:r>
      <w:r w:rsidR="00B67CFE" w:rsidRPr="002F6974">
        <w:rPr>
          <w:rFonts w:ascii="Arial" w:hAnsi="Arial" w:cs="Arial"/>
          <w:sz w:val="24"/>
          <w:szCs w:val="24"/>
        </w:rPr>
        <w:t xml:space="preserve">термінологічні визначення повинні бути </w:t>
      </w:r>
      <w:r w:rsidR="00B67CFE" w:rsidRPr="002F6974">
        <w:rPr>
          <w:rFonts w:ascii="Arial" w:hAnsi="Arial" w:cs="Arial"/>
          <w:sz w:val="24"/>
          <w:szCs w:val="24"/>
        </w:rPr>
        <w:lastRenderedPageBreak/>
        <w:t>однозначними та зрозумілими. У разі використання нетипової термінології або ж іноземних слів, приводиться їх тлумачення або ж переклад.</w:t>
      </w:r>
    </w:p>
    <w:p w:rsidR="00B67CFE" w:rsidRPr="00082296" w:rsidRDefault="007F413F" w:rsidP="00B67CFE">
      <w:pPr>
        <w:spacing w:before="120" w:after="80" w:line="240" w:lineRule="auto"/>
        <w:ind w:firstLine="709"/>
        <w:jc w:val="both"/>
        <w:rPr>
          <w:rFonts w:ascii="Arial" w:hAnsi="Arial" w:cs="Arial"/>
          <w:sz w:val="24"/>
          <w:szCs w:val="24"/>
        </w:rPr>
      </w:pPr>
      <w:r>
        <w:rPr>
          <w:rFonts w:ascii="Arial" w:hAnsi="Arial" w:cs="Arial"/>
          <w:sz w:val="24"/>
          <w:szCs w:val="24"/>
        </w:rPr>
        <w:t>4.10</w:t>
      </w:r>
      <w:r w:rsidR="00B67CFE">
        <w:rPr>
          <w:rFonts w:ascii="Arial" w:hAnsi="Arial" w:cs="Arial"/>
          <w:sz w:val="24"/>
          <w:szCs w:val="24"/>
        </w:rPr>
        <w:t xml:space="preserve">.4. </w:t>
      </w:r>
      <w:r w:rsidR="00B67CFE" w:rsidRPr="00BB7026">
        <w:rPr>
          <w:rFonts w:ascii="Arial" w:hAnsi="Arial" w:cs="Arial"/>
          <w:i/>
          <w:sz w:val="24"/>
          <w:szCs w:val="24"/>
        </w:rPr>
        <w:t>Змістові особли</w:t>
      </w:r>
      <w:r w:rsidR="00082296">
        <w:rPr>
          <w:rFonts w:ascii="Arial" w:hAnsi="Arial" w:cs="Arial"/>
          <w:i/>
          <w:sz w:val="24"/>
          <w:szCs w:val="24"/>
        </w:rPr>
        <w:t>вості  АФД</w:t>
      </w:r>
      <w:r w:rsidR="00B67CFE">
        <w:rPr>
          <w:rFonts w:ascii="Arial" w:hAnsi="Arial" w:cs="Arial"/>
          <w:sz w:val="24"/>
          <w:szCs w:val="24"/>
        </w:rPr>
        <w:t>. Зміст АФД повинен бути максимально близький  до узгодженого ТЗ або запиту замовника.</w:t>
      </w:r>
      <w:r w:rsidR="00C07C30">
        <w:rPr>
          <w:rFonts w:ascii="Arial" w:hAnsi="Arial" w:cs="Arial"/>
          <w:sz w:val="24"/>
          <w:szCs w:val="24"/>
        </w:rPr>
        <w:t xml:space="preserve"> </w:t>
      </w:r>
      <w:r w:rsidR="00082296">
        <w:rPr>
          <w:rFonts w:ascii="Arial" w:hAnsi="Arial" w:cs="Arial"/>
          <w:sz w:val="24"/>
          <w:szCs w:val="24"/>
        </w:rPr>
        <w:t>В основі структурування змісту АФД лежить тема запиту та основні аспекти  її розкриття, а також види інформаційних ресурсів, які використовуються для  розробки АФД (кон</w:t>
      </w:r>
      <w:r w:rsidR="00082296" w:rsidRPr="00082296">
        <w:rPr>
          <w:rFonts w:ascii="Arial" w:hAnsi="Arial" w:cs="Arial"/>
          <w:sz w:val="24"/>
          <w:szCs w:val="24"/>
        </w:rPr>
        <w:t>’юнктурна інформація, технологічна, патентна інформація, статистичні дані, виробнича інформація тощо</w:t>
      </w:r>
      <w:r w:rsidR="00082296">
        <w:rPr>
          <w:rFonts w:ascii="Arial" w:hAnsi="Arial" w:cs="Arial"/>
          <w:sz w:val="24"/>
          <w:szCs w:val="24"/>
        </w:rPr>
        <w:t>).</w:t>
      </w:r>
    </w:p>
    <w:p w:rsidR="00B67CFE" w:rsidRPr="00082296" w:rsidRDefault="007F413F" w:rsidP="00366F08">
      <w:pPr>
        <w:spacing w:before="120" w:after="80" w:line="240" w:lineRule="auto"/>
        <w:ind w:firstLine="709"/>
        <w:jc w:val="both"/>
        <w:rPr>
          <w:rFonts w:ascii="Arial" w:hAnsi="Arial" w:cs="Arial"/>
          <w:sz w:val="24"/>
          <w:szCs w:val="24"/>
        </w:rPr>
      </w:pPr>
      <w:r>
        <w:rPr>
          <w:rFonts w:ascii="Arial" w:hAnsi="Arial" w:cs="Arial"/>
          <w:sz w:val="24"/>
          <w:szCs w:val="24"/>
        </w:rPr>
        <w:t>4.10.5.</w:t>
      </w:r>
      <w:r w:rsidR="00B67CFE" w:rsidRPr="007B4283">
        <w:rPr>
          <w:rFonts w:ascii="Arial" w:hAnsi="Arial" w:cs="Arial"/>
          <w:sz w:val="24"/>
          <w:szCs w:val="24"/>
        </w:rPr>
        <w:t xml:space="preserve"> </w:t>
      </w:r>
      <w:r w:rsidR="00FD602B">
        <w:rPr>
          <w:rFonts w:ascii="Arial" w:hAnsi="Arial" w:cs="Arial"/>
          <w:i/>
          <w:sz w:val="24"/>
          <w:szCs w:val="24"/>
        </w:rPr>
        <w:t xml:space="preserve">Структурні особливості </w:t>
      </w:r>
      <w:r w:rsidR="00082296">
        <w:rPr>
          <w:rFonts w:ascii="Arial" w:hAnsi="Arial" w:cs="Arial"/>
          <w:i/>
          <w:sz w:val="24"/>
          <w:szCs w:val="24"/>
        </w:rPr>
        <w:t>АФД</w:t>
      </w:r>
      <w:r w:rsidR="00B67CFE" w:rsidRPr="004D04DA">
        <w:rPr>
          <w:rFonts w:ascii="Arial" w:hAnsi="Arial" w:cs="Arial"/>
          <w:i/>
          <w:sz w:val="24"/>
          <w:szCs w:val="24"/>
        </w:rPr>
        <w:t>.</w:t>
      </w:r>
      <w:r w:rsidR="00082296" w:rsidRPr="00082296">
        <w:t xml:space="preserve"> </w:t>
      </w:r>
      <w:r w:rsidR="00082296">
        <w:rPr>
          <w:rFonts w:ascii="Arial" w:hAnsi="Arial" w:cs="Arial"/>
          <w:sz w:val="24"/>
          <w:szCs w:val="24"/>
        </w:rPr>
        <w:t>Структура АФД</w:t>
      </w:r>
      <w:r w:rsidR="00082296" w:rsidRPr="00082296">
        <w:rPr>
          <w:rFonts w:ascii="Arial" w:hAnsi="Arial" w:cs="Arial"/>
          <w:sz w:val="24"/>
          <w:szCs w:val="24"/>
        </w:rPr>
        <w:t xml:space="preserve"> складається з інформаційної частини (</w:t>
      </w:r>
      <w:r w:rsidR="00366F08">
        <w:rPr>
          <w:rFonts w:ascii="Arial" w:hAnsi="Arial" w:cs="Arial"/>
          <w:sz w:val="24"/>
          <w:szCs w:val="24"/>
        </w:rPr>
        <w:t xml:space="preserve">короткий </w:t>
      </w:r>
      <w:r w:rsidR="00082296" w:rsidRPr="00082296">
        <w:rPr>
          <w:rFonts w:ascii="Arial" w:hAnsi="Arial" w:cs="Arial"/>
          <w:sz w:val="24"/>
          <w:szCs w:val="24"/>
        </w:rPr>
        <w:t>опис</w:t>
      </w:r>
      <w:r w:rsidR="00082296">
        <w:rPr>
          <w:rFonts w:ascii="Arial" w:hAnsi="Arial" w:cs="Arial"/>
          <w:sz w:val="24"/>
          <w:szCs w:val="24"/>
        </w:rPr>
        <w:t xml:space="preserve"> кон</w:t>
      </w:r>
      <w:r w:rsidR="00082296" w:rsidRPr="00082296">
        <w:rPr>
          <w:rFonts w:ascii="Arial" w:hAnsi="Arial" w:cs="Arial"/>
          <w:sz w:val="24"/>
          <w:szCs w:val="24"/>
        </w:rPr>
        <w:t>’</w:t>
      </w:r>
      <w:r w:rsidR="00082296">
        <w:rPr>
          <w:rFonts w:ascii="Arial" w:hAnsi="Arial" w:cs="Arial"/>
          <w:sz w:val="24"/>
          <w:szCs w:val="24"/>
        </w:rPr>
        <w:t xml:space="preserve">юнктури, </w:t>
      </w:r>
      <w:r w:rsidR="00082296" w:rsidRPr="00082296">
        <w:rPr>
          <w:rFonts w:ascii="Arial" w:hAnsi="Arial" w:cs="Arial"/>
          <w:sz w:val="24"/>
          <w:szCs w:val="24"/>
        </w:rPr>
        <w:t xml:space="preserve"> технологій, технологічних новацій, технічних рішень) та аналітичної частини,  в якій  надається  аналітична оцінка </w:t>
      </w:r>
      <w:r w:rsidR="00366F08">
        <w:rPr>
          <w:rFonts w:ascii="Arial" w:hAnsi="Arial" w:cs="Arial"/>
          <w:sz w:val="24"/>
          <w:szCs w:val="24"/>
        </w:rPr>
        <w:t xml:space="preserve">та </w:t>
      </w:r>
      <w:r w:rsidR="00082296" w:rsidRPr="00082296">
        <w:rPr>
          <w:rFonts w:ascii="Arial" w:hAnsi="Arial" w:cs="Arial"/>
          <w:sz w:val="24"/>
          <w:szCs w:val="24"/>
        </w:rPr>
        <w:t xml:space="preserve">приводяться </w:t>
      </w:r>
      <w:proofErr w:type="spellStart"/>
      <w:r w:rsidR="00082296" w:rsidRPr="00082296">
        <w:rPr>
          <w:rFonts w:ascii="Arial" w:hAnsi="Arial" w:cs="Arial"/>
          <w:sz w:val="24"/>
          <w:szCs w:val="24"/>
        </w:rPr>
        <w:t>обгрунтовані</w:t>
      </w:r>
      <w:proofErr w:type="spellEnd"/>
      <w:r w:rsidR="00082296" w:rsidRPr="00082296">
        <w:rPr>
          <w:rFonts w:ascii="Arial" w:hAnsi="Arial" w:cs="Arial"/>
          <w:sz w:val="24"/>
          <w:szCs w:val="24"/>
        </w:rPr>
        <w:t xml:space="preserve"> висновки щодо</w:t>
      </w:r>
      <w:r w:rsidR="00366F08">
        <w:rPr>
          <w:rFonts w:ascii="Arial" w:hAnsi="Arial" w:cs="Arial"/>
          <w:sz w:val="24"/>
          <w:szCs w:val="24"/>
        </w:rPr>
        <w:t xml:space="preserve"> вирішення</w:t>
      </w:r>
      <w:r w:rsidR="00EF5250">
        <w:rPr>
          <w:rFonts w:ascii="Arial" w:hAnsi="Arial" w:cs="Arial"/>
          <w:sz w:val="24"/>
          <w:szCs w:val="24"/>
        </w:rPr>
        <w:t xml:space="preserve"> (розв</w:t>
      </w:r>
      <w:r w:rsidR="00EF5250" w:rsidRPr="00EF5250">
        <w:rPr>
          <w:rFonts w:ascii="Arial" w:hAnsi="Arial" w:cs="Arial"/>
          <w:sz w:val="24"/>
          <w:szCs w:val="24"/>
        </w:rPr>
        <w:t>’</w:t>
      </w:r>
      <w:r w:rsidR="00EF5250">
        <w:rPr>
          <w:rFonts w:ascii="Arial" w:hAnsi="Arial" w:cs="Arial"/>
          <w:sz w:val="24"/>
          <w:szCs w:val="24"/>
        </w:rPr>
        <w:t>язання)</w:t>
      </w:r>
      <w:r w:rsidR="00366F08">
        <w:rPr>
          <w:rFonts w:ascii="Arial" w:hAnsi="Arial" w:cs="Arial"/>
          <w:sz w:val="24"/>
          <w:szCs w:val="24"/>
        </w:rPr>
        <w:t xml:space="preserve"> проблемної ситуації, яка</w:t>
      </w:r>
      <w:r w:rsidR="00EF5250" w:rsidRPr="00EF5250">
        <w:rPr>
          <w:rFonts w:ascii="Arial" w:hAnsi="Arial" w:cs="Arial"/>
          <w:sz w:val="24"/>
          <w:szCs w:val="24"/>
        </w:rPr>
        <w:t xml:space="preserve"> </w:t>
      </w:r>
      <w:r w:rsidR="00366F08">
        <w:rPr>
          <w:rFonts w:ascii="Arial" w:hAnsi="Arial" w:cs="Arial"/>
          <w:sz w:val="24"/>
          <w:szCs w:val="24"/>
        </w:rPr>
        <w:t>є предметом</w:t>
      </w:r>
      <w:r w:rsidR="00FD602B">
        <w:rPr>
          <w:rFonts w:ascii="Arial" w:hAnsi="Arial" w:cs="Arial"/>
          <w:sz w:val="24"/>
          <w:szCs w:val="24"/>
        </w:rPr>
        <w:t xml:space="preserve"> розробки </w:t>
      </w:r>
      <w:r w:rsidR="00366F08">
        <w:rPr>
          <w:rFonts w:ascii="Arial" w:hAnsi="Arial" w:cs="Arial"/>
          <w:sz w:val="24"/>
          <w:szCs w:val="24"/>
        </w:rPr>
        <w:t xml:space="preserve"> АФД.</w:t>
      </w:r>
      <w:r w:rsidR="00082296" w:rsidRPr="00082296">
        <w:rPr>
          <w:rFonts w:ascii="Arial" w:hAnsi="Arial" w:cs="Arial"/>
          <w:sz w:val="24"/>
          <w:szCs w:val="24"/>
        </w:rPr>
        <w:t xml:space="preserve"> </w:t>
      </w:r>
    </w:p>
    <w:p w:rsidR="00B67CFE" w:rsidRDefault="007F413F" w:rsidP="00B67CFE">
      <w:pPr>
        <w:spacing w:before="120" w:after="80" w:line="240" w:lineRule="auto"/>
        <w:ind w:firstLine="709"/>
        <w:jc w:val="both"/>
        <w:rPr>
          <w:rFonts w:ascii="Arial" w:hAnsi="Arial" w:cs="Arial"/>
          <w:sz w:val="24"/>
          <w:szCs w:val="24"/>
        </w:rPr>
      </w:pPr>
      <w:r>
        <w:rPr>
          <w:rFonts w:ascii="Arial" w:hAnsi="Arial" w:cs="Arial"/>
          <w:sz w:val="24"/>
          <w:szCs w:val="24"/>
        </w:rPr>
        <w:t>4.10.6.</w:t>
      </w:r>
      <w:r w:rsidR="00B67CFE" w:rsidRPr="007B4283">
        <w:rPr>
          <w:rFonts w:ascii="Arial" w:hAnsi="Arial" w:cs="Arial"/>
          <w:sz w:val="24"/>
          <w:szCs w:val="24"/>
        </w:rPr>
        <w:t xml:space="preserve"> </w:t>
      </w:r>
      <w:r w:rsidR="00B67CFE" w:rsidRPr="004D04DA">
        <w:rPr>
          <w:rFonts w:ascii="Arial" w:hAnsi="Arial" w:cs="Arial"/>
          <w:i/>
          <w:sz w:val="24"/>
          <w:szCs w:val="24"/>
        </w:rPr>
        <w:t>Інф</w:t>
      </w:r>
      <w:r w:rsidR="00B67CFE">
        <w:rPr>
          <w:rFonts w:ascii="Arial" w:hAnsi="Arial" w:cs="Arial"/>
          <w:i/>
          <w:sz w:val="24"/>
          <w:szCs w:val="24"/>
        </w:rPr>
        <w:t>ормаційна база для формування АФД</w:t>
      </w:r>
      <w:r w:rsidR="00B67CFE">
        <w:rPr>
          <w:rFonts w:ascii="Arial" w:hAnsi="Arial" w:cs="Arial"/>
          <w:sz w:val="24"/>
          <w:szCs w:val="24"/>
        </w:rPr>
        <w:t>.</w:t>
      </w:r>
      <w:r w:rsidR="00B67CFE" w:rsidRPr="004D04DA">
        <w:rPr>
          <w:rFonts w:ascii="Arial" w:hAnsi="Arial" w:cs="Arial"/>
          <w:sz w:val="24"/>
          <w:szCs w:val="24"/>
        </w:rPr>
        <w:t xml:space="preserve"> </w:t>
      </w:r>
      <w:r w:rsidR="00B67CFE" w:rsidRPr="001542DE">
        <w:rPr>
          <w:rFonts w:ascii="Arial" w:hAnsi="Arial" w:cs="Arial"/>
          <w:sz w:val="24"/>
          <w:szCs w:val="24"/>
        </w:rPr>
        <w:t>І</w:t>
      </w:r>
      <w:r w:rsidR="00B67CFE">
        <w:rPr>
          <w:rFonts w:ascii="Arial" w:hAnsi="Arial" w:cs="Arial"/>
          <w:sz w:val="24"/>
          <w:szCs w:val="24"/>
        </w:rPr>
        <w:t xml:space="preserve">нформаційну базу для розробки АФД </w:t>
      </w:r>
      <w:r w:rsidR="00B67CFE" w:rsidRPr="001542DE">
        <w:rPr>
          <w:rFonts w:ascii="Arial" w:hAnsi="Arial" w:cs="Arial"/>
          <w:sz w:val="24"/>
          <w:szCs w:val="24"/>
        </w:rPr>
        <w:t xml:space="preserve">складають: </w:t>
      </w:r>
      <w:r w:rsidR="00B67CFE">
        <w:rPr>
          <w:rFonts w:ascii="Arial" w:hAnsi="Arial" w:cs="Arial"/>
          <w:sz w:val="24"/>
          <w:szCs w:val="24"/>
        </w:rPr>
        <w:t xml:space="preserve">статистичні бази, </w:t>
      </w:r>
      <w:r w:rsidR="00B67CFE" w:rsidRPr="001542DE">
        <w:rPr>
          <w:rFonts w:ascii="Arial" w:hAnsi="Arial" w:cs="Arial"/>
          <w:sz w:val="24"/>
          <w:szCs w:val="24"/>
        </w:rPr>
        <w:t>друковані та електронні інформаційні ресурси інституту, інформаційні ресурси мережі системи INTERNET, комунікативна інформація</w:t>
      </w:r>
      <w:r w:rsidR="00B67CFE">
        <w:rPr>
          <w:rFonts w:ascii="Arial" w:hAnsi="Arial" w:cs="Arial"/>
          <w:sz w:val="24"/>
          <w:szCs w:val="24"/>
        </w:rPr>
        <w:t>.</w:t>
      </w:r>
      <w:r w:rsidR="00B67CFE" w:rsidRPr="001542DE">
        <w:rPr>
          <w:rFonts w:ascii="Arial" w:hAnsi="Arial" w:cs="Arial"/>
          <w:sz w:val="24"/>
          <w:szCs w:val="24"/>
        </w:rPr>
        <w:t xml:space="preserve"> сформовані табличні та графічні дані. Інформаційні  ресурси повинні включати максимально широкий спектр профільних наукових, науково-технічних  та науково-виробничих видань. </w:t>
      </w:r>
    </w:p>
    <w:p w:rsidR="00BC0412" w:rsidRPr="00BC0412" w:rsidRDefault="00B67CFE" w:rsidP="00BC0412">
      <w:pPr>
        <w:spacing w:before="120" w:after="80" w:line="240" w:lineRule="auto"/>
        <w:ind w:firstLine="709"/>
        <w:jc w:val="both"/>
        <w:rPr>
          <w:rFonts w:ascii="Arial" w:hAnsi="Arial" w:cs="Arial"/>
          <w:sz w:val="24"/>
          <w:szCs w:val="24"/>
        </w:rPr>
      </w:pPr>
      <w:r>
        <w:rPr>
          <w:rFonts w:ascii="Arial" w:hAnsi="Arial" w:cs="Arial"/>
          <w:sz w:val="24"/>
          <w:szCs w:val="24"/>
        </w:rPr>
        <w:t>Основою інформаційної бази є в основному первинні інформаційні джерела. В АО</w:t>
      </w:r>
      <w:r w:rsidRPr="001542DE">
        <w:rPr>
          <w:rFonts w:ascii="Arial" w:hAnsi="Arial" w:cs="Arial"/>
          <w:sz w:val="24"/>
          <w:szCs w:val="24"/>
        </w:rPr>
        <w:t xml:space="preserve"> 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20"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 xml:space="preserve"> )</w:t>
      </w:r>
      <w:r>
        <w:rPr>
          <w:rFonts w:ascii="Arial" w:hAnsi="Arial" w:cs="Arial"/>
          <w:sz w:val="24"/>
          <w:szCs w:val="24"/>
        </w:rPr>
        <w:t>.</w:t>
      </w:r>
    </w:p>
    <w:p w:rsidR="00B67CFE" w:rsidRPr="001542DE"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B67CFE" w:rsidRDefault="007F413F" w:rsidP="00B67CFE">
      <w:pPr>
        <w:spacing w:before="120" w:after="80" w:line="240" w:lineRule="auto"/>
        <w:ind w:firstLine="709"/>
        <w:jc w:val="both"/>
        <w:rPr>
          <w:rFonts w:ascii="Arial" w:hAnsi="Arial" w:cs="Arial"/>
          <w:sz w:val="24"/>
          <w:szCs w:val="24"/>
        </w:rPr>
      </w:pPr>
      <w:r>
        <w:rPr>
          <w:rFonts w:ascii="Arial" w:hAnsi="Arial" w:cs="Arial"/>
          <w:sz w:val="24"/>
          <w:szCs w:val="24"/>
        </w:rPr>
        <w:t>4.10.7.</w:t>
      </w:r>
      <w:r w:rsidR="00B67CFE" w:rsidRPr="007B4283">
        <w:rPr>
          <w:rFonts w:ascii="Arial" w:hAnsi="Arial" w:cs="Arial"/>
          <w:sz w:val="24"/>
          <w:szCs w:val="24"/>
        </w:rPr>
        <w:t xml:space="preserve"> </w:t>
      </w:r>
      <w:r w:rsidR="00B67CFE" w:rsidRPr="00366F08">
        <w:rPr>
          <w:rFonts w:ascii="Arial" w:hAnsi="Arial" w:cs="Arial"/>
          <w:i/>
          <w:sz w:val="24"/>
          <w:szCs w:val="24"/>
        </w:rPr>
        <w:t>Публічність</w:t>
      </w:r>
      <w:r w:rsidR="006E04ED" w:rsidRPr="00366F08">
        <w:rPr>
          <w:rFonts w:ascii="Arial" w:hAnsi="Arial" w:cs="Arial"/>
          <w:i/>
          <w:sz w:val="24"/>
          <w:szCs w:val="24"/>
        </w:rPr>
        <w:t xml:space="preserve"> АФД</w:t>
      </w:r>
      <w:r w:rsidR="00B67CFE" w:rsidRPr="00366F08">
        <w:rPr>
          <w:rFonts w:ascii="Arial" w:hAnsi="Arial" w:cs="Arial"/>
          <w:i/>
          <w:sz w:val="24"/>
          <w:szCs w:val="24"/>
        </w:rPr>
        <w:t>.</w:t>
      </w:r>
      <w:r w:rsidR="00B67CFE">
        <w:rPr>
          <w:rFonts w:ascii="Arial" w:hAnsi="Arial" w:cs="Arial"/>
          <w:sz w:val="24"/>
          <w:szCs w:val="24"/>
        </w:rPr>
        <w:t xml:space="preserve"> АФД, як правило, не є</w:t>
      </w:r>
      <w:r w:rsidR="00B67CFE" w:rsidRPr="00B169C8">
        <w:rPr>
          <w:rFonts w:ascii="Arial" w:hAnsi="Arial" w:cs="Arial"/>
          <w:sz w:val="24"/>
          <w:szCs w:val="24"/>
        </w:rPr>
        <w:t xml:space="preserve"> публічними документами та використовуються замовником для внутрішньої діяльності та  прийняття рішення  щодо  </w:t>
      </w:r>
      <w:r w:rsidR="00B67CFE">
        <w:rPr>
          <w:rFonts w:ascii="Arial" w:hAnsi="Arial" w:cs="Arial"/>
          <w:sz w:val="24"/>
          <w:szCs w:val="24"/>
        </w:rPr>
        <w:t xml:space="preserve">удосконалення  діючих технологій, подовження технологічного ланцюжка перероблення, впровадження інноваційних рішень, оцінки конкурентного середовища, </w:t>
      </w:r>
      <w:r w:rsidR="00EF5250">
        <w:rPr>
          <w:rFonts w:ascii="Arial" w:hAnsi="Arial" w:cs="Arial"/>
          <w:sz w:val="24"/>
          <w:szCs w:val="24"/>
        </w:rPr>
        <w:t xml:space="preserve">аналізу поставок </w:t>
      </w:r>
      <w:r w:rsidR="00B67CFE">
        <w:rPr>
          <w:rFonts w:ascii="Arial" w:hAnsi="Arial" w:cs="Arial"/>
          <w:sz w:val="24"/>
          <w:szCs w:val="24"/>
        </w:rPr>
        <w:t>зовнішньої торгівлі</w:t>
      </w:r>
      <w:r w:rsidR="00EF5250">
        <w:rPr>
          <w:rFonts w:ascii="Arial" w:hAnsi="Arial" w:cs="Arial"/>
          <w:sz w:val="24"/>
          <w:szCs w:val="24"/>
        </w:rPr>
        <w:t xml:space="preserve"> продукції</w:t>
      </w:r>
      <w:r w:rsidR="00B67CFE">
        <w:rPr>
          <w:rFonts w:ascii="Arial" w:hAnsi="Arial" w:cs="Arial"/>
          <w:sz w:val="24"/>
          <w:szCs w:val="24"/>
        </w:rPr>
        <w:t xml:space="preserve"> тощо.</w:t>
      </w:r>
    </w:p>
    <w:p w:rsidR="00BF65C6" w:rsidRDefault="00BF65C6" w:rsidP="00BF65C6">
      <w:pPr>
        <w:spacing w:before="120" w:after="80" w:line="240" w:lineRule="auto"/>
        <w:ind w:firstLine="709"/>
        <w:jc w:val="both"/>
        <w:rPr>
          <w:rFonts w:ascii="Arial" w:hAnsi="Arial" w:cs="Arial"/>
          <w:sz w:val="24"/>
          <w:szCs w:val="24"/>
        </w:rPr>
      </w:pPr>
    </w:p>
    <w:p w:rsidR="00BF65C6" w:rsidRPr="006E04ED" w:rsidRDefault="00BF65C6" w:rsidP="00BF65C6">
      <w:pPr>
        <w:pStyle w:val="2"/>
        <w:rPr>
          <w:rFonts w:ascii="Arial" w:hAnsi="Arial" w:cs="Arial"/>
          <w:b/>
          <w:color w:val="auto"/>
          <w:sz w:val="24"/>
          <w:szCs w:val="24"/>
        </w:rPr>
      </w:pPr>
      <w:bookmarkStart w:id="17" w:name="_Toc519258015"/>
      <w:r w:rsidRPr="006E04ED">
        <w:rPr>
          <w:rFonts w:ascii="Arial" w:hAnsi="Arial" w:cs="Arial"/>
          <w:b/>
          <w:color w:val="auto"/>
          <w:sz w:val="24"/>
          <w:szCs w:val="24"/>
        </w:rPr>
        <w:t>4.11. Практикуми</w:t>
      </w:r>
      <w:r w:rsidR="00B475EF">
        <w:rPr>
          <w:rFonts w:ascii="Arial" w:hAnsi="Arial" w:cs="Arial"/>
          <w:b/>
          <w:color w:val="auto"/>
          <w:sz w:val="24"/>
          <w:szCs w:val="24"/>
        </w:rPr>
        <w:t xml:space="preserve"> (довідники)</w:t>
      </w:r>
      <w:r w:rsidRPr="006E04ED">
        <w:rPr>
          <w:rFonts w:ascii="Arial" w:hAnsi="Arial" w:cs="Arial"/>
          <w:b/>
          <w:color w:val="auto"/>
          <w:sz w:val="24"/>
          <w:szCs w:val="24"/>
        </w:rPr>
        <w:t xml:space="preserve"> з окремих  питань законодавства REACH/CLP, проблем міжнародного та національного технічного регулювання</w:t>
      </w:r>
      <w:bookmarkEnd w:id="17"/>
      <w:r w:rsidR="00B475EF">
        <w:rPr>
          <w:rFonts w:ascii="Arial" w:hAnsi="Arial" w:cs="Arial"/>
          <w:b/>
          <w:color w:val="auto"/>
          <w:sz w:val="24"/>
          <w:szCs w:val="24"/>
        </w:rPr>
        <w:t xml:space="preserve"> </w:t>
      </w:r>
    </w:p>
    <w:p w:rsidR="006E04ED" w:rsidRDefault="007F413F" w:rsidP="00BF65C6">
      <w:pPr>
        <w:spacing w:before="120" w:after="80" w:line="240" w:lineRule="auto"/>
        <w:ind w:firstLine="709"/>
        <w:jc w:val="both"/>
        <w:rPr>
          <w:rFonts w:ascii="Arial" w:hAnsi="Arial" w:cs="Arial"/>
          <w:sz w:val="24"/>
          <w:szCs w:val="24"/>
        </w:rPr>
      </w:pPr>
      <w:r>
        <w:rPr>
          <w:rFonts w:ascii="Arial" w:hAnsi="Arial" w:cs="Arial"/>
          <w:sz w:val="24"/>
          <w:szCs w:val="24"/>
        </w:rPr>
        <w:t>4.11</w:t>
      </w:r>
      <w:r w:rsidR="00BF65C6" w:rsidRPr="007B4283">
        <w:rPr>
          <w:rFonts w:ascii="Arial" w:hAnsi="Arial" w:cs="Arial"/>
          <w:sz w:val="24"/>
          <w:szCs w:val="24"/>
        </w:rPr>
        <w:t xml:space="preserve">.1. </w:t>
      </w:r>
      <w:r w:rsidR="00BF65C6" w:rsidRPr="00366F08">
        <w:rPr>
          <w:rFonts w:ascii="Arial" w:hAnsi="Arial" w:cs="Arial"/>
          <w:i/>
          <w:sz w:val="24"/>
          <w:szCs w:val="24"/>
        </w:rPr>
        <w:t xml:space="preserve">Замовлення на розробку </w:t>
      </w:r>
      <w:r w:rsidR="006E04ED" w:rsidRPr="00366F08">
        <w:rPr>
          <w:rFonts w:ascii="Arial" w:hAnsi="Arial" w:cs="Arial"/>
          <w:i/>
          <w:sz w:val="24"/>
          <w:szCs w:val="24"/>
        </w:rPr>
        <w:t>практикуму.</w:t>
      </w:r>
      <w:r w:rsidR="006E04ED">
        <w:rPr>
          <w:rFonts w:ascii="Arial" w:hAnsi="Arial" w:cs="Arial"/>
          <w:sz w:val="24"/>
          <w:szCs w:val="24"/>
        </w:rPr>
        <w:t xml:space="preserve"> Практикум </w:t>
      </w:r>
      <w:r w:rsidR="006E04ED" w:rsidRPr="006E04ED">
        <w:rPr>
          <w:rFonts w:ascii="Arial" w:hAnsi="Arial" w:cs="Arial"/>
          <w:sz w:val="24"/>
          <w:szCs w:val="24"/>
        </w:rPr>
        <w:t xml:space="preserve">розробляються за </w:t>
      </w:r>
      <w:r w:rsidR="006E04ED">
        <w:rPr>
          <w:rFonts w:ascii="Arial" w:hAnsi="Arial" w:cs="Arial"/>
          <w:sz w:val="24"/>
          <w:szCs w:val="24"/>
        </w:rPr>
        <w:t xml:space="preserve"> ініціативою виконавця (інституту) та поширюється серед замовників через укладення </w:t>
      </w:r>
      <w:r w:rsidR="00366F08">
        <w:rPr>
          <w:rFonts w:ascii="Arial" w:hAnsi="Arial" w:cs="Arial"/>
          <w:sz w:val="24"/>
          <w:szCs w:val="24"/>
        </w:rPr>
        <w:t xml:space="preserve">договорів на надання практикуму в якості виду </w:t>
      </w:r>
      <w:r w:rsidR="006E04ED">
        <w:rPr>
          <w:rFonts w:ascii="Arial" w:hAnsi="Arial" w:cs="Arial"/>
          <w:sz w:val="24"/>
          <w:szCs w:val="24"/>
        </w:rPr>
        <w:t>інформаційно-консультативного забезпеченн</w:t>
      </w:r>
      <w:r w:rsidR="00366F08">
        <w:rPr>
          <w:rFonts w:ascii="Arial" w:hAnsi="Arial" w:cs="Arial"/>
          <w:sz w:val="24"/>
          <w:szCs w:val="24"/>
        </w:rPr>
        <w:t>я з певної проблеми.</w:t>
      </w:r>
    </w:p>
    <w:p w:rsidR="00BF65C6" w:rsidRPr="003F3895" w:rsidRDefault="007F413F" w:rsidP="00BF65C6">
      <w:pPr>
        <w:spacing w:before="120" w:after="80" w:line="240" w:lineRule="auto"/>
        <w:ind w:firstLine="709"/>
        <w:jc w:val="both"/>
        <w:rPr>
          <w:rFonts w:ascii="Arial" w:hAnsi="Arial" w:cs="Arial"/>
          <w:sz w:val="24"/>
          <w:szCs w:val="24"/>
          <w:lang w:val="ru-RU"/>
        </w:rPr>
      </w:pPr>
      <w:r>
        <w:rPr>
          <w:rFonts w:ascii="Arial" w:hAnsi="Arial" w:cs="Arial"/>
          <w:sz w:val="24"/>
          <w:szCs w:val="24"/>
        </w:rPr>
        <w:t>4.11</w:t>
      </w:r>
      <w:r w:rsidR="00BF65C6" w:rsidRPr="007B4283">
        <w:rPr>
          <w:rFonts w:ascii="Arial" w:hAnsi="Arial" w:cs="Arial"/>
          <w:sz w:val="24"/>
          <w:szCs w:val="24"/>
        </w:rPr>
        <w:t xml:space="preserve">.2. </w:t>
      </w:r>
      <w:r w:rsidR="006E04ED" w:rsidRPr="00B475EF">
        <w:rPr>
          <w:rFonts w:ascii="Arial" w:hAnsi="Arial" w:cs="Arial"/>
          <w:i/>
          <w:sz w:val="24"/>
          <w:szCs w:val="24"/>
        </w:rPr>
        <w:t>Функціональне призначення (пред</w:t>
      </w:r>
      <w:r w:rsidR="00EF5250">
        <w:rPr>
          <w:rFonts w:ascii="Arial" w:hAnsi="Arial" w:cs="Arial"/>
          <w:i/>
          <w:sz w:val="24"/>
          <w:szCs w:val="24"/>
        </w:rPr>
        <w:t>мет</w:t>
      </w:r>
      <w:r w:rsidR="00EF5250" w:rsidRPr="00EF5250">
        <w:rPr>
          <w:rFonts w:ascii="Arial" w:hAnsi="Arial" w:cs="Arial"/>
          <w:i/>
          <w:sz w:val="24"/>
          <w:szCs w:val="24"/>
          <w:lang w:val="ru-RU"/>
        </w:rPr>
        <w:t>/</w:t>
      </w:r>
      <w:r w:rsidR="00EF5250">
        <w:rPr>
          <w:rFonts w:ascii="Arial" w:hAnsi="Arial" w:cs="Arial"/>
          <w:i/>
          <w:sz w:val="24"/>
          <w:szCs w:val="24"/>
        </w:rPr>
        <w:t>об</w:t>
      </w:r>
      <w:r w:rsidR="00EF5250" w:rsidRPr="00EF5250">
        <w:rPr>
          <w:rFonts w:ascii="Arial" w:hAnsi="Arial" w:cs="Arial"/>
          <w:i/>
          <w:sz w:val="24"/>
          <w:szCs w:val="24"/>
          <w:lang w:val="ru-RU"/>
        </w:rPr>
        <w:t>’</w:t>
      </w:r>
      <w:proofErr w:type="spellStart"/>
      <w:r w:rsidR="00EF5250">
        <w:rPr>
          <w:rFonts w:ascii="Arial" w:hAnsi="Arial" w:cs="Arial"/>
          <w:i/>
          <w:sz w:val="24"/>
          <w:szCs w:val="24"/>
          <w:lang w:val="ru-RU"/>
        </w:rPr>
        <w:t>єкт</w:t>
      </w:r>
      <w:proofErr w:type="spellEnd"/>
      <w:r w:rsidR="00EF5250">
        <w:rPr>
          <w:rFonts w:ascii="Arial" w:hAnsi="Arial" w:cs="Arial"/>
          <w:i/>
          <w:sz w:val="24"/>
          <w:szCs w:val="24"/>
        </w:rPr>
        <w:t xml:space="preserve"> науково-технічної розробки</w:t>
      </w:r>
      <w:r w:rsidR="00B475EF" w:rsidRPr="00B475EF">
        <w:rPr>
          <w:rFonts w:ascii="Arial" w:hAnsi="Arial" w:cs="Arial"/>
          <w:i/>
          <w:sz w:val="24"/>
          <w:szCs w:val="24"/>
        </w:rPr>
        <w:t>).</w:t>
      </w:r>
      <w:r w:rsidR="00B475EF">
        <w:rPr>
          <w:rFonts w:ascii="Arial" w:hAnsi="Arial" w:cs="Arial"/>
          <w:sz w:val="24"/>
          <w:szCs w:val="24"/>
        </w:rPr>
        <w:t xml:space="preserve"> Предметом  практикуму</w:t>
      </w:r>
      <w:r w:rsidR="00366F08">
        <w:rPr>
          <w:rFonts w:ascii="Arial" w:hAnsi="Arial" w:cs="Arial"/>
          <w:sz w:val="24"/>
          <w:szCs w:val="24"/>
        </w:rPr>
        <w:t xml:space="preserve">  може бути будь-який аспект </w:t>
      </w:r>
      <w:r w:rsidR="00366F08" w:rsidRPr="00366F08">
        <w:rPr>
          <w:rFonts w:ascii="Arial" w:hAnsi="Arial" w:cs="Arial"/>
          <w:sz w:val="24"/>
          <w:szCs w:val="24"/>
        </w:rPr>
        <w:t xml:space="preserve">законодавства </w:t>
      </w:r>
      <w:r w:rsidR="00366F08">
        <w:rPr>
          <w:rFonts w:ascii="Arial" w:hAnsi="Arial" w:cs="Arial"/>
          <w:sz w:val="24"/>
          <w:szCs w:val="24"/>
          <w:lang w:val="en-US"/>
        </w:rPr>
        <w:t>GHS</w:t>
      </w:r>
      <w:r w:rsidR="00366F08" w:rsidRPr="00366F08">
        <w:rPr>
          <w:rFonts w:ascii="Arial" w:hAnsi="Arial" w:cs="Arial"/>
          <w:sz w:val="24"/>
          <w:szCs w:val="24"/>
          <w:lang w:val="ru-RU"/>
        </w:rPr>
        <w:t>/</w:t>
      </w:r>
      <w:r w:rsidR="00366F08" w:rsidRPr="00366F08">
        <w:rPr>
          <w:rFonts w:ascii="Arial" w:hAnsi="Arial" w:cs="Arial"/>
          <w:sz w:val="24"/>
          <w:szCs w:val="24"/>
        </w:rPr>
        <w:t>REACH/CLP</w:t>
      </w:r>
      <w:r w:rsidR="00EF5250">
        <w:rPr>
          <w:rFonts w:ascii="Arial" w:hAnsi="Arial" w:cs="Arial"/>
          <w:sz w:val="24"/>
          <w:szCs w:val="24"/>
        </w:rPr>
        <w:t xml:space="preserve"> (новий </w:t>
      </w:r>
      <w:r w:rsidR="00F81B44">
        <w:rPr>
          <w:rFonts w:ascii="Arial" w:hAnsi="Arial" w:cs="Arial"/>
          <w:sz w:val="24"/>
          <w:szCs w:val="24"/>
        </w:rPr>
        <w:t xml:space="preserve"> прийнятий </w:t>
      </w:r>
      <w:r w:rsidR="00EF5250">
        <w:rPr>
          <w:rFonts w:ascii="Arial" w:hAnsi="Arial" w:cs="Arial"/>
          <w:sz w:val="24"/>
          <w:szCs w:val="24"/>
        </w:rPr>
        <w:t>нормативно-правовий акт або</w:t>
      </w:r>
      <w:r w:rsidR="00366F08">
        <w:rPr>
          <w:rFonts w:ascii="Arial" w:hAnsi="Arial" w:cs="Arial"/>
          <w:sz w:val="24"/>
          <w:szCs w:val="24"/>
        </w:rPr>
        <w:t xml:space="preserve"> змін</w:t>
      </w:r>
      <w:r w:rsidR="00EF5250">
        <w:rPr>
          <w:rFonts w:ascii="Arial" w:hAnsi="Arial" w:cs="Arial"/>
          <w:sz w:val="24"/>
          <w:szCs w:val="24"/>
        </w:rPr>
        <w:t>и</w:t>
      </w:r>
      <w:r w:rsidR="00366F08">
        <w:rPr>
          <w:rFonts w:ascii="Arial" w:hAnsi="Arial" w:cs="Arial"/>
          <w:sz w:val="24"/>
          <w:szCs w:val="24"/>
        </w:rPr>
        <w:t xml:space="preserve"> до</w:t>
      </w:r>
      <w:r w:rsidR="00366F08" w:rsidRPr="00366F08">
        <w:rPr>
          <w:rFonts w:ascii="Arial" w:hAnsi="Arial" w:cs="Arial"/>
          <w:sz w:val="24"/>
          <w:szCs w:val="24"/>
          <w:lang w:val="ru-RU"/>
        </w:rPr>
        <w:t xml:space="preserve"> </w:t>
      </w:r>
      <w:proofErr w:type="spellStart"/>
      <w:r w:rsidR="00366F08">
        <w:rPr>
          <w:rFonts w:ascii="Arial" w:hAnsi="Arial" w:cs="Arial"/>
          <w:sz w:val="24"/>
          <w:szCs w:val="24"/>
          <w:lang w:val="ru-RU"/>
        </w:rPr>
        <w:t>нього</w:t>
      </w:r>
      <w:proofErr w:type="spellEnd"/>
      <w:r w:rsidR="00EF5250">
        <w:rPr>
          <w:rFonts w:ascii="Arial" w:hAnsi="Arial" w:cs="Arial"/>
          <w:sz w:val="24"/>
          <w:szCs w:val="24"/>
          <w:lang w:val="ru-RU"/>
        </w:rPr>
        <w:t>,</w:t>
      </w:r>
      <w:r w:rsidR="00F81B44">
        <w:rPr>
          <w:rFonts w:ascii="Arial" w:hAnsi="Arial" w:cs="Arial"/>
          <w:sz w:val="24"/>
          <w:szCs w:val="24"/>
          <w:lang w:val="ru-RU"/>
        </w:rPr>
        <w:t xml:space="preserve"> законопроект, </w:t>
      </w:r>
      <w:proofErr w:type="spellStart"/>
      <w:r w:rsidR="00F81B44">
        <w:rPr>
          <w:rFonts w:ascii="Arial" w:hAnsi="Arial" w:cs="Arial"/>
          <w:sz w:val="24"/>
          <w:szCs w:val="24"/>
          <w:lang w:val="ru-RU"/>
        </w:rPr>
        <w:t>який</w:t>
      </w:r>
      <w:proofErr w:type="spellEnd"/>
      <w:r w:rsidR="00F81B44">
        <w:rPr>
          <w:rFonts w:ascii="Arial" w:hAnsi="Arial" w:cs="Arial"/>
          <w:sz w:val="24"/>
          <w:szCs w:val="24"/>
          <w:lang w:val="ru-RU"/>
        </w:rPr>
        <w:t xml:space="preserve"> </w:t>
      </w:r>
      <w:proofErr w:type="spellStart"/>
      <w:r w:rsidR="00F81B44">
        <w:rPr>
          <w:rFonts w:ascii="Arial" w:hAnsi="Arial" w:cs="Arial"/>
          <w:sz w:val="24"/>
          <w:szCs w:val="24"/>
          <w:lang w:val="ru-RU"/>
        </w:rPr>
        <w:t>перебуває</w:t>
      </w:r>
      <w:proofErr w:type="spellEnd"/>
      <w:r w:rsidR="00F81B44">
        <w:rPr>
          <w:rFonts w:ascii="Arial" w:hAnsi="Arial" w:cs="Arial"/>
          <w:sz w:val="24"/>
          <w:szCs w:val="24"/>
          <w:lang w:val="ru-RU"/>
        </w:rPr>
        <w:t xml:space="preserve"> на </w:t>
      </w:r>
      <w:proofErr w:type="spellStart"/>
      <w:r w:rsidR="00F81B44">
        <w:rPr>
          <w:rFonts w:ascii="Arial" w:hAnsi="Arial" w:cs="Arial"/>
          <w:sz w:val="24"/>
          <w:szCs w:val="24"/>
          <w:lang w:val="ru-RU"/>
        </w:rPr>
        <w:t>етапі</w:t>
      </w:r>
      <w:proofErr w:type="spellEnd"/>
      <w:r w:rsidR="00F81B44">
        <w:rPr>
          <w:rFonts w:ascii="Arial" w:hAnsi="Arial" w:cs="Arial"/>
          <w:sz w:val="24"/>
          <w:szCs w:val="24"/>
          <w:lang w:val="ru-RU"/>
        </w:rPr>
        <w:t xml:space="preserve"> </w:t>
      </w:r>
      <w:proofErr w:type="spellStart"/>
      <w:r w:rsidR="00F81B44">
        <w:rPr>
          <w:rFonts w:ascii="Arial" w:hAnsi="Arial" w:cs="Arial"/>
          <w:sz w:val="24"/>
          <w:szCs w:val="24"/>
          <w:lang w:val="ru-RU"/>
        </w:rPr>
        <w:t>прийняття</w:t>
      </w:r>
      <w:proofErr w:type="spellEnd"/>
      <w:r w:rsidR="00F81B44">
        <w:rPr>
          <w:rFonts w:ascii="Arial" w:hAnsi="Arial" w:cs="Arial"/>
          <w:sz w:val="24"/>
          <w:szCs w:val="24"/>
          <w:lang w:val="ru-RU"/>
        </w:rPr>
        <w:t>)</w:t>
      </w:r>
      <w:r w:rsidR="00EF5250">
        <w:rPr>
          <w:rFonts w:ascii="Arial" w:hAnsi="Arial" w:cs="Arial"/>
          <w:sz w:val="24"/>
          <w:szCs w:val="24"/>
          <w:lang w:val="ru-RU"/>
        </w:rPr>
        <w:t xml:space="preserve"> </w:t>
      </w:r>
      <w:r w:rsidR="00366F08">
        <w:rPr>
          <w:rFonts w:ascii="Arial" w:hAnsi="Arial" w:cs="Arial"/>
          <w:sz w:val="24"/>
          <w:szCs w:val="24"/>
          <w:lang w:val="ru-RU"/>
        </w:rPr>
        <w:t>)</w:t>
      </w:r>
      <w:r w:rsidR="00366F08" w:rsidRPr="00366F08">
        <w:rPr>
          <w:rFonts w:ascii="Arial" w:hAnsi="Arial" w:cs="Arial"/>
          <w:sz w:val="24"/>
          <w:szCs w:val="24"/>
        </w:rPr>
        <w:t>, проблем</w:t>
      </w:r>
      <w:r w:rsidR="00EF5250">
        <w:rPr>
          <w:rFonts w:ascii="Arial" w:hAnsi="Arial" w:cs="Arial"/>
          <w:sz w:val="24"/>
          <w:szCs w:val="24"/>
        </w:rPr>
        <w:t>а</w:t>
      </w:r>
      <w:r w:rsidR="00366F08" w:rsidRPr="00366F08">
        <w:rPr>
          <w:rFonts w:ascii="Arial" w:hAnsi="Arial" w:cs="Arial"/>
          <w:sz w:val="24"/>
          <w:szCs w:val="24"/>
        </w:rPr>
        <w:t xml:space="preserve"> міжнародного та національного технічного регулювання</w:t>
      </w:r>
      <w:r w:rsidR="00EF5250">
        <w:rPr>
          <w:rFonts w:ascii="Arial" w:hAnsi="Arial" w:cs="Arial"/>
          <w:sz w:val="24"/>
          <w:szCs w:val="24"/>
        </w:rPr>
        <w:t>, яка</w:t>
      </w:r>
      <w:r w:rsidR="003F3895">
        <w:rPr>
          <w:rFonts w:ascii="Arial" w:hAnsi="Arial" w:cs="Arial"/>
          <w:sz w:val="24"/>
          <w:szCs w:val="24"/>
        </w:rPr>
        <w:t xml:space="preserve"> потребує практичного роз</w:t>
      </w:r>
      <w:r w:rsidR="003F3895" w:rsidRPr="003F3895">
        <w:rPr>
          <w:rFonts w:ascii="Arial" w:hAnsi="Arial" w:cs="Arial"/>
          <w:sz w:val="24"/>
          <w:szCs w:val="24"/>
          <w:lang w:val="ru-RU"/>
        </w:rPr>
        <w:t>’</w:t>
      </w:r>
      <w:proofErr w:type="spellStart"/>
      <w:r w:rsidR="003F3895">
        <w:rPr>
          <w:rFonts w:ascii="Arial" w:hAnsi="Arial" w:cs="Arial"/>
          <w:sz w:val="24"/>
          <w:szCs w:val="24"/>
          <w:lang w:val="ru-RU"/>
        </w:rPr>
        <w:t>яснення</w:t>
      </w:r>
      <w:proofErr w:type="spellEnd"/>
      <w:r w:rsidR="003F3895">
        <w:rPr>
          <w:rFonts w:ascii="Arial" w:hAnsi="Arial" w:cs="Arial"/>
          <w:sz w:val="24"/>
          <w:szCs w:val="24"/>
          <w:lang w:val="ru-RU"/>
        </w:rPr>
        <w:t xml:space="preserve"> та </w:t>
      </w:r>
      <w:proofErr w:type="spellStart"/>
      <w:r w:rsidR="003F3895">
        <w:rPr>
          <w:rFonts w:ascii="Arial" w:hAnsi="Arial" w:cs="Arial"/>
          <w:sz w:val="24"/>
          <w:szCs w:val="24"/>
          <w:lang w:val="ru-RU"/>
        </w:rPr>
        <w:t>консультування</w:t>
      </w:r>
      <w:proofErr w:type="spellEnd"/>
      <w:r w:rsidR="003F3895">
        <w:rPr>
          <w:rFonts w:ascii="Arial" w:hAnsi="Arial" w:cs="Arial"/>
          <w:sz w:val="24"/>
          <w:szCs w:val="24"/>
          <w:lang w:val="ru-RU"/>
        </w:rPr>
        <w:t xml:space="preserve">. </w:t>
      </w:r>
    </w:p>
    <w:p w:rsidR="00B475EF" w:rsidRPr="00BB7026" w:rsidRDefault="007F413F" w:rsidP="00B475EF">
      <w:pPr>
        <w:spacing w:before="120" w:after="80" w:line="240" w:lineRule="auto"/>
        <w:ind w:firstLine="709"/>
        <w:jc w:val="both"/>
        <w:rPr>
          <w:rFonts w:ascii="Arial" w:hAnsi="Arial" w:cs="Arial"/>
          <w:i/>
          <w:sz w:val="24"/>
          <w:szCs w:val="24"/>
        </w:rPr>
      </w:pPr>
      <w:r w:rsidRPr="007F413F">
        <w:rPr>
          <w:rFonts w:ascii="Arial" w:hAnsi="Arial" w:cs="Arial"/>
          <w:sz w:val="24"/>
          <w:szCs w:val="24"/>
        </w:rPr>
        <w:lastRenderedPageBreak/>
        <w:t>4.11.</w:t>
      </w:r>
      <w:r w:rsidR="00B475EF" w:rsidRPr="007F413F">
        <w:rPr>
          <w:rFonts w:ascii="Arial" w:hAnsi="Arial" w:cs="Arial"/>
          <w:sz w:val="24"/>
          <w:szCs w:val="24"/>
        </w:rPr>
        <w:t>3.</w:t>
      </w:r>
      <w:r w:rsidR="00DB082B">
        <w:rPr>
          <w:rFonts w:ascii="Arial" w:hAnsi="Arial" w:cs="Arial"/>
          <w:i/>
          <w:sz w:val="24"/>
          <w:szCs w:val="24"/>
        </w:rPr>
        <w:t xml:space="preserve"> </w:t>
      </w:r>
      <w:r w:rsidR="00B475EF" w:rsidRPr="00BB7026">
        <w:rPr>
          <w:rFonts w:ascii="Arial" w:hAnsi="Arial" w:cs="Arial"/>
          <w:i/>
          <w:sz w:val="24"/>
          <w:szCs w:val="24"/>
        </w:rPr>
        <w:t xml:space="preserve">Стилістичні </w:t>
      </w:r>
      <w:r w:rsidR="00B475EF">
        <w:rPr>
          <w:rFonts w:ascii="Arial" w:hAnsi="Arial" w:cs="Arial"/>
          <w:i/>
          <w:sz w:val="24"/>
          <w:szCs w:val="24"/>
        </w:rPr>
        <w:t>особливості розробки практикуму</w:t>
      </w:r>
      <w:r w:rsidR="00B475EF" w:rsidRPr="00BB7026">
        <w:rPr>
          <w:rFonts w:ascii="Arial" w:hAnsi="Arial" w:cs="Arial"/>
          <w:i/>
          <w:sz w:val="24"/>
          <w:szCs w:val="24"/>
        </w:rPr>
        <w:t>.</w:t>
      </w:r>
      <w:r w:rsidR="00B475EF" w:rsidRPr="00E64AFE">
        <w:rPr>
          <w:rFonts w:ascii="Arial" w:hAnsi="Arial" w:cs="Arial"/>
          <w:sz w:val="24"/>
          <w:szCs w:val="24"/>
        </w:rPr>
        <w:t xml:space="preserve"> </w:t>
      </w:r>
      <w:r w:rsidR="00F81B44">
        <w:rPr>
          <w:rFonts w:ascii="Arial" w:hAnsi="Arial" w:cs="Arial"/>
          <w:sz w:val="24"/>
          <w:szCs w:val="24"/>
        </w:rPr>
        <w:t>Текст практикуму має</w:t>
      </w:r>
      <w:r w:rsidR="00B475EF">
        <w:rPr>
          <w:rFonts w:ascii="Arial" w:hAnsi="Arial" w:cs="Arial"/>
          <w:sz w:val="24"/>
          <w:szCs w:val="24"/>
        </w:rPr>
        <w:t xml:space="preserve"> бути викладений у логічній послідовності</w:t>
      </w:r>
      <w:r w:rsidR="00B475EF" w:rsidRPr="002F6974">
        <w:rPr>
          <w:rFonts w:ascii="Arial" w:hAnsi="Arial" w:cs="Arial"/>
          <w:sz w:val="24"/>
          <w:szCs w:val="24"/>
        </w:rPr>
        <w:t xml:space="preserve">, термінологічні визначення повинні бути однозначними та зрозумілими. У разі використання </w:t>
      </w:r>
      <w:r w:rsidR="003F3895">
        <w:rPr>
          <w:rFonts w:ascii="Arial" w:hAnsi="Arial" w:cs="Arial"/>
          <w:sz w:val="24"/>
          <w:szCs w:val="24"/>
        </w:rPr>
        <w:t xml:space="preserve">спеціальної  англомовної та україномовної чи </w:t>
      </w:r>
      <w:proofErr w:type="spellStart"/>
      <w:r w:rsidR="003F3895">
        <w:rPr>
          <w:rFonts w:ascii="Arial" w:hAnsi="Arial" w:cs="Arial"/>
          <w:sz w:val="24"/>
          <w:szCs w:val="24"/>
        </w:rPr>
        <w:t>російськомовновної</w:t>
      </w:r>
      <w:proofErr w:type="spellEnd"/>
      <w:r w:rsidR="003F3895">
        <w:rPr>
          <w:rFonts w:ascii="Arial" w:hAnsi="Arial" w:cs="Arial"/>
          <w:sz w:val="24"/>
          <w:szCs w:val="24"/>
        </w:rPr>
        <w:t xml:space="preserve"> </w:t>
      </w:r>
      <w:r w:rsidR="003F3895" w:rsidRPr="003F3895">
        <w:rPr>
          <w:rFonts w:ascii="Arial" w:hAnsi="Arial" w:cs="Arial"/>
          <w:sz w:val="24"/>
          <w:szCs w:val="24"/>
        </w:rPr>
        <w:t xml:space="preserve"> </w:t>
      </w:r>
      <w:r w:rsidR="00B475EF" w:rsidRPr="002F6974">
        <w:rPr>
          <w:rFonts w:ascii="Arial" w:hAnsi="Arial" w:cs="Arial"/>
          <w:sz w:val="24"/>
          <w:szCs w:val="24"/>
        </w:rPr>
        <w:t>т</w:t>
      </w:r>
      <w:r w:rsidR="003F3895">
        <w:rPr>
          <w:rFonts w:ascii="Arial" w:hAnsi="Arial" w:cs="Arial"/>
          <w:sz w:val="24"/>
          <w:szCs w:val="24"/>
        </w:rPr>
        <w:t xml:space="preserve">ермінології з англомовних нормативних актів (Регламенти ЄС, Директиви ЄС, </w:t>
      </w:r>
      <w:r w:rsidR="00CB5573">
        <w:rPr>
          <w:rFonts w:ascii="Arial" w:hAnsi="Arial" w:cs="Arial"/>
          <w:sz w:val="24"/>
          <w:szCs w:val="24"/>
        </w:rPr>
        <w:t xml:space="preserve">міжнародні документи, </w:t>
      </w:r>
      <w:r w:rsidR="00CB5573">
        <w:rPr>
          <w:rFonts w:ascii="Arial" w:hAnsi="Arial" w:cs="Arial"/>
          <w:sz w:val="24"/>
          <w:szCs w:val="24"/>
          <w:lang w:val="en-US"/>
        </w:rPr>
        <w:t>ISO</w:t>
      </w:r>
      <w:r w:rsidR="00CB5573">
        <w:rPr>
          <w:rFonts w:ascii="Arial" w:hAnsi="Arial" w:cs="Arial"/>
          <w:sz w:val="24"/>
          <w:szCs w:val="24"/>
        </w:rPr>
        <w:t xml:space="preserve"> стандарти</w:t>
      </w:r>
      <w:r w:rsidR="003F3895">
        <w:rPr>
          <w:rFonts w:ascii="Arial" w:hAnsi="Arial" w:cs="Arial"/>
          <w:sz w:val="24"/>
          <w:szCs w:val="24"/>
        </w:rPr>
        <w:t>,</w:t>
      </w:r>
      <w:r w:rsidR="00CB5573">
        <w:rPr>
          <w:rFonts w:ascii="Arial" w:hAnsi="Arial" w:cs="Arial"/>
          <w:sz w:val="24"/>
          <w:szCs w:val="24"/>
        </w:rPr>
        <w:t xml:space="preserve"> </w:t>
      </w:r>
      <w:r w:rsidR="00CB5573">
        <w:rPr>
          <w:rFonts w:ascii="Arial" w:hAnsi="Arial" w:cs="Arial"/>
          <w:sz w:val="24"/>
          <w:szCs w:val="24"/>
          <w:lang w:val="en-US"/>
        </w:rPr>
        <w:t>EN</w:t>
      </w:r>
      <w:r w:rsidR="00CB5573" w:rsidRPr="00CB5573">
        <w:rPr>
          <w:rFonts w:ascii="Arial" w:hAnsi="Arial" w:cs="Arial"/>
          <w:sz w:val="24"/>
          <w:szCs w:val="24"/>
        </w:rPr>
        <w:t xml:space="preserve"> </w:t>
      </w:r>
      <w:r w:rsidR="00CB5573">
        <w:rPr>
          <w:rFonts w:ascii="Arial" w:hAnsi="Arial" w:cs="Arial"/>
          <w:sz w:val="24"/>
          <w:szCs w:val="24"/>
        </w:rPr>
        <w:t>стандарти, національні нормативні акти інших країн тощо)</w:t>
      </w:r>
      <w:r w:rsidR="003F3895">
        <w:rPr>
          <w:rFonts w:ascii="Arial" w:hAnsi="Arial" w:cs="Arial"/>
          <w:sz w:val="24"/>
          <w:szCs w:val="24"/>
        </w:rPr>
        <w:t xml:space="preserve"> приводиться її</w:t>
      </w:r>
      <w:r w:rsidR="00B475EF" w:rsidRPr="002F6974">
        <w:rPr>
          <w:rFonts w:ascii="Arial" w:hAnsi="Arial" w:cs="Arial"/>
          <w:sz w:val="24"/>
          <w:szCs w:val="24"/>
        </w:rPr>
        <w:t xml:space="preserve"> тлумачення або ж переклад.</w:t>
      </w:r>
      <w:r w:rsidR="00F81B44">
        <w:rPr>
          <w:rFonts w:ascii="Arial" w:hAnsi="Arial" w:cs="Arial"/>
          <w:sz w:val="24"/>
          <w:szCs w:val="24"/>
        </w:rPr>
        <w:t xml:space="preserve"> На початку практикуму </w:t>
      </w:r>
      <w:r w:rsidR="003F3895">
        <w:rPr>
          <w:rFonts w:ascii="Arial" w:hAnsi="Arial" w:cs="Arial"/>
          <w:sz w:val="24"/>
          <w:szCs w:val="24"/>
        </w:rPr>
        <w:t>може бути приведений розділ «Термінологія. Визначення».</w:t>
      </w:r>
    </w:p>
    <w:p w:rsidR="00B475EF" w:rsidRPr="00CB5573" w:rsidRDefault="007F413F" w:rsidP="00B475EF">
      <w:pPr>
        <w:spacing w:before="120" w:after="80" w:line="240" w:lineRule="auto"/>
        <w:ind w:firstLine="709"/>
        <w:jc w:val="both"/>
        <w:rPr>
          <w:rFonts w:ascii="Arial" w:hAnsi="Arial" w:cs="Arial"/>
          <w:sz w:val="24"/>
          <w:szCs w:val="24"/>
        </w:rPr>
      </w:pPr>
      <w:r>
        <w:rPr>
          <w:rFonts w:ascii="Arial" w:hAnsi="Arial" w:cs="Arial"/>
          <w:sz w:val="24"/>
          <w:szCs w:val="24"/>
        </w:rPr>
        <w:t>4.11</w:t>
      </w:r>
      <w:r w:rsidR="00B475EF">
        <w:rPr>
          <w:rFonts w:ascii="Arial" w:hAnsi="Arial" w:cs="Arial"/>
          <w:sz w:val="24"/>
          <w:szCs w:val="24"/>
        </w:rPr>
        <w:t xml:space="preserve">.4. </w:t>
      </w:r>
      <w:r w:rsidR="00B475EF" w:rsidRPr="00BB7026">
        <w:rPr>
          <w:rFonts w:ascii="Arial" w:hAnsi="Arial" w:cs="Arial"/>
          <w:i/>
          <w:sz w:val="24"/>
          <w:szCs w:val="24"/>
        </w:rPr>
        <w:t xml:space="preserve">Змістові особливості </w:t>
      </w:r>
      <w:r w:rsidR="00B475EF">
        <w:rPr>
          <w:rFonts w:ascii="Arial" w:hAnsi="Arial" w:cs="Arial"/>
          <w:i/>
          <w:sz w:val="24"/>
          <w:szCs w:val="24"/>
        </w:rPr>
        <w:t xml:space="preserve"> практикум</w:t>
      </w:r>
      <w:r w:rsidR="00F81B44">
        <w:rPr>
          <w:rFonts w:ascii="Arial" w:hAnsi="Arial" w:cs="Arial"/>
          <w:i/>
          <w:sz w:val="24"/>
          <w:szCs w:val="24"/>
        </w:rPr>
        <w:t>у</w:t>
      </w:r>
      <w:r w:rsidR="00B475EF">
        <w:rPr>
          <w:rFonts w:ascii="Arial" w:hAnsi="Arial" w:cs="Arial"/>
          <w:i/>
          <w:sz w:val="24"/>
          <w:szCs w:val="24"/>
        </w:rPr>
        <w:t>.</w:t>
      </w:r>
      <w:r w:rsidR="00B475EF">
        <w:rPr>
          <w:rFonts w:ascii="Arial" w:hAnsi="Arial" w:cs="Arial"/>
          <w:sz w:val="24"/>
          <w:szCs w:val="24"/>
        </w:rPr>
        <w:t xml:space="preserve"> Зміст практик</w:t>
      </w:r>
      <w:r w:rsidR="003F3895">
        <w:rPr>
          <w:rFonts w:ascii="Arial" w:hAnsi="Arial" w:cs="Arial"/>
          <w:sz w:val="24"/>
          <w:szCs w:val="24"/>
        </w:rPr>
        <w:t xml:space="preserve">уму повинен бути </w:t>
      </w:r>
      <w:r w:rsidR="00F81B44">
        <w:rPr>
          <w:rFonts w:ascii="Arial" w:hAnsi="Arial" w:cs="Arial"/>
          <w:sz w:val="24"/>
          <w:szCs w:val="24"/>
        </w:rPr>
        <w:t>максимально деталізованим та викладений</w:t>
      </w:r>
      <w:r w:rsidR="003F3895">
        <w:rPr>
          <w:rFonts w:ascii="Arial" w:hAnsi="Arial" w:cs="Arial"/>
          <w:sz w:val="24"/>
          <w:szCs w:val="24"/>
        </w:rPr>
        <w:t xml:space="preserve"> у доступній (зрозумілій) формі. Можливе використання форми «запитання</w:t>
      </w:r>
      <w:r w:rsidR="00F81B44">
        <w:rPr>
          <w:rFonts w:ascii="Arial" w:hAnsi="Arial" w:cs="Arial"/>
          <w:sz w:val="24"/>
          <w:szCs w:val="24"/>
        </w:rPr>
        <w:t xml:space="preserve"> </w:t>
      </w:r>
      <w:r w:rsidR="003F3895">
        <w:rPr>
          <w:rFonts w:ascii="Arial" w:hAnsi="Arial" w:cs="Arial"/>
          <w:sz w:val="24"/>
          <w:szCs w:val="24"/>
        </w:rPr>
        <w:t>-</w:t>
      </w:r>
      <w:r w:rsidR="00F81B44">
        <w:rPr>
          <w:rFonts w:ascii="Arial" w:hAnsi="Arial" w:cs="Arial"/>
          <w:sz w:val="24"/>
          <w:szCs w:val="24"/>
        </w:rPr>
        <w:t xml:space="preserve"> </w:t>
      </w:r>
      <w:r w:rsidR="003F3895">
        <w:rPr>
          <w:rFonts w:ascii="Arial" w:hAnsi="Arial" w:cs="Arial"/>
          <w:sz w:val="24"/>
          <w:szCs w:val="24"/>
        </w:rPr>
        <w:t xml:space="preserve">відповідь». </w:t>
      </w:r>
      <w:proofErr w:type="spellStart"/>
      <w:r w:rsidR="00CB5573">
        <w:rPr>
          <w:rFonts w:ascii="Arial" w:hAnsi="Arial" w:cs="Arial"/>
          <w:sz w:val="24"/>
          <w:szCs w:val="24"/>
        </w:rPr>
        <w:t>Обов</w:t>
      </w:r>
      <w:proofErr w:type="spellEnd"/>
      <w:r w:rsidR="00CB5573" w:rsidRPr="00CB5573">
        <w:rPr>
          <w:rFonts w:ascii="Arial" w:hAnsi="Arial" w:cs="Arial"/>
          <w:sz w:val="24"/>
          <w:szCs w:val="24"/>
          <w:lang w:val="ru-RU"/>
        </w:rPr>
        <w:t>’</w:t>
      </w:r>
      <w:proofErr w:type="spellStart"/>
      <w:r w:rsidR="00CB5573">
        <w:rPr>
          <w:rFonts w:ascii="Arial" w:hAnsi="Arial" w:cs="Arial"/>
          <w:sz w:val="24"/>
          <w:szCs w:val="24"/>
        </w:rPr>
        <w:t>язково</w:t>
      </w:r>
      <w:proofErr w:type="spellEnd"/>
      <w:r w:rsidR="00CB5573">
        <w:rPr>
          <w:rFonts w:ascii="Arial" w:hAnsi="Arial" w:cs="Arial"/>
          <w:sz w:val="24"/>
          <w:szCs w:val="24"/>
        </w:rPr>
        <w:t xml:space="preserve"> приводиться </w:t>
      </w:r>
      <w:r w:rsidR="00CB5573" w:rsidRPr="00CB5573">
        <w:rPr>
          <w:rFonts w:ascii="Arial" w:hAnsi="Arial" w:cs="Arial"/>
          <w:sz w:val="24"/>
          <w:szCs w:val="24"/>
          <w:lang w:val="ru-RU"/>
        </w:rPr>
        <w:t xml:space="preserve"> </w:t>
      </w:r>
      <w:r w:rsidR="00CB5573">
        <w:rPr>
          <w:rFonts w:ascii="Arial" w:hAnsi="Arial" w:cs="Arial"/>
          <w:sz w:val="24"/>
          <w:szCs w:val="24"/>
        </w:rPr>
        <w:t>консультаційне роз</w:t>
      </w:r>
      <w:r w:rsidR="00CB5573" w:rsidRPr="00CB5573">
        <w:rPr>
          <w:rFonts w:ascii="Arial" w:hAnsi="Arial" w:cs="Arial"/>
          <w:sz w:val="24"/>
          <w:szCs w:val="24"/>
          <w:lang w:val="ru-RU"/>
        </w:rPr>
        <w:t>’</w:t>
      </w:r>
      <w:proofErr w:type="spellStart"/>
      <w:r w:rsidR="00CB5573">
        <w:rPr>
          <w:rFonts w:ascii="Arial" w:hAnsi="Arial" w:cs="Arial"/>
          <w:sz w:val="24"/>
          <w:szCs w:val="24"/>
        </w:rPr>
        <w:t>яснення</w:t>
      </w:r>
      <w:proofErr w:type="spellEnd"/>
      <w:r w:rsidR="00CB5573">
        <w:rPr>
          <w:rFonts w:ascii="Arial" w:hAnsi="Arial" w:cs="Arial"/>
          <w:sz w:val="24"/>
          <w:szCs w:val="24"/>
        </w:rPr>
        <w:t xml:space="preserve"> </w:t>
      </w:r>
      <w:r w:rsidR="00F81B44">
        <w:rPr>
          <w:rFonts w:ascii="Arial" w:hAnsi="Arial" w:cs="Arial"/>
          <w:sz w:val="24"/>
          <w:szCs w:val="24"/>
        </w:rPr>
        <w:t xml:space="preserve"> (коментар)</w:t>
      </w:r>
      <w:r w:rsidR="00CB5573">
        <w:rPr>
          <w:rFonts w:ascii="Arial" w:hAnsi="Arial" w:cs="Arial"/>
          <w:sz w:val="24"/>
          <w:szCs w:val="24"/>
        </w:rPr>
        <w:t xml:space="preserve"> по кожному </w:t>
      </w:r>
      <w:r w:rsidR="00DE301B">
        <w:rPr>
          <w:rFonts w:ascii="Arial" w:hAnsi="Arial" w:cs="Arial"/>
          <w:sz w:val="24"/>
          <w:szCs w:val="24"/>
        </w:rPr>
        <w:t>із  питань</w:t>
      </w:r>
      <w:r w:rsidR="00F81B44">
        <w:rPr>
          <w:rFonts w:ascii="Arial" w:hAnsi="Arial" w:cs="Arial"/>
          <w:sz w:val="24"/>
          <w:szCs w:val="24"/>
        </w:rPr>
        <w:t>, які розглядаються в практикумі</w:t>
      </w:r>
      <w:r w:rsidR="00DE301B">
        <w:rPr>
          <w:rFonts w:ascii="Arial" w:hAnsi="Arial" w:cs="Arial"/>
          <w:sz w:val="24"/>
          <w:szCs w:val="24"/>
        </w:rPr>
        <w:t xml:space="preserve">. </w:t>
      </w:r>
    </w:p>
    <w:p w:rsidR="00B475EF" w:rsidRPr="006C28ED" w:rsidRDefault="007F413F" w:rsidP="00B475EF">
      <w:pPr>
        <w:spacing w:before="120" w:after="80" w:line="240" w:lineRule="auto"/>
        <w:ind w:firstLine="709"/>
        <w:jc w:val="both"/>
        <w:rPr>
          <w:rFonts w:ascii="Arial" w:hAnsi="Arial" w:cs="Arial"/>
          <w:sz w:val="24"/>
          <w:szCs w:val="24"/>
        </w:rPr>
      </w:pPr>
      <w:r>
        <w:rPr>
          <w:rFonts w:ascii="Arial" w:hAnsi="Arial" w:cs="Arial"/>
          <w:sz w:val="24"/>
          <w:szCs w:val="24"/>
        </w:rPr>
        <w:t>4.11</w:t>
      </w:r>
      <w:r w:rsidR="00B475EF" w:rsidRPr="007B4283">
        <w:rPr>
          <w:rFonts w:ascii="Arial" w:hAnsi="Arial" w:cs="Arial"/>
          <w:sz w:val="24"/>
          <w:szCs w:val="24"/>
        </w:rPr>
        <w:t xml:space="preserve">.5. </w:t>
      </w:r>
      <w:r w:rsidR="006C28ED">
        <w:rPr>
          <w:rFonts w:ascii="Arial" w:hAnsi="Arial" w:cs="Arial"/>
          <w:i/>
          <w:sz w:val="24"/>
          <w:szCs w:val="24"/>
        </w:rPr>
        <w:t xml:space="preserve">Структурні особливості </w:t>
      </w:r>
      <w:r w:rsidR="00DE301B">
        <w:rPr>
          <w:rFonts w:ascii="Arial" w:hAnsi="Arial" w:cs="Arial"/>
          <w:i/>
          <w:sz w:val="24"/>
          <w:szCs w:val="24"/>
        </w:rPr>
        <w:t>практикуму</w:t>
      </w:r>
      <w:r w:rsidR="00B475EF" w:rsidRPr="004D04DA">
        <w:rPr>
          <w:rFonts w:ascii="Arial" w:hAnsi="Arial" w:cs="Arial"/>
          <w:i/>
          <w:sz w:val="24"/>
          <w:szCs w:val="24"/>
        </w:rPr>
        <w:t>.</w:t>
      </w:r>
      <w:r w:rsidR="006C28ED">
        <w:rPr>
          <w:rFonts w:ascii="Arial" w:hAnsi="Arial" w:cs="Arial"/>
          <w:i/>
          <w:sz w:val="24"/>
          <w:szCs w:val="24"/>
        </w:rPr>
        <w:t xml:space="preserve"> </w:t>
      </w:r>
      <w:r w:rsidR="006C28ED" w:rsidRPr="006C28ED">
        <w:rPr>
          <w:rFonts w:ascii="Arial" w:hAnsi="Arial" w:cs="Arial"/>
          <w:sz w:val="24"/>
          <w:szCs w:val="24"/>
        </w:rPr>
        <w:t xml:space="preserve">Структура </w:t>
      </w:r>
      <w:r w:rsidR="006C28ED">
        <w:rPr>
          <w:rFonts w:ascii="Arial" w:hAnsi="Arial" w:cs="Arial"/>
          <w:sz w:val="24"/>
          <w:szCs w:val="24"/>
        </w:rPr>
        <w:t>практикуму вибудовується автором розробки відповідно до теми практикуму та структурно гармонізується з нормами нормативно-правового акту, на  основ</w:t>
      </w:r>
      <w:r w:rsidR="00F81B44">
        <w:rPr>
          <w:rFonts w:ascii="Arial" w:hAnsi="Arial" w:cs="Arial"/>
          <w:sz w:val="24"/>
          <w:szCs w:val="24"/>
        </w:rPr>
        <w:t xml:space="preserve">і якого розробляється практикум, або проблеми технічного регулювання, яка є предметом розробки практикуму. </w:t>
      </w:r>
      <w:r w:rsidR="006C28ED">
        <w:rPr>
          <w:rFonts w:ascii="Arial" w:hAnsi="Arial" w:cs="Arial"/>
          <w:sz w:val="24"/>
          <w:szCs w:val="24"/>
        </w:rPr>
        <w:t xml:space="preserve">  По кожній статті  приводиться роз</w:t>
      </w:r>
      <w:r w:rsidR="006C28ED" w:rsidRPr="006C28ED">
        <w:rPr>
          <w:rFonts w:ascii="Arial" w:hAnsi="Arial" w:cs="Arial"/>
          <w:sz w:val="24"/>
          <w:szCs w:val="24"/>
        </w:rPr>
        <w:t>’</w:t>
      </w:r>
      <w:r w:rsidR="006C28ED">
        <w:rPr>
          <w:rFonts w:ascii="Arial" w:hAnsi="Arial" w:cs="Arial"/>
          <w:sz w:val="24"/>
          <w:szCs w:val="24"/>
        </w:rPr>
        <w:t xml:space="preserve">яснення  та авторський коментар  щодо дій, які повинні вчинити працівники підприємства для забезпечення зовнішньоторговельних операцій, які б не суперечили технічному хімічному законодавству країн, куди здійснюється експорт хімічної продукції. </w:t>
      </w:r>
    </w:p>
    <w:p w:rsidR="00B475EF" w:rsidRDefault="007F413F" w:rsidP="00B475EF">
      <w:pPr>
        <w:spacing w:before="120" w:after="80" w:line="240" w:lineRule="auto"/>
        <w:ind w:firstLine="709"/>
        <w:jc w:val="both"/>
        <w:rPr>
          <w:rFonts w:ascii="Arial" w:hAnsi="Arial" w:cs="Arial"/>
          <w:sz w:val="24"/>
          <w:szCs w:val="24"/>
        </w:rPr>
      </w:pPr>
      <w:r>
        <w:rPr>
          <w:rFonts w:ascii="Arial" w:hAnsi="Arial" w:cs="Arial"/>
          <w:sz w:val="24"/>
          <w:szCs w:val="24"/>
        </w:rPr>
        <w:t>4.11.6</w:t>
      </w:r>
      <w:r w:rsidR="00B475EF" w:rsidRPr="007B4283">
        <w:rPr>
          <w:rFonts w:ascii="Arial" w:hAnsi="Arial" w:cs="Arial"/>
          <w:sz w:val="24"/>
          <w:szCs w:val="24"/>
        </w:rPr>
        <w:t xml:space="preserve">. </w:t>
      </w:r>
      <w:r w:rsidR="00B475EF" w:rsidRPr="004D04DA">
        <w:rPr>
          <w:rFonts w:ascii="Arial" w:hAnsi="Arial" w:cs="Arial"/>
          <w:i/>
          <w:sz w:val="24"/>
          <w:szCs w:val="24"/>
        </w:rPr>
        <w:t>Інф</w:t>
      </w:r>
      <w:r w:rsidR="00B475EF">
        <w:rPr>
          <w:rFonts w:ascii="Arial" w:hAnsi="Arial" w:cs="Arial"/>
          <w:i/>
          <w:sz w:val="24"/>
          <w:szCs w:val="24"/>
        </w:rPr>
        <w:t>ормаційна база для формування практикуму</w:t>
      </w:r>
      <w:r w:rsidR="00B475EF">
        <w:rPr>
          <w:rFonts w:ascii="Arial" w:hAnsi="Arial" w:cs="Arial"/>
          <w:sz w:val="24"/>
          <w:szCs w:val="24"/>
        </w:rPr>
        <w:t>.</w:t>
      </w:r>
      <w:r w:rsidR="00B475EF" w:rsidRPr="004D04DA">
        <w:rPr>
          <w:rFonts w:ascii="Arial" w:hAnsi="Arial" w:cs="Arial"/>
          <w:sz w:val="24"/>
          <w:szCs w:val="24"/>
        </w:rPr>
        <w:t xml:space="preserve"> </w:t>
      </w:r>
      <w:r w:rsidR="00B475EF" w:rsidRPr="001542DE">
        <w:rPr>
          <w:rFonts w:ascii="Arial" w:hAnsi="Arial" w:cs="Arial"/>
          <w:sz w:val="24"/>
          <w:szCs w:val="24"/>
        </w:rPr>
        <w:t>І</w:t>
      </w:r>
      <w:r w:rsidR="00B475EF">
        <w:rPr>
          <w:rFonts w:ascii="Arial" w:hAnsi="Arial" w:cs="Arial"/>
          <w:sz w:val="24"/>
          <w:szCs w:val="24"/>
        </w:rPr>
        <w:t>нформаційну базу для розробки практикумів складають виключн</w:t>
      </w:r>
      <w:r w:rsidR="00DE301B">
        <w:rPr>
          <w:rFonts w:ascii="Arial" w:hAnsi="Arial" w:cs="Arial"/>
          <w:sz w:val="24"/>
          <w:szCs w:val="24"/>
        </w:rPr>
        <w:t xml:space="preserve">о первинні інформаційні джерела (нормативно –правові акти,  офіційні документи та консультації). </w:t>
      </w:r>
    </w:p>
    <w:p w:rsidR="00BC0412" w:rsidRPr="00BC0412" w:rsidRDefault="00B475EF" w:rsidP="00BC0412">
      <w:pPr>
        <w:spacing w:before="120" w:after="80" w:line="240" w:lineRule="auto"/>
        <w:ind w:firstLine="709"/>
        <w:jc w:val="both"/>
        <w:rPr>
          <w:rFonts w:ascii="Arial" w:hAnsi="Arial" w:cs="Arial"/>
          <w:sz w:val="24"/>
          <w:szCs w:val="24"/>
        </w:rPr>
      </w:pPr>
      <w:r>
        <w:rPr>
          <w:rFonts w:ascii="Arial" w:hAnsi="Arial" w:cs="Arial"/>
          <w:sz w:val="24"/>
          <w:szCs w:val="24"/>
        </w:rPr>
        <w:t>В практикумі</w:t>
      </w:r>
      <w:r w:rsidRPr="001542DE">
        <w:rPr>
          <w:rFonts w:ascii="Arial" w:hAnsi="Arial" w:cs="Arial"/>
          <w:sz w:val="24"/>
          <w:szCs w:val="24"/>
        </w:rPr>
        <w:t xml:space="preserve"> 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21"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w:t>
      </w:r>
    </w:p>
    <w:p w:rsidR="00B475EF" w:rsidRPr="001542DE"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 важливих для розкриття проблеми фактографічних  даних.</w:t>
      </w:r>
    </w:p>
    <w:p w:rsidR="00B475EF" w:rsidRPr="00DE301B" w:rsidRDefault="007F413F" w:rsidP="00B475EF">
      <w:pPr>
        <w:spacing w:before="120" w:after="80" w:line="240" w:lineRule="auto"/>
        <w:ind w:firstLine="709"/>
        <w:jc w:val="both"/>
        <w:rPr>
          <w:rFonts w:ascii="Arial" w:hAnsi="Arial" w:cs="Arial"/>
          <w:sz w:val="24"/>
          <w:szCs w:val="24"/>
        </w:rPr>
      </w:pPr>
      <w:r>
        <w:rPr>
          <w:rFonts w:ascii="Arial" w:hAnsi="Arial" w:cs="Arial"/>
          <w:sz w:val="24"/>
          <w:szCs w:val="24"/>
        </w:rPr>
        <w:t>4.11.7</w:t>
      </w:r>
      <w:r w:rsidR="00B475EF" w:rsidRPr="007B4283">
        <w:rPr>
          <w:rFonts w:ascii="Arial" w:hAnsi="Arial" w:cs="Arial"/>
          <w:sz w:val="24"/>
          <w:szCs w:val="24"/>
        </w:rPr>
        <w:t xml:space="preserve">. </w:t>
      </w:r>
      <w:r w:rsidR="00B475EF" w:rsidRPr="00DB082B">
        <w:rPr>
          <w:rFonts w:ascii="Arial" w:hAnsi="Arial" w:cs="Arial"/>
          <w:i/>
          <w:sz w:val="24"/>
          <w:szCs w:val="24"/>
        </w:rPr>
        <w:t>Публічність практикумів (довідників)</w:t>
      </w:r>
      <w:r w:rsidR="00B475EF">
        <w:rPr>
          <w:rFonts w:ascii="Arial" w:hAnsi="Arial" w:cs="Arial"/>
          <w:sz w:val="24"/>
          <w:szCs w:val="24"/>
        </w:rPr>
        <w:t xml:space="preserve">. Практикуми, як правило, </w:t>
      </w:r>
      <w:r w:rsidR="00DE301B">
        <w:rPr>
          <w:rFonts w:ascii="Arial" w:hAnsi="Arial" w:cs="Arial"/>
          <w:sz w:val="24"/>
          <w:szCs w:val="24"/>
        </w:rPr>
        <w:t>є публічними консультаційними документами, які використовуються спеціалістами підприємств для  проведення робіт, пов</w:t>
      </w:r>
      <w:r w:rsidR="00DE301B" w:rsidRPr="00200587">
        <w:rPr>
          <w:rFonts w:ascii="Arial" w:hAnsi="Arial" w:cs="Arial"/>
          <w:sz w:val="24"/>
          <w:szCs w:val="24"/>
        </w:rPr>
        <w:t>’</w:t>
      </w:r>
      <w:r w:rsidR="00DE301B">
        <w:rPr>
          <w:rFonts w:ascii="Arial" w:hAnsi="Arial" w:cs="Arial"/>
          <w:sz w:val="24"/>
          <w:szCs w:val="24"/>
        </w:rPr>
        <w:t xml:space="preserve">язаних з адаптацією їх  продукції до вимог  міжнародних, європейських та </w:t>
      </w:r>
      <w:r w:rsidR="006C28ED">
        <w:rPr>
          <w:rFonts w:ascii="Arial" w:hAnsi="Arial" w:cs="Arial"/>
          <w:sz w:val="24"/>
          <w:szCs w:val="24"/>
        </w:rPr>
        <w:t>наці</w:t>
      </w:r>
      <w:r w:rsidR="00200587">
        <w:rPr>
          <w:rFonts w:ascii="Arial" w:hAnsi="Arial" w:cs="Arial"/>
          <w:sz w:val="24"/>
          <w:szCs w:val="24"/>
        </w:rPr>
        <w:t>ональних регулятивних актів</w:t>
      </w:r>
      <w:r w:rsidR="006C28ED">
        <w:rPr>
          <w:rFonts w:ascii="Arial" w:hAnsi="Arial" w:cs="Arial"/>
          <w:sz w:val="24"/>
          <w:szCs w:val="24"/>
        </w:rPr>
        <w:t>.</w:t>
      </w:r>
    </w:p>
    <w:p w:rsidR="00BF65C6" w:rsidRPr="000501B3" w:rsidRDefault="005008DD" w:rsidP="0004136D">
      <w:pPr>
        <w:spacing w:before="120" w:after="80" w:line="240" w:lineRule="auto"/>
        <w:ind w:firstLine="709"/>
        <w:jc w:val="both"/>
        <w:rPr>
          <w:rFonts w:ascii="Arial" w:hAnsi="Arial" w:cs="Arial"/>
          <w:i/>
          <w:sz w:val="24"/>
          <w:szCs w:val="24"/>
        </w:rPr>
      </w:pPr>
      <w:r w:rsidRPr="000501B3">
        <w:rPr>
          <w:rFonts w:ascii="Arial" w:hAnsi="Arial" w:cs="Arial"/>
          <w:i/>
          <w:sz w:val="24"/>
          <w:szCs w:val="24"/>
        </w:rPr>
        <w:t>Примітка. Зразок змісту «ПРАКТИКУМ: зміни законодавства ЄС з розміщення на ринку добрив. Огляд вимог нового регламенту до добрив (удобрювальних продуктів)</w:t>
      </w:r>
      <w:r w:rsidR="0004136D" w:rsidRPr="000501B3">
        <w:rPr>
          <w:rFonts w:ascii="Arial" w:hAnsi="Arial" w:cs="Arial"/>
          <w:i/>
          <w:sz w:val="24"/>
          <w:szCs w:val="24"/>
        </w:rPr>
        <w:t xml:space="preserve">» приведений у додатку 5 до Методичних рекомендацій. </w:t>
      </w:r>
    </w:p>
    <w:p w:rsidR="0004136D" w:rsidRDefault="0004136D" w:rsidP="0004136D">
      <w:pPr>
        <w:spacing w:before="120" w:after="80" w:line="240" w:lineRule="auto"/>
        <w:ind w:firstLine="709"/>
        <w:jc w:val="both"/>
        <w:rPr>
          <w:rFonts w:ascii="Arial" w:hAnsi="Arial" w:cs="Arial"/>
          <w:sz w:val="24"/>
          <w:szCs w:val="24"/>
        </w:rPr>
      </w:pPr>
    </w:p>
    <w:p w:rsidR="00E878C2" w:rsidRPr="00DE301B" w:rsidRDefault="00E878C2" w:rsidP="00E878C2">
      <w:pPr>
        <w:pStyle w:val="2"/>
        <w:rPr>
          <w:rFonts w:ascii="Arial" w:hAnsi="Arial" w:cs="Arial"/>
          <w:b/>
          <w:color w:val="auto"/>
          <w:sz w:val="24"/>
          <w:szCs w:val="24"/>
        </w:rPr>
      </w:pPr>
      <w:bookmarkStart w:id="18" w:name="_Toc519258016"/>
      <w:r w:rsidRPr="00DE301B">
        <w:rPr>
          <w:rFonts w:ascii="Arial" w:hAnsi="Arial" w:cs="Arial"/>
          <w:b/>
          <w:color w:val="auto"/>
          <w:sz w:val="24"/>
          <w:szCs w:val="24"/>
        </w:rPr>
        <w:t>4.12. Паспорти безпеки на хімічну продукцію</w:t>
      </w:r>
      <w:bookmarkEnd w:id="18"/>
    </w:p>
    <w:p w:rsidR="00E878C2" w:rsidRPr="00CE3FE5" w:rsidRDefault="006C28ED" w:rsidP="00E878C2">
      <w:pPr>
        <w:spacing w:before="120" w:after="80" w:line="240" w:lineRule="auto"/>
        <w:ind w:firstLine="709"/>
        <w:jc w:val="both"/>
        <w:rPr>
          <w:rFonts w:ascii="Arial" w:hAnsi="Arial" w:cs="Arial"/>
          <w:sz w:val="24"/>
          <w:szCs w:val="24"/>
        </w:rPr>
      </w:pPr>
      <w:r>
        <w:rPr>
          <w:rFonts w:ascii="Arial" w:hAnsi="Arial" w:cs="Arial"/>
          <w:sz w:val="24"/>
          <w:szCs w:val="24"/>
        </w:rPr>
        <w:t>4.12.1</w:t>
      </w:r>
      <w:r w:rsidR="00E878C2" w:rsidRPr="007B4283">
        <w:rPr>
          <w:rFonts w:ascii="Arial" w:hAnsi="Arial" w:cs="Arial"/>
          <w:sz w:val="24"/>
          <w:szCs w:val="24"/>
        </w:rPr>
        <w:t xml:space="preserve">. </w:t>
      </w:r>
      <w:r w:rsidR="00E878C2" w:rsidRPr="006C28ED">
        <w:rPr>
          <w:rFonts w:ascii="Arial" w:hAnsi="Arial" w:cs="Arial"/>
          <w:i/>
          <w:sz w:val="24"/>
          <w:szCs w:val="24"/>
        </w:rPr>
        <w:t xml:space="preserve">Замовлення на розробку </w:t>
      </w:r>
      <w:r w:rsidRPr="006C28ED">
        <w:rPr>
          <w:rFonts w:ascii="Arial" w:hAnsi="Arial" w:cs="Arial"/>
          <w:i/>
          <w:sz w:val="24"/>
          <w:szCs w:val="24"/>
        </w:rPr>
        <w:t>п</w:t>
      </w:r>
      <w:r w:rsidR="00CE3FE5">
        <w:rPr>
          <w:rFonts w:ascii="Arial" w:hAnsi="Arial" w:cs="Arial"/>
          <w:i/>
          <w:sz w:val="24"/>
          <w:szCs w:val="24"/>
        </w:rPr>
        <w:t>аспорта</w:t>
      </w:r>
      <w:r w:rsidRPr="006C28ED">
        <w:rPr>
          <w:rFonts w:ascii="Arial" w:hAnsi="Arial" w:cs="Arial"/>
          <w:i/>
          <w:sz w:val="24"/>
          <w:szCs w:val="24"/>
        </w:rPr>
        <w:t xml:space="preserve"> безпеки на хімічну продукцію (ПБ).</w:t>
      </w:r>
      <w:r w:rsidR="00CE3FE5">
        <w:rPr>
          <w:rFonts w:ascii="Arial" w:hAnsi="Arial" w:cs="Arial"/>
          <w:sz w:val="24"/>
          <w:szCs w:val="24"/>
        </w:rPr>
        <w:t xml:space="preserve"> Паспорт  безпеки на хімічну продукцію (хімічну речовину, хімічну суміш, хімічний виріб)  розробляється за запитом  підприємства та основі договору та узгодженого ТЗ (розробка може здійснюватися без ТЗ, у такому випадку </w:t>
      </w:r>
      <w:r w:rsidR="008C2072">
        <w:rPr>
          <w:rFonts w:ascii="Arial" w:hAnsi="Arial" w:cs="Arial"/>
          <w:sz w:val="24"/>
          <w:szCs w:val="24"/>
        </w:rPr>
        <w:t xml:space="preserve"> розробка паспорту безпеки</w:t>
      </w:r>
      <w:r w:rsidR="00200587">
        <w:rPr>
          <w:rFonts w:ascii="Arial" w:hAnsi="Arial" w:cs="Arial"/>
          <w:sz w:val="24"/>
          <w:szCs w:val="24"/>
        </w:rPr>
        <w:t xml:space="preserve"> </w:t>
      </w:r>
      <w:r w:rsidR="00200587">
        <w:rPr>
          <w:rFonts w:ascii="Arial" w:hAnsi="Arial" w:cs="Arial"/>
          <w:sz w:val="24"/>
          <w:szCs w:val="24"/>
        </w:rPr>
        <w:lastRenderedPageBreak/>
        <w:t xml:space="preserve">здійснюється </w:t>
      </w:r>
      <w:r w:rsidR="008C2072">
        <w:rPr>
          <w:rFonts w:ascii="Arial" w:hAnsi="Arial" w:cs="Arial"/>
          <w:sz w:val="24"/>
          <w:szCs w:val="24"/>
        </w:rPr>
        <w:t xml:space="preserve">відповідно </w:t>
      </w:r>
      <w:r w:rsidR="00200587">
        <w:rPr>
          <w:rFonts w:ascii="Arial" w:hAnsi="Arial" w:cs="Arial"/>
          <w:sz w:val="24"/>
          <w:szCs w:val="24"/>
        </w:rPr>
        <w:t>до  нормативного акту, назва якого вказується в запиті на розробку).</w:t>
      </w:r>
    </w:p>
    <w:p w:rsidR="008C2072" w:rsidRDefault="006C28ED" w:rsidP="00200587">
      <w:pPr>
        <w:spacing w:before="120" w:after="80" w:line="240" w:lineRule="auto"/>
        <w:ind w:firstLine="709"/>
        <w:jc w:val="both"/>
        <w:rPr>
          <w:rFonts w:ascii="Arial" w:hAnsi="Arial" w:cs="Arial"/>
          <w:sz w:val="24"/>
          <w:szCs w:val="24"/>
        </w:rPr>
      </w:pPr>
      <w:r>
        <w:rPr>
          <w:rFonts w:ascii="Arial" w:hAnsi="Arial" w:cs="Arial"/>
          <w:sz w:val="24"/>
          <w:szCs w:val="24"/>
        </w:rPr>
        <w:t>4.12.2</w:t>
      </w:r>
      <w:r w:rsidR="00E878C2" w:rsidRPr="007B4283">
        <w:rPr>
          <w:rFonts w:ascii="Arial" w:hAnsi="Arial" w:cs="Arial"/>
          <w:sz w:val="24"/>
          <w:szCs w:val="24"/>
        </w:rPr>
        <w:t xml:space="preserve">. </w:t>
      </w:r>
      <w:r w:rsidRPr="00CE3FE5">
        <w:rPr>
          <w:rFonts w:ascii="Arial" w:hAnsi="Arial" w:cs="Arial"/>
          <w:i/>
          <w:sz w:val="24"/>
          <w:szCs w:val="24"/>
        </w:rPr>
        <w:t>Функціональне пр</w:t>
      </w:r>
      <w:r w:rsidR="00CE3FE5" w:rsidRPr="00CE3FE5">
        <w:rPr>
          <w:rFonts w:ascii="Arial" w:hAnsi="Arial" w:cs="Arial"/>
          <w:i/>
          <w:sz w:val="24"/>
          <w:szCs w:val="24"/>
        </w:rPr>
        <w:t>изначення (предмет</w:t>
      </w:r>
      <w:r w:rsidR="008C2072" w:rsidRPr="008C2072">
        <w:rPr>
          <w:rFonts w:ascii="Arial" w:hAnsi="Arial" w:cs="Arial"/>
          <w:i/>
          <w:sz w:val="24"/>
          <w:szCs w:val="24"/>
          <w:lang w:val="ru-RU"/>
        </w:rPr>
        <w:t>/</w:t>
      </w:r>
      <w:r w:rsidR="008C2072">
        <w:rPr>
          <w:rFonts w:ascii="Arial" w:hAnsi="Arial" w:cs="Arial"/>
          <w:i/>
          <w:sz w:val="24"/>
          <w:szCs w:val="24"/>
        </w:rPr>
        <w:t>об</w:t>
      </w:r>
      <w:r w:rsidR="008C2072" w:rsidRPr="008C2072">
        <w:rPr>
          <w:rFonts w:ascii="Arial" w:hAnsi="Arial" w:cs="Arial"/>
          <w:i/>
          <w:sz w:val="24"/>
          <w:szCs w:val="24"/>
          <w:lang w:val="ru-RU"/>
        </w:rPr>
        <w:t>’</w:t>
      </w:r>
      <w:proofErr w:type="spellStart"/>
      <w:r w:rsidR="008C2072">
        <w:rPr>
          <w:rFonts w:ascii="Arial" w:hAnsi="Arial" w:cs="Arial"/>
          <w:i/>
          <w:sz w:val="24"/>
          <w:szCs w:val="24"/>
        </w:rPr>
        <w:t>єкт</w:t>
      </w:r>
      <w:proofErr w:type="spellEnd"/>
      <w:r w:rsidR="008C2072">
        <w:rPr>
          <w:rFonts w:ascii="Arial" w:hAnsi="Arial" w:cs="Arial"/>
          <w:i/>
          <w:sz w:val="24"/>
          <w:szCs w:val="24"/>
        </w:rPr>
        <w:t xml:space="preserve"> розробки</w:t>
      </w:r>
      <w:r w:rsidR="00CE3FE5" w:rsidRPr="00CE3FE5">
        <w:rPr>
          <w:rFonts w:ascii="Arial" w:hAnsi="Arial" w:cs="Arial"/>
          <w:i/>
          <w:sz w:val="24"/>
          <w:szCs w:val="24"/>
        </w:rPr>
        <w:t>) ПБ.</w:t>
      </w:r>
      <w:r w:rsidR="00200587">
        <w:rPr>
          <w:rFonts w:ascii="Arial" w:hAnsi="Arial" w:cs="Arial"/>
          <w:i/>
          <w:sz w:val="24"/>
          <w:szCs w:val="24"/>
        </w:rPr>
        <w:t xml:space="preserve"> </w:t>
      </w:r>
      <w:r w:rsidR="00200587" w:rsidRPr="00200587">
        <w:rPr>
          <w:rFonts w:ascii="Arial" w:hAnsi="Arial" w:cs="Arial"/>
          <w:sz w:val="24"/>
          <w:szCs w:val="24"/>
        </w:rPr>
        <w:t>Паспорт безпеки є обов'язковою складовою частиною технічної документації на хімічну продукцію (речовина, суміш, окремі види виробів) та призначений для забезпечення спо</w:t>
      </w:r>
      <w:r w:rsidR="008C2072">
        <w:rPr>
          <w:rFonts w:ascii="Arial" w:hAnsi="Arial" w:cs="Arial"/>
          <w:sz w:val="24"/>
          <w:szCs w:val="24"/>
        </w:rPr>
        <w:t>живача достовірною інформацією щодо</w:t>
      </w:r>
      <w:r w:rsidR="00200587" w:rsidRPr="00200587">
        <w:rPr>
          <w:rFonts w:ascii="Arial" w:hAnsi="Arial" w:cs="Arial"/>
          <w:sz w:val="24"/>
          <w:szCs w:val="24"/>
        </w:rPr>
        <w:t xml:space="preserve"> безпеки промислового застосування, зберігання, транспортування та утилізації хімічної продукції, а також її використання в побутових цілях. Паспорт безпеки розробляється на продукцію, яка використовується в побуті або промисловості та обов'язково містить інформацію, яка необхідна для за</w:t>
      </w:r>
      <w:r w:rsidR="008C2072">
        <w:rPr>
          <w:rFonts w:ascii="Arial" w:hAnsi="Arial" w:cs="Arial"/>
          <w:sz w:val="24"/>
          <w:szCs w:val="24"/>
        </w:rPr>
        <w:t>безпечення безпеки життя людей та</w:t>
      </w:r>
      <w:r w:rsidR="00200587" w:rsidRPr="00200587">
        <w:rPr>
          <w:rFonts w:ascii="Arial" w:hAnsi="Arial" w:cs="Arial"/>
          <w:sz w:val="24"/>
          <w:szCs w:val="24"/>
        </w:rPr>
        <w:t xml:space="preserve"> збереження здоров'я, майна і </w:t>
      </w:r>
      <w:r w:rsidR="008C2072">
        <w:rPr>
          <w:rFonts w:ascii="Arial" w:hAnsi="Arial" w:cs="Arial"/>
          <w:sz w:val="24"/>
          <w:szCs w:val="24"/>
        </w:rPr>
        <w:t>довкілля.</w:t>
      </w:r>
    </w:p>
    <w:p w:rsidR="00E878C2" w:rsidRPr="00200587" w:rsidRDefault="00474210" w:rsidP="00200587">
      <w:pPr>
        <w:spacing w:before="120" w:after="80" w:line="240" w:lineRule="auto"/>
        <w:ind w:firstLine="709"/>
        <w:jc w:val="both"/>
        <w:rPr>
          <w:rFonts w:ascii="Arial" w:hAnsi="Arial" w:cs="Arial"/>
          <w:sz w:val="24"/>
          <w:szCs w:val="24"/>
        </w:rPr>
      </w:pPr>
      <w:r>
        <w:rPr>
          <w:rFonts w:ascii="Arial" w:hAnsi="Arial" w:cs="Arial"/>
          <w:sz w:val="24"/>
          <w:szCs w:val="24"/>
        </w:rPr>
        <w:t>Наявність паспорту безпеки (</w:t>
      </w:r>
      <w:r>
        <w:rPr>
          <w:rFonts w:ascii="Arial" w:hAnsi="Arial" w:cs="Arial"/>
          <w:sz w:val="24"/>
          <w:szCs w:val="24"/>
          <w:lang w:val="en-US"/>
        </w:rPr>
        <w:t>SDS</w:t>
      </w:r>
      <w:r w:rsidRPr="002E604C">
        <w:rPr>
          <w:rFonts w:ascii="Arial" w:hAnsi="Arial" w:cs="Arial"/>
          <w:sz w:val="24"/>
          <w:szCs w:val="24"/>
        </w:rPr>
        <w:t xml:space="preserve">, </w:t>
      </w:r>
      <w:r w:rsidR="00DB082B">
        <w:rPr>
          <w:rFonts w:ascii="Arial" w:hAnsi="Arial" w:cs="Arial"/>
          <w:sz w:val="24"/>
          <w:szCs w:val="24"/>
          <w:lang w:val="en-US"/>
        </w:rPr>
        <w:t>e</w:t>
      </w:r>
      <w:r w:rsidRPr="002E604C">
        <w:rPr>
          <w:rFonts w:ascii="Arial" w:hAnsi="Arial" w:cs="Arial"/>
          <w:sz w:val="24"/>
          <w:szCs w:val="24"/>
        </w:rPr>
        <w:t>-</w:t>
      </w:r>
      <w:r>
        <w:rPr>
          <w:rFonts w:ascii="Arial" w:hAnsi="Arial" w:cs="Arial"/>
          <w:sz w:val="24"/>
          <w:szCs w:val="24"/>
          <w:lang w:val="en-US"/>
        </w:rPr>
        <w:t>SDS</w:t>
      </w:r>
      <w:r w:rsidRPr="002E604C">
        <w:rPr>
          <w:rFonts w:ascii="Arial" w:hAnsi="Arial" w:cs="Arial"/>
          <w:sz w:val="24"/>
          <w:szCs w:val="24"/>
        </w:rPr>
        <w:t>)</w:t>
      </w:r>
      <w:r w:rsidR="00B4764C">
        <w:rPr>
          <w:rFonts w:ascii="Arial" w:hAnsi="Arial" w:cs="Arial"/>
          <w:sz w:val="24"/>
          <w:szCs w:val="24"/>
        </w:rPr>
        <w:t xml:space="preserve"> </w:t>
      </w:r>
      <w:r w:rsidR="008C2072">
        <w:rPr>
          <w:rFonts w:ascii="Arial" w:hAnsi="Arial" w:cs="Arial"/>
          <w:sz w:val="24"/>
          <w:szCs w:val="24"/>
        </w:rPr>
        <w:t xml:space="preserve">на хімічну продукцію </w:t>
      </w:r>
      <w:r w:rsidR="00B4764C">
        <w:rPr>
          <w:rFonts w:ascii="Arial" w:hAnsi="Arial" w:cs="Arial"/>
          <w:sz w:val="24"/>
          <w:szCs w:val="24"/>
        </w:rPr>
        <w:t>необхідна</w:t>
      </w:r>
      <w:r w:rsidR="00200587" w:rsidRPr="00200587">
        <w:rPr>
          <w:rFonts w:ascii="Arial" w:hAnsi="Arial" w:cs="Arial"/>
          <w:sz w:val="24"/>
          <w:szCs w:val="24"/>
        </w:rPr>
        <w:t xml:space="preserve"> для вантажоперевезе</w:t>
      </w:r>
      <w:r w:rsidR="00200587">
        <w:rPr>
          <w:rFonts w:ascii="Arial" w:hAnsi="Arial" w:cs="Arial"/>
          <w:sz w:val="24"/>
          <w:szCs w:val="24"/>
        </w:rPr>
        <w:t>нь, проходження митного контролю,  отримання</w:t>
      </w:r>
      <w:r w:rsidR="002E604C">
        <w:rPr>
          <w:rFonts w:ascii="Arial" w:hAnsi="Arial" w:cs="Arial"/>
          <w:sz w:val="24"/>
          <w:szCs w:val="24"/>
        </w:rPr>
        <w:t xml:space="preserve"> дозвільних документів, інформування споживачів  про безпечність або ж небезпечність хімічної продукції та умови, які забезпечують мінімізацію негативного впливу хімічного продукту на здоров’я споживача та довкілля.  </w:t>
      </w:r>
    </w:p>
    <w:p w:rsidR="00CE3FE5" w:rsidRPr="002E604C" w:rsidRDefault="00CE3FE5" w:rsidP="00CE3FE5">
      <w:pPr>
        <w:spacing w:before="120" w:after="80" w:line="240" w:lineRule="auto"/>
        <w:ind w:firstLine="709"/>
        <w:jc w:val="both"/>
        <w:rPr>
          <w:rFonts w:ascii="Arial" w:hAnsi="Arial" w:cs="Arial"/>
          <w:sz w:val="24"/>
          <w:szCs w:val="24"/>
          <w:lang w:val="ru-RU"/>
        </w:rPr>
      </w:pPr>
      <w:r w:rsidRPr="00CE3FE5">
        <w:rPr>
          <w:rFonts w:ascii="Arial" w:hAnsi="Arial" w:cs="Arial"/>
          <w:sz w:val="24"/>
          <w:szCs w:val="24"/>
        </w:rPr>
        <w:t>4.8.3.</w:t>
      </w:r>
      <w:r w:rsidRPr="00CE3FE5">
        <w:rPr>
          <w:rFonts w:ascii="Arial" w:hAnsi="Arial" w:cs="Arial"/>
          <w:i/>
          <w:sz w:val="24"/>
          <w:szCs w:val="24"/>
        </w:rPr>
        <w:t>Стилістичні</w:t>
      </w:r>
      <w:r w:rsidR="00B4764C">
        <w:rPr>
          <w:rFonts w:ascii="Arial" w:hAnsi="Arial" w:cs="Arial"/>
          <w:i/>
          <w:sz w:val="24"/>
          <w:szCs w:val="24"/>
        </w:rPr>
        <w:t xml:space="preserve"> особливості розробки ПБ</w:t>
      </w:r>
      <w:r w:rsidR="00B4764C">
        <w:rPr>
          <w:rFonts w:ascii="Arial" w:hAnsi="Arial" w:cs="Arial"/>
          <w:sz w:val="24"/>
          <w:szCs w:val="24"/>
        </w:rPr>
        <w:t xml:space="preserve">. Паспорт безпеки належить до категорії </w:t>
      </w:r>
      <w:r w:rsidR="008C2072">
        <w:rPr>
          <w:rFonts w:ascii="Arial" w:hAnsi="Arial" w:cs="Arial"/>
          <w:sz w:val="24"/>
          <w:szCs w:val="24"/>
        </w:rPr>
        <w:t xml:space="preserve">внутрішніх </w:t>
      </w:r>
      <w:r w:rsidR="00B4764C">
        <w:rPr>
          <w:rFonts w:ascii="Arial" w:hAnsi="Arial" w:cs="Arial"/>
          <w:sz w:val="24"/>
          <w:szCs w:val="24"/>
        </w:rPr>
        <w:t>нормативних документів</w:t>
      </w:r>
      <w:r w:rsidR="008C2072">
        <w:rPr>
          <w:rFonts w:ascii="Arial" w:hAnsi="Arial" w:cs="Arial"/>
          <w:sz w:val="24"/>
          <w:szCs w:val="24"/>
        </w:rPr>
        <w:t>, стиль викладу інформації та даних</w:t>
      </w:r>
      <w:r w:rsidR="00424E35">
        <w:rPr>
          <w:rFonts w:ascii="Arial" w:hAnsi="Arial" w:cs="Arial"/>
          <w:sz w:val="24"/>
          <w:szCs w:val="24"/>
        </w:rPr>
        <w:t xml:space="preserve"> в ПБ повинен відповідати стилю нормативного документу. В документі використовуються </w:t>
      </w:r>
      <w:r w:rsidR="008C2072">
        <w:rPr>
          <w:rFonts w:ascii="Arial" w:hAnsi="Arial" w:cs="Arial"/>
          <w:sz w:val="24"/>
          <w:szCs w:val="24"/>
        </w:rPr>
        <w:t xml:space="preserve">загально прийняті хімічні </w:t>
      </w:r>
      <w:r w:rsidR="00424E35">
        <w:rPr>
          <w:rFonts w:ascii="Arial" w:hAnsi="Arial" w:cs="Arial"/>
          <w:sz w:val="24"/>
          <w:szCs w:val="24"/>
        </w:rPr>
        <w:t>терміни, які  ідентифіку</w:t>
      </w:r>
      <w:r w:rsidR="002E604C">
        <w:rPr>
          <w:rFonts w:ascii="Arial" w:hAnsi="Arial" w:cs="Arial"/>
          <w:sz w:val="24"/>
          <w:szCs w:val="24"/>
        </w:rPr>
        <w:t xml:space="preserve">ють конкретний хімічний продукт та критерії оцінки його впливу на </w:t>
      </w:r>
      <w:proofErr w:type="spellStart"/>
      <w:r w:rsidR="002E604C">
        <w:rPr>
          <w:rFonts w:ascii="Arial" w:hAnsi="Arial" w:cs="Arial"/>
          <w:sz w:val="24"/>
          <w:szCs w:val="24"/>
        </w:rPr>
        <w:t>здоров</w:t>
      </w:r>
      <w:proofErr w:type="spellEnd"/>
      <w:r w:rsidR="002E604C" w:rsidRPr="002E604C">
        <w:rPr>
          <w:rFonts w:ascii="Arial" w:hAnsi="Arial" w:cs="Arial"/>
          <w:sz w:val="24"/>
          <w:szCs w:val="24"/>
          <w:lang w:val="ru-RU"/>
        </w:rPr>
        <w:t>’</w:t>
      </w:r>
      <w:r w:rsidR="002E604C">
        <w:rPr>
          <w:rFonts w:ascii="Arial" w:hAnsi="Arial" w:cs="Arial"/>
          <w:sz w:val="24"/>
          <w:szCs w:val="24"/>
          <w:lang w:val="ru-RU"/>
        </w:rPr>
        <w:t xml:space="preserve">я </w:t>
      </w:r>
      <w:proofErr w:type="spellStart"/>
      <w:r w:rsidR="002E604C">
        <w:rPr>
          <w:rFonts w:ascii="Arial" w:hAnsi="Arial" w:cs="Arial"/>
          <w:sz w:val="24"/>
          <w:szCs w:val="24"/>
          <w:lang w:val="ru-RU"/>
        </w:rPr>
        <w:t>споживачів</w:t>
      </w:r>
      <w:proofErr w:type="spellEnd"/>
      <w:r w:rsidR="002E604C">
        <w:rPr>
          <w:rFonts w:ascii="Arial" w:hAnsi="Arial" w:cs="Arial"/>
          <w:sz w:val="24"/>
          <w:szCs w:val="24"/>
          <w:lang w:val="ru-RU"/>
        </w:rPr>
        <w:t xml:space="preserve">  та </w:t>
      </w:r>
      <w:proofErr w:type="spellStart"/>
      <w:r w:rsidR="002E604C">
        <w:rPr>
          <w:rFonts w:ascii="Arial" w:hAnsi="Arial" w:cs="Arial"/>
          <w:sz w:val="24"/>
          <w:szCs w:val="24"/>
          <w:lang w:val="ru-RU"/>
        </w:rPr>
        <w:t>довкілля</w:t>
      </w:r>
      <w:proofErr w:type="spellEnd"/>
      <w:r w:rsidR="002E604C">
        <w:rPr>
          <w:rFonts w:ascii="Arial" w:hAnsi="Arial" w:cs="Arial"/>
          <w:sz w:val="24"/>
          <w:szCs w:val="24"/>
          <w:lang w:val="ru-RU"/>
        </w:rPr>
        <w:t xml:space="preserve">. </w:t>
      </w:r>
    </w:p>
    <w:p w:rsidR="00CE3FE5" w:rsidRPr="009B4B92" w:rsidRDefault="00CE3FE5" w:rsidP="00CE3FE5">
      <w:pPr>
        <w:spacing w:before="120" w:after="80" w:line="240" w:lineRule="auto"/>
        <w:ind w:firstLine="709"/>
        <w:jc w:val="both"/>
        <w:rPr>
          <w:rFonts w:ascii="Arial" w:hAnsi="Arial" w:cs="Arial"/>
          <w:sz w:val="24"/>
          <w:szCs w:val="24"/>
        </w:rPr>
      </w:pPr>
      <w:r w:rsidRPr="00CE3FE5">
        <w:rPr>
          <w:rFonts w:ascii="Arial" w:hAnsi="Arial" w:cs="Arial"/>
          <w:sz w:val="24"/>
          <w:szCs w:val="24"/>
        </w:rPr>
        <w:t xml:space="preserve">4.8.4. </w:t>
      </w:r>
      <w:r w:rsidR="00B4764C">
        <w:rPr>
          <w:rFonts w:ascii="Arial" w:hAnsi="Arial" w:cs="Arial"/>
          <w:i/>
          <w:sz w:val="24"/>
          <w:szCs w:val="24"/>
        </w:rPr>
        <w:t>Змістові особливості паспорту безпеки</w:t>
      </w:r>
      <w:r w:rsidRPr="00B4764C">
        <w:rPr>
          <w:rFonts w:ascii="Arial" w:hAnsi="Arial" w:cs="Arial"/>
          <w:i/>
          <w:sz w:val="24"/>
          <w:szCs w:val="24"/>
        </w:rPr>
        <w:t>.</w:t>
      </w:r>
      <w:r w:rsidRPr="00CE3FE5">
        <w:rPr>
          <w:rFonts w:ascii="Arial" w:hAnsi="Arial" w:cs="Arial"/>
          <w:sz w:val="24"/>
          <w:szCs w:val="24"/>
        </w:rPr>
        <w:t xml:space="preserve"> Зміст</w:t>
      </w:r>
      <w:r w:rsidR="00DB082B">
        <w:rPr>
          <w:rFonts w:ascii="Arial" w:hAnsi="Arial" w:cs="Arial"/>
          <w:sz w:val="24"/>
          <w:szCs w:val="24"/>
        </w:rPr>
        <w:t xml:space="preserve"> паспорту безпеки</w:t>
      </w:r>
      <w:r w:rsidRPr="00CE3FE5">
        <w:rPr>
          <w:rFonts w:ascii="Arial" w:hAnsi="Arial" w:cs="Arial"/>
          <w:sz w:val="24"/>
          <w:szCs w:val="24"/>
        </w:rPr>
        <w:t xml:space="preserve"> </w:t>
      </w:r>
      <w:r w:rsidR="00DB082B">
        <w:rPr>
          <w:rFonts w:ascii="Arial" w:hAnsi="Arial" w:cs="Arial"/>
          <w:sz w:val="24"/>
          <w:szCs w:val="24"/>
        </w:rPr>
        <w:t>є уніфікованим</w:t>
      </w:r>
      <w:r w:rsidR="008C2072">
        <w:rPr>
          <w:rFonts w:ascii="Arial" w:hAnsi="Arial" w:cs="Arial"/>
          <w:sz w:val="24"/>
          <w:szCs w:val="24"/>
        </w:rPr>
        <w:t xml:space="preserve"> та структурованим</w:t>
      </w:r>
      <w:r w:rsidR="00DB082B">
        <w:rPr>
          <w:rFonts w:ascii="Arial" w:hAnsi="Arial" w:cs="Arial"/>
          <w:sz w:val="24"/>
          <w:szCs w:val="24"/>
        </w:rPr>
        <w:t xml:space="preserve">, він </w:t>
      </w:r>
      <w:proofErr w:type="spellStart"/>
      <w:r w:rsidR="00DB082B">
        <w:rPr>
          <w:rFonts w:ascii="Arial" w:hAnsi="Arial" w:cs="Arial"/>
          <w:sz w:val="24"/>
          <w:szCs w:val="24"/>
        </w:rPr>
        <w:t>грунтується</w:t>
      </w:r>
      <w:proofErr w:type="spellEnd"/>
      <w:r w:rsidR="00DB082B">
        <w:rPr>
          <w:rFonts w:ascii="Arial" w:hAnsi="Arial" w:cs="Arial"/>
          <w:sz w:val="24"/>
          <w:szCs w:val="24"/>
        </w:rPr>
        <w:t xml:space="preserve"> на даних з технологічних регламентів, внутрішніх нормативних документів, наданих виробником (постачальником) хімічної продукції, </w:t>
      </w:r>
      <w:r w:rsidR="009B4B92">
        <w:rPr>
          <w:rFonts w:ascii="Arial" w:hAnsi="Arial" w:cs="Arial"/>
          <w:sz w:val="24"/>
          <w:szCs w:val="24"/>
        </w:rPr>
        <w:t xml:space="preserve">технічних та технологічних даних з </w:t>
      </w:r>
      <w:proofErr w:type="spellStart"/>
      <w:r w:rsidR="009B4B92">
        <w:rPr>
          <w:rFonts w:ascii="Arial" w:hAnsi="Arial" w:cs="Arial"/>
          <w:sz w:val="24"/>
          <w:szCs w:val="24"/>
        </w:rPr>
        <w:t>валідних</w:t>
      </w:r>
      <w:proofErr w:type="spellEnd"/>
      <w:r w:rsidR="009B4B92">
        <w:rPr>
          <w:rFonts w:ascii="Arial" w:hAnsi="Arial" w:cs="Arial"/>
          <w:sz w:val="24"/>
          <w:szCs w:val="24"/>
        </w:rPr>
        <w:t xml:space="preserve"> інформаційних джерел (зокрема, даних </w:t>
      </w:r>
      <w:r w:rsidR="008C2072">
        <w:rPr>
          <w:rFonts w:ascii="Arial" w:hAnsi="Arial" w:cs="Arial"/>
          <w:sz w:val="24"/>
          <w:szCs w:val="24"/>
        </w:rPr>
        <w:t xml:space="preserve">бази </w:t>
      </w:r>
      <w:r w:rsidR="009B4B92">
        <w:rPr>
          <w:rFonts w:ascii="Arial" w:hAnsi="Arial" w:cs="Arial"/>
          <w:sz w:val="24"/>
          <w:szCs w:val="24"/>
          <w:lang w:val="en-US"/>
        </w:rPr>
        <w:t>ECHA</w:t>
      </w:r>
      <w:r w:rsidR="009B4B92" w:rsidRPr="009B4B92">
        <w:rPr>
          <w:rFonts w:ascii="Arial" w:hAnsi="Arial" w:cs="Arial"/>
          <w:sz w:val="24"/>
          <w:szCs w:val="24"/>
        </w:rPr>
        <w:t>)</w:t>
      </w:r>
      <w:r w:rsidR="009B4B92">
        <w:rPr>
          <w:rFonts w:ascii="Arial" w:hAnsi="Arial" w:cs="Arial"/>
          <w:sz w:val="24"/>
          <w:szCs w:val="24"/>
        </w:rPr>
        <w:t xml:space="preserve">. Частина відносних показників розраховується розробником паспорту безпеки на основі  вихідних даних. </w:t>
      </w:r>
    </w:p>
    <w:p w:rsidR="00864237" w:rsidRDefault="007F413F" w:rsidP="00CE3FE5">
      <w:pPr>
        <w:spacing w:before="120" w:after="80" w:line="240" w:lineRule="auto"/>
        <w:ind w:firstLine="709"/>
        <w:jc w:val="both"/>
        <w:rPr>
          <w:rFonts w:ascii="Arial" w:hAnsi="Arial" w:cs="Arial"/>
          <w:sz w:val="24"/>
          <w:szCs w:val="24"/>
        </w:rPr>
      </w:pPr>
      <w:r>
        <w:rPr>
          <w:rFonts w:ascii="Arial" w:hAnsi="Arial" w:cs="Arial"/>
          <w:sz w:val="24"/>
          <w:szCs w:val="24"/>
        </w:rPr>
        <w:t>4.12.5</w:t>
      </w:r>
      <w:r w:rsidR="00CE3FE5" w:rsidRPr="00424E35">
        <w:rPr>
          <w:rFonts w:ascii="Arial" w:hAnsi="Arial" w:cs="Arial"/>
          <w:i/>
          <w:sz w:val="24"/>
          <w:szCs w:val="24"/>
        </w:rPr>
        <w:t>. С</w:t>
      </w:r>
      <w:r w:rsidR="00B4764C" w:rsidRPr="00424E35">
        <w:rPr>
          <w:rFonts w:ascii="Arial" w:hAnsi="Arial" w:cs="Arial"/>
          <w:i/>
          <w:sz w:val="24"/>
          <w:szCs w:val="24"/>
        </w:rPr>
        <w:t>труктурні особливості ПБ</w:t>
      </w:r>
      <w:r w:rsidR="00864237">
        <w:rPr>
          <w:rFonts w:ascii="Arial" w:hAnsi="Arial" w:cs="Arial"/>
          <w:sz w:val="24"/>
          <w:szCs w:val="24"/>
        </w:rPr>
        <w:t>. Структура паспорту</w:t>
      </w:r>
      <w:r w:rsidR="00CE3FE5" w:rsidRPr="00424E35">
        <w:rPr>
          <w:rFonts w:ascii="Arial" w:hAnsi="Arial" w:cs="Arial"/>
          <w:sz w:val="24"/>
          <w:szCs w:val="24"/>
        </w:rPr>
        <w:t xml:space="preserve"> вибудовується </w:t>
      </w:r>
      <w:r w:rsidR="00424E35" w:rsidRPr="00424E35">
        <w:rPr>
          <w:rFonts w:ascii="Arial" w:hAnsi="Arial" w:cs="Arial"/>
          <w:sz w:val="24"/>
          <w:szCs w:val="24"/>
        </w:rPr>
        <w:t>відповідно  до нормативно-правового акту, на основі якого він розробляється (</w:t>
      </w:r>
      <w:r w:rsidR="000501B3">
        <w:rPr>
          <w:rFonts w:ascii="Arial" w:hAnsi="Arial" w:cs="Arial"/>
          <w:sz w:val="24"/>
          <w:szCs w:val="24"/>
        </w:rPr>
        <w:t xml:space="preserve">Гармонізована </w:t>
      </w:r>
      <w:r w:rsidR="00DB082B">
        <w:rPr>
          <w:rFonts w:ascii="Arial" w:hAnsi="Arial" w:cs="Arial"/>
          <w:sz w:val="24"/>
          <w:szCs w:val="24"/>
        </w:rPr>
        <w:t xml:space="preserve">система </w:t>
      </w:r>
      <w:r w:rsidR="00424E35" w:rsidRPr="00424E35">
        <w:rPr>
          <w:rFonts w:ascii="Arial" w:hAnsi="Arial" w:cs="Arial"/>
          <w:sz w:val="24"/>
          <w:szCs w:val="24"/>
        </w:rPr>
        <w:t xml:space="preserve">GHS, </w:t>
      </w:r>
      <w:r w:rsidR="002E604C">
        <w:rPr>
          <w:rFonts w:ascii="Arial" w:hAnsi="Arial" w:cs="Arial"/>
          <w:sz w:val="24"/>
          <w:szCs w:val="24"/>
        </w:rPr>
        <w:t xml:space="preserve">Регламент </w:t>
      </w:r>
      <w:r w:rsidR="002E604C" w:rsidRPr="002E604C">
        <w:rPr>
          <w:rFonts w:ascii="Arial" w:hAnsi="Arial" w:cs="Arial"/>
          <w:sz w:val="24"/>
          <w:szCs w:val="24"/>
        </w:rPr>
        <w:t>ЄС № 1272/2008</w:t>
      </w:r>
      <w:r w:rsidR="002E604C">
        <w:rPr>
          <w:rFonts w:ascii="Arial" w:hAnsi="Arial" w:cs="Arial"/>
          <w:sz w:val="24"/>
          <w:szCs w:val="24"/>
        </w:rPr>
        <w:t xml:space="preserve"> (</w:t>
      </w:r>
      <w:r w:rsidR="00424E35" w:rsidRPr="00424E35">
        <w:rPr>
          <w:rFonts w:ascii="Arial" w:hAnsi="Arial" w:cs="Arial"/>
          <w:sz w:val="24"/>
          <w:szCs w:val="24"/>
        </w:rPr>
        <w:t>CLP</w:t>
      </w:r>
      <w:r w:rsidR="002E604C">
        <w:rPr>
          <w:rFonts w:ascii="Arial" w:hAnsi="Arial" w:cs="Arial"/>
          <w:sz w:val="24"/>
          <w:szCs w:val="24"/>
        </w:rPr>
        <w:t>)</w:t>
      </w:r>
      <w:r w:rsidR="00424E35" w:rsidRPr="00424E35">
        <w:rPr>
          <w:rFonts w:ascii="Arial" w:hAnsi="Arial" w:cs="Arial"/>
          <w:sz w:val="24"/>
          <w:szCs w:val="24"/>
        </w:rPr>
        <w:t xml:space="preserve">, </w:t>
      </w:r>
      <w:r w:rsidR="000501B3" w:rsidRPr="000501B3">
        <w:rPr>
          <w:rFonts w:ascii="Arial" w:hAnsi="Arial" w:cs="Arial"/>
          <w:sz w:val="24"/>
          <w:szCs w:val="24"/>
        </w:rPr>
        <w:t>ДСТУ ГОСТ</w:t>
      </w:r>
      <w:r w:rsidR="000501B3">
        <w:rPr>
          <w:rFonts w:ascii="Arial" w:hAnsi="Arial" w:cs="Arial"/>
          <w:sz w:val="24"/>
          <w:szCs w:val="24"/>
        </w:rPr>
        <w:t xml:space="preserve"> 30333:2009 «Паспорт безпеки хімічної  продукції. Загальні вимоги</w:t>
      </w:r>
      <w:r w:rsidR="000501B3" w:rsidRPr="000501B3">
        <w:rPr>
          <w:rFonts w:ascii="Arial" w:hAnsi="Arial" w:cs="Arial"/>
          <w:sz w:val="24"/>
          <w:szCs w:val="24"/>
        </w:rPr>
        <w:t xml:space="preserve"> (ГОСТ 30333-2007, IDT)</w:t>
      </w:r>
      <w:r w:rsidR="000501B3">
        <w:rPr>
          <w:rFonts w:ascii="Arial" w:hAnsi="Arial" w:cs="Arial"/>
          <w:sz w:val="24"/>
          <w:szCs w:val="24"/>
        </w:rPr>
        <w:t>»</w:t>
      </w:r>
      <w:r w:rsidR="00DB082B">
        <w:rPr>
          <w:rFonts w:ascii="Arial" w:hAnsi="Arial" w:cs="Arial"/>
          <w:sz w:val="24"/>
          <w:szCs w:val="24"/>
        </w:rPr>
        <w:t xml:space="preserve">, національні </w:t>
      </w:r>
      <w:r w:rsidR="000501B3">
        <w:rPr>
          <w:rFonts w:ascii="Arial" w:hAnsi="Arial" w:cs="Arial"/>
          <w:sz w:val="24"/>
          <w:szCs w:val="24"/>
        </w:rPr>
        <w:t xml:space="preserve">законодавчо-правові та </w:t>
      </w:r>
      <w:r w:rsidR="00DB082B">
        <w:rPr>
          <w:rFonts w:ascii="Arial" w:hAnsi="Arial" w:cs="Arial"/>
          <w:sz w:val="24"/>
          <w:szCs w:val="24"/>
        </w:rPr>
        <w:t>нормативні акти країн</w:t>
      </w:r>
      <w:r w:rsidR="00424E35" w:rsidRPr="00424E35">
        <w:rPr>
          <w:rFonts w:ascii="Arial" w:hAnsi="Arial" w:cs="Arial"/>
          <w:sz w:val="24"/>
          <w:szCs w:val="24"/>
        </w:rPr>
        <w:t xml:space="preserve">, </w:t>
      </w:r>
      <w:r w:rsidR="00424E35">
        <w:rPr>
          <w:rFonts w:ascii="Arial" w:hAnsi="Arial" w:cs="Arial"/>
          <w:sz w:val="24"/>
          <w:szCs w:val="24"/>
        </w:rPr>
        <w:t>куди експортується хімічна  продукція</w:t>
      </w:r>
      <w:r w:rsidR="00DB082B">
        <w:rPr>
          <w:rFonts w:ascii="Arial" w:hAnsi="Arial" w:cs="Arial"/>
          <w:sz w:val="24"/>
          <w:szCs w:val="24"/>
        </w:rPr>
        <w:t>)</w:t>
      </w:r>
      <w:r w:rsidR="00424E35">
        <w:rPr>
          <w:rFonts w:ascii="Arial" w:hAnsi="Arial" w:cs="Arial"/>
          <w:sz w:val="24"/>
          <w:szCs w:val="24"/>
        </w:rPr>
        <w:t xml:space="preserve">. </w:t>
      </w:r>
    </w:p>
    <w:p w:rsidR="00B4764C" w:rsidRPr="00424E35" w:rsidRDefault="008C2072" w:rsidP="00CE3FE5">
      <w:pPr>
        <w:spacing w:before="120" w:after="80" w:line="240" w:lineRule="auto"/>
        <w:ind w:firstLine="709"/>
        <w:jc w:val="both"/>
        <w:rPr>
          <w:rFonts w:ascii="Arial" w:hAnsi="Arial" w:cs="Arial"/>
          <w:sz w:val="24"/>
          <w:szCs w:val="24"/>
        </w:rPr>
      </w:pPr>
      <w:r>
        <w:rPr>
          <w:rFonts w:ascii="Arial" w:hAnsi="Arial" w:cs="Arial"/>
          <w:sz w:val="24"/>
          <w:szCs w:val="24"/>
        </w:rPr>
        <w:t xml:space="preserve"> Типовими основними розділами ПБ є наступні</w:t>
      </w:r>
      <w:r w:rsidR="00424E35">
        <w:rPr>
          <w:rFonts w:ascii="Arial" w:hAnsi="Arial" w:cs="Arial"/>
          <w:sz w:val="24"/>
          <w:szCs w:val="24"/>
        </w:rPr>
        <w:t xml:space="preserve">: ідентифікація хімічної продукції, виробника та небезпек, склад </w:t>
      </w:r>
      <w:r w:rsidR="000501B3">
        <w:rPr>
          <w:rFonts w:ascii="Arial" w:hAnsi="Arial" w:cs="Arial"/>
          <w:sz w:val="24"/>
          <w:szCs w:val="24"/>
        </w:rPr>
        <w:t xml:space="preserve">хімічної </w:t>
      </w:r>
      <w:r w:rsidR="00424E35">
        <w:rPr>
          <w:rFonts w:ascii="Arial" w:hAnsi="Arial" w:cs="Arial"/>
          <w:sz w:val="24"/>
          <w:szCs w:val="24"/>
        </w:rPr>
        <w:t xml:space="preserve">продукції, заходи </w:t>
      </w:r>
      <w:r>
        <w:rPr>
          <w:rFonts w:ascii="Arial" w:hAnsi="Arial" w:cs="Arial"/>
          <w:sz w:val="24"/>
          <w:szCs w:val="24"/>
        </w:rPr>
        <w:t xml:space="preserve">щодо </w:t>
      </w:r>
      <w:r w:rsidR="00474210">
        <w:rPr>
          <w:rFonts w:ascii="Arial" w:hAnsi="Arial" w:cs="Arial"/>
          <w:sz w:val="24"/>
          <w:szCs w:val="24"/>
        </w:rPr>
        <w:t>першої допо</w:t>
      </w:r>
      <w:r w:rsidR="000501B3">
        <w:rPr>
          <w:rFonts w:ascii="Arial" w:hAnsi="Arial" w:cs="Arial"/>
          <w:sz w:val="24"/>
          <w:szCs w:val="24"/>
        </w:rPr>
        <w:t xml:space="preserve">моги, заходи при  виникненні пожежі, </w:t>
      </w:r>
      <w:r w:rsidR="00474210">
        <w:rPr>
          <w:rFonts w:ascii="Arial" w:hAnsi="Arial" w:cs="Arial"/>
          <w:sz w:val="24"/>
          <w:szCs w:val="24"/>
        </w:rPr>
        <w:t>для попередження та ліквідації надзвичайних ситуацій, засоби індивідуального захисту, правила перевезень хімічної продук</w:t>
      </w:r>
      <w:r>
        <w:rPr>
          <w:rFonts w:ascii="Arial" w:hAnsi="Arial" w:cs="Arial"/>
          <w:sz w:val="24"/>
          <w:szCs w:val="24"/>
        </w:rPr>
        <w:t>ції, фізико-хімічні властивості,</w:t>
      </w:r>
      <w:r w:rsidR="00474210">
        <w:rPr>
          <w:rFonts w:ascii="Arial" w:hAnsi="Arial" w:cs="Arial"/>
          <w:sz w:val="24"/>
          <w:szCs w:val="24"/>
        </w:rPr>
        <w:t xml:space="preserve"> токсикологічні характеристики</w:t>
      </w:r>
      <w:r w:rsidRPr="008C2072">
        <w:t xml:space="preserve"> </w:t>
      </w:r>
      <w:r w:rsidRPr="008C2072">
        <w:rPr>
          <w:rFonts w:ascii="Arial" w:hAnsi="Arial" w:cs="Arial"/>
          <w:sz w:val="24"/>
          <w:szCs w:val="24"/>
        </w:rPr>
        <w:t>хімічного продукту</w:t>
      </w:r>
      <w:r w:rsidR="00474210">
        <w:rPr>
          <w:rFonts w:ascii="Arial" w:hAnsi="Arial" w:cs="Arial"/>
          <w:sz w:val="24"/>
          <w:szCs w:val="24"/>
        </w:rPr>
        <w:t xml:space="preserve">, дані щодо стабільності та реакційної здатності, інформація про вплив на навколишнє середовище та ін. </w:t>
      </w:r>
    </w:p>
    <w:p w:rsidR="007E5A9E" w:rsidRDefault="007F413F" w:rsidP="00CE3FE5">
      <w:pPr>
        <w:spacing w:before="120" w:after="80" w:line="240" w:lineRule="auto"/>
        <w:ind w:firstLine="709"/>
        <w:jc w:val="both"/>
        <w:rPr>
          <w:rFonts w:ascii="Arial" w:hAnsi="Arial" w:cs="Arial"/>
          <w:sz w:val="24"/>
          <w:szCs w:val="24"/>
        </w:rPr>
      </w:pPr>
      <w:r>
        <w:rPr>
          <w:rFonts w:ascii="Arial" w:hAnsi="Arial" w:cs="Arial"/>
          <w:sz w:val="24"/>
          <w:szCs w:val="24"/>
        </w:rPr>
        <w:t>4.12.6</w:t>
      </w:r>
      <w:r w:rsidR="00CE3FE5" w:rsidRPr="00CE3FE5">
        <w:rPr>
          <w:rFonts w:ascii="Arial" w:hAnsi="Arial" w:cs="Arial"/>
          <w:sz w:val="24"/>
          <w:szCs w:val="24"/>
        </w:rPr>
        <w:t xml:space="preserve">. </w:t>
      </w:r>
      <w:r w:rsidR="00CE3FE5" w:rsidRPr="00474210">
        <w:rPr>
          <w:rFonts w:ascii="Arial" w:hAnsi="Arial" w:cs="Arial"/>
          <w:i/>
          <w:sz w:val="24"/>
          <w:szCs w:val="24"/>
        </w:rPr>
        <w:t>Інформаційн</w:t>
      </w:r>
      <w:r w:rsidR="00474210" w:rsidRPr="00474210">
        <w:rPr>
          <w:rFonts w:ascii="Arial" w:hAnsi="Arial" w:cs="Arial"/>
          <w:i/>
          <w:sz w:val="24"/>
          <w:szCs w:val="24"/>
        </w:rPr>
        <w:t>а база для формування паспорту безпе</w:t>
      </w:r>
      <w:r w:rsidR="00474210">
        <w:rPr>
          <w:rFonts w:ascii="Arial" w:hAnsi="Arial" w:cs="Arial"/>
          <w:sz w:val="24"/>
          <w:szCs w:val="24"/>
        </w:rPr>
        <w:t>ки</w:t>
      </w:r>
      <w:r w:rsidR="00CE3FE5" w:rsidRPr="00CE3FE5">
        <w:rPr>
          <w:rFonts w:ascii="Arial" w:hAnsi="Arial" w:cs="Arial"/>
          <w:sz w:val="24"/>
          <w:szCs w:val="24"/>
        </w:rPr>
        <w:t xml:space="preserve">. Інформаційну базу для розробки </w:t>
      </w:r>
      <w:r w:rsidR="008C2072">
        <w:rPr>
          <w:rFonts w:ascii="Arial" w:hAnsi="Arial" w:cs="Arial"/>
          <w:sz w:val="24"/>
          <w:szCs w:val="24"/>
        </w:rPr>
        <w:t xml:space="preserve"> паспорту безпеки </w:t>
      </w:r>
      <w:r w:rsidR="00CE3FE5" w:rsidRPr="00CE3FE5">
        <w:rPr>
          <w:rFonts w:ascii="Arial" w:hAnsi="Arial" w:cs="Arial"/>
          <w:sz w:val="24"/>
          <w:szCs w:val="24"/>
        </w:rPr>
        <w:t>складають виключно первинні інформаційні джер</w:t>
      </w:r>
      <w:r w:rsidR="00474210">
        <w:rPr>
          <w:rFonts w:ascii="Arial" w:hAnsi="Arial" w:cs="Arial"/>
          <w:sz w:val="24"/>
          <w:szCs w:val="24"/>
        </w:rPr>
        <w:t>ела (нормативно –</w:t>
      </w:r>
      <w:r w:rsidR="008C2072">
        <w:rPr>
          <w:rFonts w:ascii="Arial" w:hAnsi="Arial" w:cs="Arial"/>
          <w:sz w:val="24"/>
          <w:szCs w:val="24"/>
        </w:rPr>
        <w:t xml:space="preserve"> технічні акти, </w:t>
      </w:r>
      <w:r w:rsidR="007E5A9E">
        <w:rPr>
          <w:rFonts w:ascii="Arial" w:hAnsi="Arial" w:cs="Arial"/>
          <w:sz w:val="24"/>
          <w:szCs w:val="24"/>
        </w:rPr>
        <w:t>репрезентативні джерела наукової та науково-технічної інформації, наукові бази даних</w:t>
      </w:r>
      <w:r w:rsidR="00474210">
        <w:rPr>
          <w:rFonts w:ascii="Arial" w:hAnsi="Arial" w:cs="Arial"/>
          <w:sz w:val="24"/>
          <w:szCs w:val="24"/>
        </w:rPr>
        <w:t>).</w:t>
      </w:r>
    </w:p>
    <w:p w:rsidR="00CE3FE5" w:rsidRDefault="00474210" w:rsidP="00CE3FE5">
      <w:pPr>
        <w:spacing w:before="120" w:after="80" w:line="240" w:lineRule="auto"/>
        <w:ind w:firstLine="709"/>
        <w:jc w:val="both"/>
        <w:rPr>
          <w:rFonts w:ascii="Arial" w:hAnsi="Arial" w:cs="Arial"/>
          <w:sz w:val="24"/>
          <w:szCs w:val="24"/>
        </w:rPr>
      </w:pPr>
      <w:r>
        <w:rPr>
          <w:rFonts w:ascii="Arial" w:hAnsi="Arial" w:cs="Arial"/>
          <w:sz w:val="24"/>
          <w:szCs w:val="24"/>
        </w:rPr>
        <w:t xml:space="preserve"> В ПБ  приводиться  стандартний розділ 15 «Інформація про національне та міжнародне законодавство» з </w:t>
      </w:r>
      <w:r w:rsidR="002E604C">
        <w:rPr>
          <w:rFonts w:ascii="Arial" w:hAnsi="Arial" w:cs="Arial"/>
          <w:sz w:val="24"/>
          <w:szCs w:val="24"/>
        </w:rPr>
        <w:t>обов</w:t>
      </w:r>
      <w:r w:rsidR="002E604C" w:rsidRPr="00B23E1F">
        <w:rPr>
          <w:rFonts w:ascii="Arial" w:hAnsi="Arial" w:cs="Arial"/>
          <w:sz w:val="24"/>
          <w:szCs w:val="24"/>
        </w:rPr>
        <w:t xml:space="preserve">’язковим </w:t>
      </w:r>
      <w:r w:rsidR="00B23E1F">
        <w:rPr>
          <w:rFonts w:ascii="Arial" w:hAnsi="Arial" w:cs="Arial"/>
          <w:sz w:val="24"/>
          <w:szCs w:val="24"/>
        </w:rPr>
        <w:t>описом інформаційних джерел та посиланням на електронні інформаційні ресурси, де розміщенні нормативні документи, які використані при розробці ПБ.</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22"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 xml:space="preserve"> )</w:t>
      </w:r>
      <w:r>
        <w:rPr>
          <w:rFonts w:ascii="Arial" w:hAnsi="Arial" w:cs="Arial"/>
          <w:sz w:val="24"/>
          <w:szCs w:val="24"/>
        </w:rPr>
        <w:t>.</w:t>
      </w:r>
    </w:p>
    <w:p w:rsidR="00BF65C6" w:rsidRDefault="007F413F" w:rsidP="00CE3FE5">
      <w:pPr>
        <w:spacing w:before="120" w:after="80" w:line="240" w:lineRule="auto"/>
        <w:ind w:firstLine="709"/>
        <w:jc w:val="both"/>
        <w:rPr>
          <w:rFonts w:ascii="Arial" w:hAnsi="Arial" w:cs="Arial"/>
          <w:sz w:val="24"/>
          <w:szCs w:val="24"/>
        </w:rPr>
      </w:pPr>
      <w:r>
        <w:rPr>
          <w:rFonts w:ascii="Arial" w:hAnsi="Arial" w:cs="Arial"/>
          <w:sz w:val="24"/>
          <w:szCs w:val="24"/>
        </w:rPr>
        <w:lastRenderedPageBreak/>
        <w:t>4.12.7</w:t>
      </w:r>
      <w:r w:rsidR="00CE3FE5" w:rsidRPr="00CE3FE5">
        <w:rPr>
          <w:rFonts w:ascii="Arial" w:hAnsi="Arial" w:cs="Arial"/>
          <w:sz w:val="24"/>
          <w:szCs w:val="24"/>
        </w:rPr>
        <w:t xml:space="preserve">. </w:t>
      </w:r>
      <w:r w:rsidR="00CE3FE5" w:rsidRPr="00474210">
        <w:rPr>
          <w:rFonts w:ascii="Arial" w:hAnsi="Arial" w:cs="Arial"/>
          <w:i/>
          <w:sz w:val="24"/>
          <w:szCs w:val="24"/>
        </w:rPr>
        <w:t>Публ</w:t>
      </w:r>
      <w:r w:rsidR="00B4764C" w:rsidRPr="00474210">
        <w:rPr>
          <w:rFonts w:ascii="Arial" w:hAnsi="Arial" w:cs="Arial"/>
          <w:i/>
          <w:sz w:val="24"/>
          <w:szCs w:val="24"/>
        </w:rPr>
        <w:t>ічність паспорту безпек</w:t>
      </w:r>
      <w:r w:rsidR="00B4764C">
        <w:rPr>
          <w:rFonts w:ascii="Arial" w:hAnsi="Arial" w:cs="Arial"/>
          <w:sz w:val="24"/>
          <w:szCs w:val="24"/>
        </w:rPr>
        <w:t>и. Паспорт безпеки</w:t>
      </w:r>
      <w:r w:rsidR="00CE3FE5" w:rsidRPr="00CE3FE5">
        <w:rPr>
          <w:rFonts w:ascii="Arial" w:hAnsi="Arial" w:cs="Arial"/>
          <w:sz w:val="24"/>
          <w:szCs w:val="24"/>
        </w:rPr>
        <w:t xml:space="preserve">, як правило, є публічними </w:t>
      </w:r>
      <w:r w:rsidR="00B4764C">
        <w:rPr>
          <w:rFonts w:ascii="Arial" w:hAnsi="Arial" w:cs="Arial"/>
          <w:sz w:val="24"/>
          <w:szCs w:val="24"/>
        </w:rPr>
        <w:t>документами, який надається споживачу хімічної продукції</w:t>
      </w:r>
      <w:r w:rsidR="00B4764C" w:rsidRPr="00B4764C">
        <w:t xml:space="preserve"> </w:t>
      </w:r>
      <w:r w:rsidR="00B4764C">
        <w:t>(</w:t>
      </w:r>
      <w:r w:rsidR="000501B3">
        <w:rPr>
          <w:rFonts w:ascii="Arial" w:hAnsi="Arial" w:cs="Arial"/>
          <w:sz w:val="24"/>
          <w:szCs w:val="24"/>
        </w:rPr>
        <w:t>хімічної речовини, хімічної</w:t>
      </w:r>
      <w:r w:rsidR="00B4764C" w:rsidRPr="00B4764C">
        <w:rPr>
          <w:rFonts w:ascii="Arial" w:hAnsi="Arial" w:cs="Arial"/>
          <w:sz w:val="24"/>
          <w:szCs w:val="24"/>
        </w:rPr>
        <w:t xml:space="preserve"> суміш</w:t>
      </w:r>
      <w:r w:rsidR="000501B3">
        <w:rPr>
          <w:rFonts w:ascii="Arial" w:hAnsi="Arial" w:cs="Arial"/>
          <w:sz w:val="24"/>
          <w:szCs w:val="24"/>
        </w:rPr>
        <w:t>і</w:t>
      </w:r>
      <w:r w:rsidR="00B4764C" w:rsidRPr="00B4764C">
        <w:rPr>
          <w:rFonts w:ascii="Arial" w:hAnsi="Arial" w:cs="Arial"/>
          <w:sz w:val="24"/>
          <w:szCs w:val="24"/>
        </w:rPr>
        <w:t xml:space="preserve">, </w:t>
      </w:r>
      <w:r w:rsidR="000501B3">
        <w:rPr>
          <w:rFonts w:ascii="Arial" w:hAnsi="Arial" w:cs="Arial"/>
          <w:sz w:val="24"/>
          <w:szCs w:val="24"/>
        </w:rPr>
        <w:t>окремих хімічних виробів</w:t>
      </w:r>
      <w:r w:rsidR="00B4764C">
        <w:rPr>
          <w:rFonts w:ascii="Arial" w:hAnsi="Arial" w:cs="Arial"/>
          <w:sz w:val="24"/>
          <w:szCs w:val="24"/>
        </w:rPr>
        <w:t xml:space="preserve">) до першої поставки </w:t>
      </w:r>
      <w:r w:rsidR="000501B3">
        <w:rPr>
          <w:rFonts w:ascii="Arial" w:hAnsi="Arial" w:cs="Arial"/>
          <w:sz w:val="24"/>
          <w:szCs w:val="24"/>
        </w:rPr>
        <w:t xml:space="preserve"> та розміщується на сайті компанії-товаровиробника (повністю або фрагментарно).</w:t>
      </w:r>
    </w:p>
    <w:p w:rsidR="006E304B" w:rsidRDefault="006E304B" w:rsidP="00CE3FE5">
      <w:pPr>
        <w:spacing w:before="120" w:after="80" w:line="240" w:lineRule="auto"/>
        <w:ind w:firstLine="709"/>
        <w:jc w:val="both"/>
        <w:rPr>
          <w:rFonts w:ascii="Arial" w:hAnsi="Arial" w:cs="Arial"/>
          <w:sz w:val="24"/>
          <w:szCs w:val="24"/>
        </w:rPr>
      </w:pPr>
    </w:p>
    <w:p w:rsidR="00E878C2" w:rsidRPr="006E04ED" w:rsidRDefault="00FC5522" w:rsidP="00E878C2">
      <w:pPr>
        <w:pStyle w:val="2"/>
        <w:rPr>
          <w:rFonts w:ascii="Arial" w:hAnsi="Arial" w:cs="Arial"/>
          <w:b/>
          <w:color w:val="auto"/>
          <w:sz w:val="24"/>
          <w:szCs w:val="24"/>
        </w:rPr>
      </w:pPr>
      <w:bookmarkStart w:id="19" w:name="_Toc519258017"/>
      <w:r>
        <w:rPr>
          <w:rFonts w:ascii="Arial" w:hAnsi="Arial" w:cs="Arial"/>
          <w:b/>
          <w:color w:val="auto"/>
          <w:sz w:val="24"/>
          <w:szCs w:val="24"/>
        </w:rPr>
        <w:t>4.13</w:t>
      </w:r>
      <w:r w:rsidR="00E878C2" w:rsidRPr="006E04ED">
        <w:rPr>
          <w:rFonts w:ascii="Arial" w:hAnsi="Arial" w:cs="Arial"/>
          <w:b/>
          <w:color w:val="auto"/>
          <w:sz w:val="24"/>
          <w:szCs w:val="24"/>
        </w:rPr>
        <w:t xml:space="preserve">. </w:t>
      </w:r>
      <w:r w:rsidR="00E878C2" w:rsidRPr="006E04ED">
        <w:rPr>
          <w:rFonts w:ascii="Arial" w:hAnsi="Arial" w:cs="Arial"/>
          <w:b/>
          <w:color w:val="auto"/>
        </w:rPr>
        <w:t>Фактографічна (статистична, цінова, тематична ) довідка</w:t>
      </w:r>
      <w:bookmarkEnd w:id="19"/>
    </w:p>
    <w:p w:rsidR="00E878C2" w:rsidRPr="00516F39" w:rsidRDefault="00FC5522" w:rsidP="00E878C2">
      <w:pPr>
        <w:spacing w:before="120" w:after="80" w:line="240" w:lineRule="auto"/>
        <w:ind w:firstLine="709"/>
        <w:jc w:val="both"/>
        <w:rPr>
          <w:rFonts w:ascii="Arial" w:hAnsi="Arial" w:cs="Arial"/>
          <w:sz w:val="24"/>
          <w:szCs w:val="24"/>
        </w:rPr>
      </w:pPr>
      <w:r>
        <w:rPr>
          <w:rFonts w:ascii="Arial" w:hAnsi="Arial" w:cs="Arial"/>
          <w:sz w:val="24"/>
          <w:szCs w:val="24"/>
        </w:rPr>
        <w:t>4.13</w:t>
      </w:r>
      <w:r w:rsidR="006E304B">
        <w:rPr>
          <w:rFonts w:ascii="Arial" w:hAnsi="Arial" w:cs="Arial"/>
          <w:sz w:val="24"/>
          <w:szCs w:val="24"/>
        </w:rPr>
        <w:t>.1</w:t>
      </w:r>
      <w:r w:rsidR="00E878C2" w:rsidRPr="007B4283">
        <w:rPr>
          <w:rFonts w:ascii="Arial" w:hAnsi="Arial" w:cs="Arial"/>
          <w:sz w:val="24"/>
          <w:szCs w:val="24"/>
        </w:rPr>
        <w:t xml:space="preserve">. </w:t>
      </w:r>
      <w:r w:rsidR="00E878C2" w:rsidRPr="00516F39">
        <w:rPr>
          <w:rFonts w:ascii="Arial" w:hAnsi="Arial" w:cs="Arial"/>
          <w:i/>
          <w:sz w:val="24"/>
          <w:szCs w:val="24"/>
        </w:rPr>
        <w:t>Замовлення на розробку</w:t>
      </w:r>
      <w:r w:rsidR="00B4764C">
        <w:rPr>
          <w:rFonts w:ascii="Arial" w:hAnsi="Arial" w:cs="Arial"/>
          <w:i/>
          <w:sz w:val="24"/>
          <w:szCs w:val="24"/>
        </w:rPr>
        <w:t xml:space="preserve"> </w:t>
      </w:r>
      <w:r w:rsidR="00516F39">
        <w:rPr>
          <w:rFonts w:ascii="Arial" w:hAnsi="Arial" w:cs="Arial"/>
          <w:i/>
          <w:sz w:val="24"/>
          <w:szCs w:val="24"/>
        </w:rPr>
        <w:t xml:space="preserve">фактографічної довідки (ФД). </w:t>
      </w:r>
      <w:r w:rsidR="00516F39" w:rsidRPr="00516F39">
        <w:rPr>
          <w:rFonts w:ascii="Arial" w:hAnsi="Arial" w:cs="Arial"/>
          <w:sz w:val="24"/>
          <w:szCs w:val="24"/>
        </w:rPr>
        <w:t>ФД</w:t>
      </w:r>
      <w:r w:rsidR="00516F39" w:rsidRPr="00516F39">
        <w:t xml:space="preserve"> </w:t>
      </w:r>
      <w:r w:rsidR="00516F39" w:rsidRPr="00516F39">
        <w:rPr>
          <w:rFonts w:ascii="Arial" w:hAnsi="Arial" w:cs="Arial"/>
          <w:sz w:val="24"/>
          <w:szCs w:val="24"/>
        </w:rPr>
        <w:t>розробляється за запитом замовника</w:t>
      </w:r>
      <w:r w:rsidR="00B67CFE">
        <w:rPr>
          <w:rFonts w:ascii="Arial" w:hAnsi="Arial" w:cs="Arial"/>
          <w:sz w:val="24"/>
          <w:szCs w:val="24"/>
        </w:rPr>
        <w:t xml:space="preserve">  (у вигляді листа</w:t>
      </w:r>
      <w:r w:rsidR="00B23E1F">
        <w:rPr>
          <w:rFonts w:ascii="Arial" w:hAnsi="Arial" w:cs="Arial"/>
          <w:sz w:val="24"/>
          <w:szCs w:val="24"/>
        </w:rPr>
        <w:t>-запиту</w:t>
      </w:r>
      <w:r w:rsidR="00B67CFE">
        <w:rPr>
          <w:rFonts w:ascii="Arial" w:hAnsi="Arial" w:cs="Arial"/>
          <w:sz w:val="24"/>
          <w:szCs w:val="24"/>
        </w:rPr>
        <w:t>).</w:t>
      </w:r>
      <w:r w:rsidR="00516F39" w:rsidRPr="00516F39">
        <w:rPr>
          <w:rFonts w:ascii="Arial" w:hAnsi="Arial" w:cs="Arial"/>
          <w:sz w:val="24"/>
          <w:szCs w:val="24"/>
        </w:rPr>
        <w:t xml:space="preserve"> </w:t>
      </w:r>
      <w:r w:rsidR="00E878C2" w:rsidRPr="00516F39">
        <w:rPr>
          <w:rFonts w:ascii="Arial" w:hAnsi="Arial" w:cs="Arial"/>
          <w:sz w:val="24"/>
          <w:szCs w:val="24"/>
        </w:rPr>
        <w:t xml:space="preserve"> </w:t>
      </w:r>
    </w:p>
    <w:p w:rsidR="00B23E1F" w:rsidRDefault="00FC5522" w:rsidP="00E878C2">
      <w:pPr>
        <w:spacing w:before="120" w:after="80" w:line="240" w:lineRule="auto"/>
        <w:ind w:firstLine="709"/>
        <w:jc w:val="both"/>
      </w:pPr>
      <w:r>
        <w:rPr>
          <w:rFonts w:ascii="Arial" w:hAnsi="Arial" w:cs="Arial"/>
          <w:sz w:val="24"/>
          <w:szCs w:val="24"/>
        </w:rPr>
        <w:t>4.13</w:t>
      </w:r>
      <w:r w:rsidR="006E304B">
        <w:rPr>
          <w:rFonts w:ascii="Arial" w:hAnsi="Arial" w:cs="Arial"/>
          <w:sz w:val="24"/>
          <w:szCs w:val="24"/>
        </w:rPr>
        <w:t>.2</w:t>
      </w:r>
      <w:r w:rsidR="001B0CF8">
        <w:rPr>
          <w:rFonts w:ascii="Arial" w:hAnsi="Arial" w:cs="Arial"/>
          <w:sz w:val="24"/>
          <w:szCs w:val="24"/>
        </w:rPr>
        <w:t xml:space="preserve">. </w:t>
      </w:r>
      <w:r w:rsidR="001B0CF8" w:rsidRPr="00516F39">
        <w:rPr>
          <w:rFonts w:ascii="Arial" w:hAnsi="Arial" w:cs="Arial"/>
          <w:i/>
          <w:sz w:val="24"/>
          <w:szCs w:val="24"/>
        </w:rPr>
        <w:t>Ф</w:t>
      </w:r>
      <w:r w:rsidR="00B23E1F">
        <w:rPr>
          <w:rFonts w:ascii="Arial" w:hAnsi="Arial" w:cs="Arial"/>
          <w:i/>
          <w:sz w:val="24"/>
          <w:szCs w:val="24"/>
        </w:rPr>
        <w:t xml:space="preserve">ункціональне призначення ФД </w:t>
      </w:r>
      <w:r w:rsidR="0014787F" w:rsidRPr="00516F39">
        <w:rPr>
          <w:rFonts w:ascii="Arial" w:hAnsi="Arial" w:cs="Arial"/>
          <w:i/>
          <w:sz w:val="24"/>
          <w:szCs w:val="24"/>
        </w:rPr>
        <w:t>(предмет</w:t>
      </w:r>
      <w:r w:rsidR="00E878C2" w:rsidRPr="00516F39">
        <w:rPr>
          <w:rFonts w:ascii="Arial" w:hAnsi="Arial" w:cs="Arial"/>
          <w:i/>
          <w:sz w:val="24"/>
          <w:szCs w:val="24"/>
        </w:rPr>
        <w:t xml:space="preserve"> розробки науково-технічної продукції</w:t>
      </w:r>
      <w:r w:rsidR="0014787F" w:rsidRPr="00516F39">
        <w:rPr>
          <w:rFonts w:ascii="Arial" w:hAnsi="Arial" w:cs="Arial"/>
          <w:i/>
          <w:sz w:val="24"/>
          <w:szCs w:val="24"/>
        </w:rPr>
        <w:t>)</w:t>
      </w:r>
      <w:r w:rsidR="00E878C2" w:rsidRPr="00516F39">
        <w:rPr>
          <w:rFonts w:ascii="Arial" w:hAnsi="Arial" w:cs="Arial"/>
          <w:i/>
          <w:sz w:val="24"/>
          <w:szCs w:val="24"/>
        </w:rPr>
        <w:t>.</w:t>
      </w:r>
      <w:r w:rsidR="00E878C2" w:rsidRPr="007B4283">
        <w:rPr>
          <w:rFonts w:ascii="Arial" w:hAnsi="Arial" w:cs="Arial"/>
          <w:sz w:val="24"/>
          <w:szCs w:val="24"/>
        </w:rPr>
        <w:t xml:space="preserve"> </w:t>
      </w:r>
      <w:r w:rsidR="0014787F" w:rsidRPr="0014787F">
        <w:rPr>
          <w:rFonts w:ascii="Arial" w:hAnsi="Arial" w:cs="Arial"/>
          <w:sz w:val="24"/>
          <w:szCs w:val="24"/>
        </w:rPr>
        <w:t>Фактографічна (статистична, цінова, тематична ) довідка</w:t>
      </w:r>
      <w:r w:rsidR="00B67CFE">
        <w:rPr>
          <w:rFonts w:ascii="Arial" w:hAnsi="Arial" w:cs="Arial"/>
          <w:sz w:val="24"/>
          <w:szCs w:val="24"/>
        </w:rPr>
        <w:t xml:space="preserve"> представляє собою</w:t>
      </w:r>
      <w:r w:rsidR="001B0CF8" w:rsidRPr="001B0CF8">
        <w:rPr>
          <w:rFonts w:ascii="Arial" w:hAnsi="Arial" w:cs="Arial"/>
          <w:sz w:val="24"/>
          <w:szCs w:val="24"/>
        </w:rPr>
        <w:t xml:space="preserve"> сукупність</w:t>
      </w:r>
      <w:r w:rsidR="0014787F">
        <w:rPr>
          <w:rFonts w:ascii="Arial" w:hAnsi="Arial" w:cs="Arial"/>
          <w:sz w:val="24"/>
          <w:szCs w:val="24"/>
        </w:rPr>
        <w:t xml:space="preserve">  фактографічних даних (будь-які статистичні дані, ціни, схеми, діаграми, тощо), підібраних з певного питання </w:t>
      </w:r>
      <w:r w:rsidR="00516F39">
        <w:rPr>
          <w:rFonts w:ascii="Arial" w:hAnsi="Arial" w:cs="Arial"/>
          <w:sz w:val="24"/>
          <w:szCs w:val="24"/>
        </w:rPr>
        <w:t>чи проблеми та викладених у певній логічній  послідовності відповідно до запиту замовника.</w:t>
      </w:r>
      <w:r w:rsidR="008755E3" w:rsidRPr="008755E3">
        <w:t xml:space="preserve"> </w:t>
      </w:r>
    </w:p>
    <w:p w:rsidR="0014787F" w:rsidRDefault="008755E3" w:rsidP="00E878C2">
      <w:pPr>
        <w:spacing w:before="120" w:after="80" w:line="240" w:lineRule="auto"/>
        <w:ind w:firstLine="709"/>
        <w:jc w:val="both"/>
        <w:rPr>
          <w:rFonts w:ascii="Arial" w:hAnsi="Arial" w:cs="Arial"/>
          <w:sz w:val="24"/>
          <w:szCs w:val="24"/>
        </w:rPr>
      </w:pPr>
      <w:r w:rsidRPr="008755E3">
        <w:rPr>
          <w:rFonts w:ascii="Arial" w:hAnsi="Arial" w:cs="Arial"/>
          <w:sz w:val="24"/>
          <w:szCs w:val="24"/>
        </w:rPr>
        <w:t xml:space="preserve">ФД </w:t>
      </w:r>
      <w:r>
        <w:rPr>
          <w:rFonts w:ascii="Arial" w:hAnsi="Arial" w:cs="Arial"/>
          <w:sz w:val="24"/>
          <w:szCs w:val="24"/>
        </w:rPr>
        <w:t xml:space="preserve"> є синтезованою</w:t>
      </w:r>
      <w:r w:rsidR="00B23E1F">
        <w:rPr>
          <w:rFonts w:ascii="Arial" w:hAnsi="Arial" w:cs="Arial"/>
          <w:sz w:val="24"/>
          <w:szCs w:val="24"/>
        </w:rPr>
        <w:t xml:space="preserve"> сукупністю</w:t>
      </w:r>
      <w:r w:rsidRPr="008755E3">
        <w:rPr>
          <w:rFonts w:ascii="Arial" w:hAnsi="Arial" w:cs="Arial"/>
          <w:sz w:val="24"/>
          <w:szCs w:val="24"/>
        </w:rPr>
        <w:t xml:space="preserve"> первинних документів, частин тексту, рефератів, анотаці</w:t>
      </w:r>
      <w:r>
        <w:rPr>
          <w:rFonts w:ascii="Arial" w:hAnsi="Arial" w:cs="Arial"/>
          <w:sz w:val="24"/>
          <w:szCs w:val="24"/>
        </w:rPr>
        <w:t>й, рисунків, схем, діаграм</w:t>
      </w:r>
      <w:r w:rsidR="00B23E1F">
        <w:rPr>
          <w:rFonts w:ascii="Arial" w:hAnsi="Arial" w:cs="Arial"/>
          <w:sz w:val="24"/>
          <w:szCs w:val="24"/>
        </w:rPr>
        <w:t>, оброблених статистичних даних</w:t>
      </w:r>
      <w:r>
        <w:rPr>
          <w:rFonts w:ascii="Arial" w:hAnsi="Arial" w:cs="Arial"/>
          <w:sz w:val="24"/>
          <w:szCs w:val="24"/>
        </w:rPr>
        <w:t xml:space="preserve"> тощо</w:t>
      </w:r>
      <w:r w:rsidR="00B23E1F">
        <w:rPr>
          <w:rFonts w:ascii="Arial" w:hAnsi="Arial" w:cs="Arial"/>
          <w:sz w:val="24"/>
          <w:szCs w:val="24"/>
        </w:rPr>
        <w:t>.</w:t>
      </w:r>
    </w:p>
    <w:p w:rsidR="00B67CFE" w:rsidRDefault="00FC5522" w:rsidP="00B67CFE">
      <w:pPr>
        <w:spacing w:before="120" w:after="80" w:line="240" w:lineRule="auto"/>
        <w:ind w:firstLine="709"/>
        <w:jc w:val="both"/>
        <w:rPr>
          <w:rFonts w:ascii="Arial" w:hAnsi="Arial" w:cs="Arial"/>
          <w:sz w:val="24"/>
          <w:szCs w:val="24"/>
        </w:rPr>
      </w:pPr>
      <w:r>
        <w:rPr>
          <w:rFonts w:ascii="Arial" w:hAnsi="Arial" w:cs="Arial"/>
          <w:sz w:val="24"/>
          <w:szCs w:val="24"/>
        </w:rPr>
        <w:t>4.13</w:t>
      </w:r>
      <w:r w:rsidR="006E304B">
        <w:rPr>
          <w:rFonts w:ascii="Arial" w:hAnsi="Arial" w:cs="Arial"/>
          <w:sz w:val="24"/>
          <w:szCs w:val="24"/>
        </w:rPr>
        <w:t>.3</w:t>
      </w:r>
      <w:r w:rsidR="00B67CFE" w:rsidRPr="006E304B">
        <w:rPr>
          <w:rFonts w:ascii="Arial" w:hAnsi="Arial" w:cs="Arial"/>
          <w:sz w:val="24"/>
          <w:szCs w:val="24"/>
        </w:rPr>
        <w:t>.</w:t>
      </w:r>
      <w:r w:rsidR="00B67CFE" w:rsidRPr="00BB7026">
        <w:rPr>
          <w:rFonts w:ascii="Arial" w:hAnsi="Arial" w:cs="Arial"/>
          <w:i/>
          <w:sz w:val="24"/>
          <w:szCs w:val="24"/>
        </w:rPr>
        <w:t xml:space="preserve">Стилістичні </w:t>
      </w:r>
      <w:r w:rsidR="00B67CFE">
        <w:rPr>
          <w:rFonts w:ascii="Arial" w:hAnsi="Arial" w:cs="Arial"/>
          <w:i/>
          <w:sz w:val="24"/>
          <w:szCs w:val="24"/>
        </w:rPr>
        <w:t>особливості ФД</w:t>
      </w:r>
      <w:r w:rsidR="00B67CFE" w:rsidRPr="00BB7026">
        <w:rPr>
          <w:rFonts w:ascii="Arial" w:hAnsi="Arial" w:cs="Arial"/>
          <w:i/>
          <w:sz w:val="24"/>
          <w:szCs w:val="24"/>
        </w:rPr>
        <w:t>.</w:t>
      </w:r>
      <w:r w:rsidR="00B67CFE" w:rsidRPr="00E64AFE">
        <w:rPr>
          <w:rFonts w:ascii="Arial" w:hAnsi="Arial" w:cs="Arial"/>
          <w:sz w:val="24"/>
          <w:szCs w:val="24"/>
        </w:rPr>
        <w:t xml:space="preserve"> </w:t>
      </w:r>
      <w:r w:rsidR="00B67CFE">
        <w:rPr>
          <w:rFonts w:ascii="Arial" w:hAnsi="Arial" w:cs="Arial"/>
          <w:sz w:val="24"/>
          <w:szCs w:val="24"/>
        </w:rPr>
        <w:t>Текст ФД повинен бути викладений максимально близько до тексту первинного документу</w:t>
      </w:r>
      <w:r w:rsidR="006E04ED">
        <w:rPr>
          <w:rFonts w:ascii="Arial" w:hAnsi="Arial" w:cs="Arial"/>
          <w:sz w:val="24"/>
          <w:szCs w:val="24"/>
        </w:rPr>
        <w:t xml:space="preserve"> і може містити </w:t>
      </w:r>
      <w:r w:rsidR="00B9542B">
        <w:rPr>
          <w:rFonts w:ascii="Arial" w:hAnsi="Arial" w:cs="Arial"/>
          <w:sz w:val="24"/>
          <w:szCs w:val="24"/>
        </w:rPr>
        <w:t xml:space="preserve">безпосередні </w:t>
      </w:r>
      <w:r w:rsidR="006E04ED">
        <w:rPr>
          <w:rFonts w:ascii="Arial" w:hAnsi="Arial" w:cs="Arial"/>
          <w:sz w:val="24"/>
          <w:szCs w:val="24"/>
        </w:rPr>
        <w:t>фрагменти  інформаційних документів, статистичних баз даних, оброблені</w:t>
      </w:r>
      <w:r w:rsidR="00B23E1F">
        <w:rPr>
          <w:rFonts w:ascii="Arial" w:hAnsi="Arial" w:cs="Arial"/>
          <w:sz w:val="24"/>
          <w:szCs w:val="24"/>
        </w:rPr>
        <w:t xml:space="preserve"> або ж трансформовані </w:t>
      </w:r>
      <w:r w:rsidR="006E04ED">
        <w:rPr>
          <w:rFonts w:ascii="Arial" w:hAnsi="Arial" w:cs="Arial"/>
          <w:sz w:val="24"/>
          <w:szCs w:val="24"/>
        </w:rPr>
        <w:t xml:space="preserve"> табличні дані тощо</w:t>
      </w:r>
      <w:r w:rsidR="00B67CFE" w:rsidRPr="002F6974">
        <w:rPr>
          <w:rFonts w:ascii="Arial" w:hAnsi="Arial" w:cs="Arial"/>
          <w:sz w:val="24"/>
          <w:szCs w:val="24"/>
        </w:rPr>
        <w:t>. У разі використання нетипової термінології або ж іноземних слів, приводиться їх тлумачення або ж переклад.</w:t>
      </w:r>
    </w:p>
    <w:p w:rsidR="008B1C63" w:rsidRPr="008755E3" w:rsidRDefault="008755E3" w:rsidP="008B1C63">
      <w:pPr>
        <w:spacing w:before="120" w:after="80" w:line="240" w:lineRule="auto"/>
        <w:ind w:firstLine="709"/>
        <w:jc w:val="both"/>
        <w:rPr>
          <w:rFonts w:ascii="Arial" w:hAnsi="Arial" w:cs="Arial"/>
          <w:sz w:val="24"/>
          <w:szCs w:val="24"/>
        </w:rPr>
      </w:pPr>
      <w:r w:rsidRPr="008755E3">
        <w:rPr>
          <w:rFonts w:ascii="Arial" w:hAnsi="Arial" w:cs="Arial"/>
          <w:sz w:val="24"/>
          <w:szCs w:val="24"/>
        </w:rPr>
        <w:t xml:space="preserve">Фактографічні дані необхідно передавати </w:t>
      </w:r>
      <w:r w:rsidR="008B1C63" w:rsidRPr="008755E3">
        <w:rPr>
          <w:rFonts w:ascii="Arial" w:hAnsi="Arial" w:cs="Arial"/>
          <w:sz w:val="24"/>
          <w:szCs w:val="24"/>
        </w:rPr>
        <w:t>гранично точно, ясно та лаконічно. Варто вибирати ті слова та вирази, які точно передають</w:t>
      </w:r>
      <w:r w:rsidR="00B23E1F">
        <w:rPr>
          <w:rFonts w:ascii="Arial" w:hAnsi="Arial" w:cs="Arial"/>
          <w:sz w:val="24"/>
          <w:szCs w:val="24"/>
        </w:rPr>
        <w:t xml:space="preserve"> текст інформаційного першоджерела, не допускати їх</w:t>
      </w:r>
      <w:r w:rsidR="008B1C63" w:rsidRPr="008755E3">
        <w:rPr>
          <w:rFonts w:ascii="Arial" w:hAnsi="Arial" w:cs="Arial"/>
          <w:sz w:val="24"/>
          <w:szCs w:val="24"/>
        </w:rPr>
        <w:t xml:space="preserve"> інтерпретації.</w:t>
      </w:r>
      <w:r w:rsidR="00B23E1F">
        <w:rPr>
          <w:rFonts w:ascii="Arial" w:hAnsi="Arial" w:cs="Arial"/>
          <w:sz w:val="24"/>
          <w:szCs w:val="24"/>
        </w:rPr>
        <w:t xml:space="preserve"> Якщо розробником надається власний коментар, авторський характер такого коментарю</w:t>
      </w:r>
      <w:r w:rsidR="008B1C63" w:rsidRPr="008755E3">
        <w:rPr>
          <w:rFonts w:ascii="Arial" w:hAnsi="Arial" w:cs="Arial"/>
          <w:sz w:val="24"/>
          <w:szCs w:val="24"/>
        </w:rPr>
        <w:t xml:space="preserve"> </w:t>
      </w:r>
      <w:r w:rsidR="00B23E1F">
        <w:rPr>
          <w:rFonts w:ascii="Arial" w:hAnsi="Arial" w:cs="Arial"/>
          <w:sz w:val="24"/>
          <w:szCs w:val="24"/>
        </w:rPr>
        <w:t xml:space="preserve">повинен бути стилістично виділений. </w:t>
      </w:r>
      <w:r w:rsidR="008B1C63" w:rsidRPr="008755E3">
        <w:rPr>
          <w:rFonts w:ascii="Arial" w:hAnsi="Arial" w:cs="Arial"/>
          <w:sz w:val="24"/>
          <w:szCs w:val="24"/>
        </w:rPr>
        <w:t>При формулюванні фраз необхідно уникати образних висловлювань, професійного сленгу, абстракцій тощо</w:t>
      </w:r>
      <w:r w:rsidR="00B23E1F">
        <w:rPr>
          <w:rFonts w:ascii="Arial" w:hAnsi="Arial" w:cs="Arial"/>
          <w:sz w:val="24"/>
          <w:szCs w:val="24"/>
        </w:rPr>
        <w:t>.</w:t>
      </w:r>
    </w:p>
    <w:p w:rsidR="00B67CFE" w:rsidRPr="00B9542B" w:rsidRDefault="00FC5522" w:rsidP="00B67CFE">
      <w:pPr>
        <w:spacing w:before="120" w:after="80" w:line="240" w:lineRule="auto"/>
        <w:ind w:firstLine="709"/>
        <w:jc w:val="both"/>
        <w:rPr>
          <w:rFonts w:ascii="Arial" w:hAnsi="Arial" w:cs="Arial"/>
          <w:sz w:val="24"/>
          <w:szCs w:val="24"/>
        </w:rPr>
      </w:pPr>
      <w:r>
        <w:rPr>
          <w:rFonts w:ascii="Arial" w:hAnsi="Arial" w:cs="Arial"/>
          <w:sz w:val="24"/>
          <w:szCs w:val="24"/>
        </w:rPr>
        <w:t>4.13</w:t>
      </w:r>
      <w:r w:rsidR="00864237">
        <w:rPr>
          <w:rFonts w:ascii="Arial" w:hAnsi="Arial" w:cs="Arial"/>
          <w:sz w:val="24"/>
          <w:szCs w:val="24"/>
        </w:rPr>
        <w:t>.4</w:t>
      </w:r>
      <w:r w:rsidR="00B67CFE">
        <w:rPr>
          <w:rFonts w:ascii="Arial" w:hAnsi="Arial" w:cs="Arial"/>
          <w:sz w:val="24"/>
          <w:szCs w:val="24"/>
        </w:rPr>
        <w:t xml:space="preserve">. </w:t>
      </w:r>
      <w:r w:rsidR="00B67CFE" w:rsidRPr="00BB7026">
        <w:rPr>
          <w:rFonts w:ascii="Arial" w:hAnsi="Arial" w:cs="Arial"/>
          <w:i/>
          <w:sz w:val="24"/>
          <w:szCs w:val="24"/>
        </w:rPr>
        <w:t xml:space="preserve">Змістові особливості </w:t>
      </w:r>
      <w:r w:rsidR="00B67CFE">
        <w:rPr>
          <w:rFonts w:ascii="Arial" w:hAnsi="Arial" w:cs="Arial"/>
          <w:i/>
          <w:sz w:val="24"/>
          <w:szCs w:val="24"/>
        </w:rPr>
        <w:t>ФД</w:t>
      </w:r>
      <w:r w:rsidR="00B67CFE">
        <w:rPr>
          <w:rFonts w:ascii="Arial" w:hAnsi="Arial" w:cs="Arial"/>
          <w:sz w:val="24"/>
          <w:szCs w:val="24"/>
        </w:rPr>
        <w:t>.</w:t>
      </w:r>
      <w:r w:rsidR="006E04ED">
        <w:rPr>
          <w:rFonts w:ascii="Arial" w:hAnsi="Arial" w:cs="Arial"/>
          <w:sz w:val="24"/>
          <w:szCs w:val="24"/>
        </w:rPr>
        <w:t xml:space="preserve"> Зміст </w:t>
      </w:r>
      <w:r w:rsidR="00B9542B">
        <w:rPr>
          <w:rFonts w:ascii="Arial" w:hAnsi="Arial" w:cs="Arial"/>
          <w:sz w:val="24"/>
          <w:szCs w:val="24"/>
        </w:rPr>
        <w:t>ФД має</w:t>
      </w:r>
      <w:r w:rsidR="00B67CFE">
        <w:rPr>
          <w:rFonts w:ascii="Arial" w:hAnsi="Arial" w:cs="Arial"/>
          <w:sz w:val="24"/>
          <w:szCs w:val="24"/>
        </w:rPr>
        <w:t xml:space="preserve"> бути максимальн</w:t>
      </w:r>
      <w:r w:rsidR="003C133B">
        <w:rPr>
          <w:rFonts w:ascii="Arial" w:hAnsi="Arial" w:cs="Arial"/>
          <w:sz w:val="24"/>
          <w:szCs w:val="24"/>
        </w:rPr>
        <w:t xml:space="preserve">о близький  до запиту замовника та </w:t>
      </w:r>
      <w:proofErr w:type="spellStart"/>
      <w:r w:rsidR="003C133B">
        <w:rPr>
          <w:rFonts w:ascii="Arial" w:hAnsi="Arial" w:cs="Arial"/>
          <w:sz w:val="24"/>
          <w:szCs w:val="24"/>
        </w:rPr>
        <w:t>грунтуватися</w:t>
      </w:r>
      <w:proofErr w:type="spellEnd"/>
      <w:r w:rsidR="003C133B">
        <w:rPr>
          <w:rFonts w:ascii="Arial" w:hAnsi="Arial" w:cs="Arial"/>
          <w:sz w:val="24"/>
          <w:szCs w:val="24"/>
        </w:rPr>
        <w:t xml:space="preserve"> на послідовному та структурованому  викладі фактографічних даних у в</w:t>
      </w:r>
      <w:r w:rsidR="00864237">
        <w:rPr>
          <w:rFonts w:ascii="Arial" w:hAnsi="Arial" w:cs="Arial"/>
          <w:sz w:val="24"/>
          <w:szCs w:val="24"/>
        </w:rPr>
        <w:t>игляді текстових файлів</w:t>
      </w:r>
      <w:r w:rsidR="003C133B">
        <w:rPr>
          <w:rFonts w:ascii="Arial" w:hAnsi="Arial" w:cs="Arial"/>
          <w:sz w:val="24"/>
          <w:szCs w:val="24"/>
        </w:rPr>
        <w:t>, таблиць (</w:t>
      </w:r>
      <w:r w:rsidR="003C133B">
        <w:rPr>
          <w:rFonts w:ascii="Arial" w:hAnsi="Arial" w:cs="Arial"/>
          <w:sz w:val="24"/>
          <w:szCs w:val="24"/>
          <w:lang w:val="en-US"/>
        </w:rPr>
        <w:t>Word</w:t>
      </w:r>
      <w:r w:rsidR="003C133B">
        <w:rPr>
          <w:rFonts w:ascii="Arial" w:hAnsi="Arial" w:cs="Arial"/>
          <w:sz w:val="24"/>
          <w:szCs w:val="24"/>
        </w:rPr>
        <w:t xml:space="preserve">, </w:t>
      </w:r>
      <w:r w:rsidR="003C133B">
        <w:rPr>
          <w:rFonts w:ascii="Arial" w:hAnsi="Arial" w:cs="Arial"/>
          <w:sz w:val="24"/>
          <w:szCs w:val="24"/>
          <w:lang w:val="en-US"/>
        </w:rPr>
        <w:t>Ex</w:t>
      </w:r>
      <w:r w:rsidR="003C133B">
        <w:rPr>
          <w:rFonts w:ascii="Arial" w:hAnsi="Arial" w:cs="Arial"/>
          <w:sz w:val="24"/>
          <w:szCs w:val="24"/>
        </w:rPr>
        <w:t>с</w:t>
      </w:r>
      <w:r w:rsidR="003C133B">
        <w:rPr>
          <w:rFonts w:ascii="Arial" w:hAnsi="Arial" w:cs="Arial"/>
          <w:sz w:val="24"/>
          <w:szCs w:val="24"/>
          <w:lang w:val="en-US"/>
        </w:rPr>
        <w:t>el</w:t>
      </w:r>
      <w:r w:rsidR="003C133B">
        <w:rPr>
          <w:rFonts w:ascii="Arial" w:hAnsi="Arial" w:cs="Arial"/>
          <w:sz w:val="24"/>
          <w:szCs w:val="24"/>
        </w:rPr>
        <w:t>), графічних ма</w:t>
      </w:r>
      <w:r w:rsidR="00B9542B">
        <w:rPr>
          <w:rFonts w:ascii="Arial" w:hAnsi="Arial" w:cs="Arial"/>
          <w:sz w:val="24"/>
          <w:szCs w:val="24"/>
        </w:rPr>
        <w:t>теріалів, прямих цитат та витягів з тексту.</w:t>
      </w:r>
    </w:p>
    <w:p w:rsidR="00B67CFE" w:rsidRPr="00864237" w:rsidRDefault="00FC5522" w:rsidP="00B67CFE">
      <w:pPr>
        <w:spacing w:before="120" w:after="80" w:line="240" w:lineRule="auto"/>
        <w:ind w:firstLine="709"/>
        <w:jc w:val="both"/>
        <w:rPr>
          <w:rFonts w:ascii="Arial" w:hAnsi="Arial" w:cs="Arial"/>
          <w:sz w:val="24"/>
          <w:szCs w:val="24"/>
        </w:rPr>
      </w:pPr>
      <w:r>
        <w:rPr>
          <w:rFonts w:ascii="Arial" w:hAnsi="Arial" w:cs="Arial"/>
          <w:sz w:val="24"/>
          <w:szCs w:val="24"/>
        </w:rPr>
        <w:t>4.13</w:t>
      </w:r>
      <w:r w:rsidR="00864237">
        <w:rPr>
          <w:rFonts w:ascii="Arial" w:hAnsi="Arial" w:cs="Arial"/>
          <w:sz w:val="24"/>
          <w:szCs w:val="24"/>
        </w:rPr>
        <w:t>.5</w:t>
      </w:r>
      <w:r w:rsidR="00B67CFE" w:rsidRPr="007B4283">
        <w:rPr>
          <w:rFonts w:ascii="Arial" w:hAnsi="Arial" w:cs="Arial"/>
          <w:sz w:val="24"/>
          <w:szCs w:val="24"/>
        </w:rPr>
        <w:t xml:space="preserve">. </w:t>
      </w:r>
      <w:r w:rsidR="00864237">
        <w:rPr>
          <w:rFonts w:ascii="Arial" w:hAnsi="Arial" w:cs="Arial"/>
          <w:i/>
          <w:sz w:val="24"/>
          <w:szCs w:val="24"/>
        </w:rPr>
        <w:t>Структурні особливості  ФД</w:t>
      </w:r>
      <w:r w:rsidR="00B67CFE" w:rsidRPr="004D04DA">
        <w:rPr>
          <w:rFonts w:ascii="Arial" w:hAnsi="Arial" w:cs="Arial"/>
          <w:i/>
          <w:sz w:val="24"/>
          <w:szCs w:val="24"/>
        </w:rPr>
        <w:t>.</w:t>
      </w:r>
      <w:r w:rsidR="00864237">
        <w:rPr>
          <w:rFonts w:ascii="Arial" w:hAnsi="Arial" w:cs="Arial"/>
          <w:sz w:val="24"/>
          <w:szCs w:val="24"/>
        </w:rPr>
        <w:t xml:space="preserve"> Структура ФД формується розробником відповідно до запиту замовника, фактографічні дані повинні бути структурованими за роками, видом (змістом)</w:t>
      </w:r>
      <w:r w:rsidR="00400A59">
        <w:rPr>
          <w:rFonts w:ascii="Arial" w:hAnsi="Arial" w:cs="Arial"/>
          <w:sz w:val="24"/>
          <w:szCs w:val="24"/>
        </w:rPr>
        <w:t>, характером. Фактографічна довідка склад</w:t>
      </w:r>
      <w:r w:rsidR="00117C99">
        <w:rPr>
          <w:rFonts w:ascii="Arial" w:hAnsi="Arial" w:cs="Arial"/>
          <w:sz w:val="24"/>
          <w:szCs w:val="24"/>
        </w:rPr>
        <w:t>ається із інформаційної частини з елементами аналітики, які полягають у відборі фактів.</w:t>
      </w:r>
      <w:r w:rsidR="00400A59">
        <w:rPr>
          <w:rFonts w:ascii="Arial" w:hAnsi="Arial" w:cs="Arial"/>
          <w:sz w:val="24"/>
          <w:szCs w:val="24"/>
        </w:rPr>
        <w:t xml:space="preserve"> У заключній частині ФД можу бути надані </w:t>
      </w:r>
      <w:r w:rsidR="00B9542B">
        <w:rPr>
          <w:rFonts w:ascii="Arial" w:hAnsi="Arial" w:cs="Arial"/>
          <w:sz w:val="24"/>
          <w:szCs w:val="24"/>
        </w:rPr>
        <w:t xml:space="preserve">аналітично оброблені </w:t>
      </w:r>
      <w:r w:rsidR="00400A59">
        <w:rPr>
          <w:rFonts w:ascii="Arial" w:hAnsi="Arial" w:cs="Arial"/>
          <w:sz w:val="24"/>
          <w:szCs w:val="24"/>
        </w:rPr>
        <w:t>висновки відповідно до теми запиту.</w:t>
      </w:r>
    </w:p>
    <w:p w:rsidR="00B67CFE" w:rsidRPr="00B67CFE" w:rsidRDefault="00FC5522" w:rsidP="00B67CFE">
      <w:pPr>
        <w:spacing w:before="120" w:after="80" w:line="240" w:lineRule="auto"/>
        <w:ind w:firstLine="709"/>
        <w:jc w:val="both"/>
        <w:rPr>
          <w:rFonts w:ascii="Arial" w:hAnsi="Arial" w:cs="Arial"/>
          <w:sz w:val="24"/>
          <w:szCs w:val="24"/>
        </w:rPr>
      </w:pPr>
      <w:r>
        <w:rPr>
          <w:rFonts w:ascii="Arial" w:hAnsi="Arial" w:cs="Arial"/>
          <w:sz w:val="24"/>
          <w:szCs w:val="24"/>
        </w:rPr>
        <w:t>4.13</w:t>
      </w:r>
      <w:r w:rsidR="00864237">
        <w:rPr>
          <w:rFonts w:ascii="Arial" w:hAnsi="Arial" w:cs="Arial"/>
          <w:sz w:val="24"/>
          <w:szCs w:val="24"/>
        </w:rPr>
        <w:t>.6</w:t>
      </w:r>
      <w:r w:rsidR="00E878C2" w:rsidRPr="007B4283">
        <w:rPr>
          <w:rFonts w:ascii="Arial" w:hAnsi="Arial" w:cs="Arial"/>
          <w:sz w:val="24"/>
          <w:szCs w:val="24"/>
        </w:rPr>
        <w:t xml:space="preserve">. </w:t>
      </w:r>
      <w:r w:rsidR="00E878C2" w:rsidRPr="00DB082B">
        <w:rPr>
          <w:rFonts w:ascii="Arial" w:hAnsi="Arial" w:cs="Arial"/>
          <w:i/>
          <w:sz w:val="24"/>
          <w:szCs w:val="24"/>
        </w:rPr>
        <w:t>Інформаційна база для формування</w:t>
      </w:r>
      <w:r w:rsidR="006E04ED" w:rsidRPr="00DB082B">
        <w:rPr>
          <w:rFonts w:ascii="Arial" w:hAnsi="Arial" w:cs="Arial"/>
          <w:i/>
          <w:sz w:val="24"/>
          <w:szCs w:val="24"/>
        </w:rPr>
        <w:t xml:space="preserve"> ФД</w:t>
      </w:r>
      <w:r w:rsidR="00E878C2" w:rsidRPr="007B4283">
        <w:rPr>
          <w:rFonts w:ascii="Arial" w:hAnsi="Arial" w:cs="Arial"/>
          <w:sz w:val="24"/>
          <w:szCs w:val="24"/>
        </w:rPr>
        <w:t>.</w:t>
      </w:r>
      <w:r w:rsidR="00B67CFE" w:rsidRPr="00B67CFE">
        <w:t xml:space="preserve"> </w:t>
      </w:r>
      <w:r w:rsidR="00B67CFE">
        <w:rPr>
          <w:rFonts w:ascii="Arial" w:hAnsi="Arial" w:cs="Arial"/>
          <w:sz w:val="24"/>
          <w:szCs w:val="24"/>
        </w:rPr>
        <w:t xml:space="preserve">Інформаційну базу для розробки </w:t>
      </w:r>
      <w:r w:rsidR="00B67CFE" w:rsidRPr="00B67CFE">
        <w:rPr>
          <w:rFonts w:ascii="Arial" w:hAnsi="Arial" w:cs="Arial"/>
          <w:sz w:val="24"/>
          <w:szCs w:val="24"/>
        </w:rPr>
        <w:t xml:space="preserve">ФД складають: статистичні бази, друковані та електронні інформаційні ресурси інституту, інформаційні ресурси мережі системи INTERNET, комунікативна інформація. сформовані табличні та графічні дані. Інформаційні  ресурси повинні включати максимально широкий спектр профільних наукових, науково-технічних  та науково-виробничих видань. </w:t>
      </w:r>
    </w:p>
    <w:p w:rsidR="00BC0412" w:rsidRPr="00BC0412" w:rsidRDefault="00B67CFE" w:rsidP="00BC0412">
      <w:pPr>
        <w:spacing w:before="120" w:after="80" w:line="240" w:lineRule="auto"/>
        <w:ind w:firstLine="709"/>
        <w:jc w:val="both"/>
        <w:rPr>
          <w:rFonts w:ascii="Arial" w:hAnsi="Arial" w:cs="Arial"/>
          <w:sz w:val="24"/>
          <w:szCs w:val="24"/>
        </w:rPr>
      </w:pPr>
      <w:r w:rsidRPr="00B67CFE">
        <w:rPr>
          <w:rFonts w:ascii="Arial" w:hAnsi="Arial" w:cs="Arial"/>
          <w:sz w:val="24"/>
          <w:szCs w:val="24"/>
        </w:rPr>
        <w:t xml:space="preserve">Основою інформаційної бази є </w:t>
      </w:r>
      <w:r w:rsidR="00B23E1F">
        <w:rPr>
          <w:rFonts w:ascii="Arial" w:hAnsi="Arial" w:cs="Arial"/>
          <w:sz w:val="24"/>
          <w:szCs w:val="24"/>
        </w:rPr>
        <w:t xml:space="preserve"> переважно </w:t>
      </w:r>
      <w:r w:rsidRPr="00B67CFE">
        <w:rPr>
          <w:rFonts w:ascii="Arial" w:hAnsi="Arial" w:cs="Arial"/>
          <w:sz w:val="24"/>
          <w:szCs w:val="24"/>
        </w:rPr>
        <w:t xml:space="preserve">первинні інформаційні </w:t>
      </w:r>
      <w:r>
        <w:rPr>
          <w:rFonts w:ascii="Arial" w:hAnsi="Arial" w:cs="Arial"/>
          <w:sz w:val="24"/>
          <w:szCs w:val="24"/>
        </w:rPr>
        <w:t xml:space="preserve">та статистичні </w:t>
      </w:r>
      <w:r w:rsidR="006E04ED">
        <w:rPr>
          <w:rFonts w:ascii="Arial" w:hAnsi="Arial" w:cs="Arial"/>
          <w:sz w:val="24"/>
          <w:szCs w:val="24"/>
        </w:rPr>
        <w:t>джерела. В ФД</w:t>
      </w:r>
      <w:r w:rsidRPr="00B67CFE">
        <w:rPr>
          <w:rFonts w:ascii="Arial" w:hAnsi="Arial" w:cs="Arial"/>
          <w:sz w:val="24"/>
          <w:szCs w:val="24"/>
        </w:rPr>
        <w:t xml:space="preserve"> приводяться </w:t>
      </w:r>
      <w:proofErr w:type="spellStart"/>
      <w:r w:rsidR="00BC0412" w:rsidRPr="00BC0412">
        <w:rPr>
          <w:rFonts w:ascii="Arial" w:hAnsi="Arial" w:cs="Arial"/>
          <w:sz w:val="24"/>
          <w:szCs w:val="24"/>
        </w:rPr>
        <w:t>внутрішньотекстові</w:t>
      </w:r>
      <w:proofErr w:type="spellEnd"/>
      <w:r w:rsidR="00BC0412" w:rsidRPr="00BC0412">
        <w:rPr>
          <w:rFonts w:ascii="Arial" w:hAnsi="Arial" w:cs="Arial"/>
          <w:sz w:val="24"/>
          <w:szCs w:val="24"/>
        </w:rPr>
        <w:t xml:space="preserve"> бібліографічні посилання на інформаційні джерела (розміщуються в тексті документу в круглих дужках), підрядкові  посилання на інформаційні джерела  (у вигляді примітки в нижній частині сторінки) або ж  наприкінці тексту в окремому розділі («Використані інформаційні джерела», «Бібліографічні посилання на інформаційні джерела). </w:t>
      </w:r>
    </w:p>
    <w:p w:rsidR="00BC0412" w:rsidRPr="00BC0412" w:rsidRDefault="00BC0412" w:rsidP="00BC0412">
      <w:pPr>
        <w:spacing w:before="120" w:after="80" w:line="240" w:lineRule="auto"/>
        <w:ind w:firstLine="709"/>
        <w:jc w:val="both"/>
        <w:rPr>
          <w:rFonts w:ascii="Arial" w:hAnsi="Arial" w:cs="Arial"/>
          <w:sz w:val="24"/>
          <w:szCs w:val="24"/>
        </w:rPr>
      </w:pPr>
      <w:r w:rsidRPr="00BC0412">
        <w:rPr>
          <w:rFonts w:ascii="Arial" w:hAnsi="Arial" w:cs="Arial"/>
          <w:sz w:val="24"/>
          <w:szCs w:val="24"/>
        </w:rPr>
        <w:lastRenderedPageBreak/>
        <w:t xml:space="preserve">Бібліографічні посилання на інформаційні джерела здійснюються відповідно до ДСТУ 8302:2015 Інформація та документація. Бібліографічне посилання. Загальні положення та правила складання ( </w:t>
      </w:r>
      <w:hyperlink r:id="rId23" w:history="1">
        <w:r w:rsidRPr="00BB752D">
          <w:rPr>
            <w:rStyle w:val="a9"/>
            <w:rFonts w:ascii="Arial" w:hAnsi="Arial" w:cs="Arial"/>
            <w:sz w:val="24"/>
            <w:szCs w:val="24"/>
          </w:rPr>
          <w:t>http://lib.pu.if.ua/files/dstu-8302-2015.pdf</w:t>
        </w:r>
      </w:hyperlink>
      <w:r>
        <w:rPr>
          <w:rFonts w:ascii="Arial" w:hAnsi="Arial" w:cs="Arial"/>
          <w:sz w:val="24"/>
          <w:szCs w:val="24"/>
        </w:rPr>
        <w:t xml:space="preserve"> </w:t>
      </w:r>
      <w:r w:rsidRPr="00BC0412">
        <w:rPr>
          <w:rFonts w:ascii="Arial" w:hAnsi="Arial" w:cs="Arial"/>
          <w:sz w:val="24"/>
          <w:szCs w:val="24"/>
        </w:rPr>
        <w:t xml:space="preserve"> )</w:t>
      </w:r>
    </w:p>
    <w:p w:rsidR="00BC0412" w:rsidRDefault="00BC0412" w:rsidP="00BC0412">
      <w:pPr>
        <w:spacing w:before="120" w:after="80" w:line="240" w:lineRule="auto"/>
        <w:ind w:firstLine="709"/>
        <w:jc w:val="both"/>
        <w:rPr>
          <w:rFonts w:ascii="Arial" w:hAnsi="Arial" w:cs="Arial"/>
          <w:sz w:val="24"/>
          <w:szCs w:val="24"/>
        </w:rPr>
      </w:pPr>
      <w:proofErr w:type="spellStart"/>
      <w:r w:rsidRPr="00BC0412">
        <w:rPr>
          <w:rFonts w:ascii="Arial" w:hAnsi="Arial" w:cs="Arial"/>
          <w:sz w:val="24"/>
          <w:szCs w:val="24"/>
        </w:rPr>
        <w:t>Внутрішньотекстові</w:t>
      </w:r>
      <w:proofErr w:type="spellEnd"/>
      <w:r w:rsidRPr="00BC0412">
        <w:rPr>
          <w:rFonts w:ascii="Arial" w:hAnsi="Arial" w:cs="Arial"/>
          <w:sz w:val="24"/>
          <w:szCs w:val="24"/>
        </w:rPr>
        <w:t xml:space="preserve"> посилання на інформаційні джерела здійснюються в обов’язковому  порядку  при використанні статистичних, цінових, табличних даних або ж</w:t>
      </w:r>
      <w:r>
        <w:rPr>
          <w:rFonts w:ascii="Arial" w:hAnsi="Arial" w:cs="Arial"/>
          <w:sz w:val="24"/>
          <w:szCs w:val="24"/>
        </w:rPr>
        <w:t xml:space="preserve"> важливих для розкриття теми запиту</w:t>
      </w:r>
      <w:r w:rsidRPr="00BC0412">
        <w:rPr>
          <w:rFonts w:ascii="Arial" w:hAnsi="Arial" w:cs="Arial"/>
          <w:sz w:val="24"/>
          <w:szCs w:val="24"/>
        </w:rPr>
        <w:t xml:space="preserve"> фактографічних  даних.</w:t>
      </w:r>
    </w:p>
    <w:p w:rsidR="006E04ED" w:rsidRDefault="00FC5522" w:rsidP="006E04ED">
      <w:pPr>
        <w:spacing w:before="120" w:after="80" w:line="240" w:lineRule="auto"/>
        <w:ind w:firstLine="709"/>
        <w:jc w:val="both"/>
        <w:rPr>
          <w:rFonts w:ascii="Arial" w:hAnsi="Arial" w:cs="Arial"/>
          <w:sz w:val="24"/>
          <w:szCs w:val="24"/>
        </w:rPr>
      </w:pPr>
      <w:r>
        <w:rPr>
          <w:rFonts w:ascii="Arial" w:hAnsi="Arial" w:cs="Arial"/>
          <w:sz w:val="24"/>
          <w:szCs w:val="24"/>
        </w:rPr>
        <w:t>4.13</w:t>
      </w:r>
      <w:r w:rsidR="00864237">
        <w:rPr>
          <w:rFonts w:ascii="Arial" w:hAnsi="Arial" w:cs="Arial"/>
          <w:sz w:val="24"/>
          <w:szCs w:val="24"/>
        </w:rPr>
        <w:t>.7</w:t>
      </w:r>
      <w:r w:rsidR="00E878C2" w:rsidRPr="007B4283">
        <w:rPr>
          <w:rFonts w:ascii="Arial" w:hAnsi="Arial" w:cs="Arial"/>
          <w:sz w:val="24"/>
          <w:szCs w:val="24"/>
        </w:rPr>
        <w:t xml:space="preserve">. </w:t>
      </w:r>
      <w:r w:rsidR="00E878C2" w:rsidRPr="00DB082B">
        <w:rPr>
          <w:rFonts w:ascii="Arial" w:hAnsi="Arial" w:cs="Arial"/>
          <w:i/>
          <w:sz w:val="24"/>
          <w:szCs w:val="24"/>
        </w:rPr>
        <w:t>Публічність</w:t>
      </w:r>
      <w:r w:rsidR="006E04ED" w:rsidRPr="00DB082B">
        <w:rPr>
          <w:rFonts w:ascii="Arial" w:hAnsi="Arial" w:cs="Arial"/>
          <w:i/>
          <w:sz w:val="24"/>
          <w:szCs w:val="24"/>
        </w:rPr>
        <w:t xml:space="preserve"> ФД.</w:t>
      </w:r>
      <w:r w:rsidR="006E04ED">
        <w:rPr>
          <w:rFonts w:ascii="Arial" w:hAnsi="Arial" w:cs="Arial"/>
          <w:sz w:val="24"/>
          <w:szCs w:val="24"/>
        </w:rPr>
        <w:t xml:space="preserve"> ФД, як правило, не є</w:t>
      </w:r>
      <w:r w:rsidR="006E04ED" w:rsidRPr="00B169C8">
        <w:rPr>
          <w:rFonts w:ascii="Arial" w:hAnsi="Arial" w:cs="Arial"/>
          <w:sz w:val="24"/>
          <w:szCs w:val="24"/>
        </w:rPr>
        <w:t xml:space="preserve"> публічними документами та використовуються замовником для внутрішньої діяльнос</w:t>
      </w:r>
      <w:r w:rsidR="006E04ED">
        <w:rPr>
          <w:rFonts w:ascii="Arial" w:hAnsi="Arial" w:cs="Arial"/>
          <w:sz w:val="24"/>
          <w:szCs w:val="24"/>
        </w:rPr>
        <w:t>ті та  прийняття рішення  щодо пошуку замовників на продукцію, нових ринків збуту, оцінки конкурентного середовища,</w:t>
      </w:r>
      <w:r w:rsidR="00024768">
        <w:rPr>
          <w:rFonts w:ascii="Arial" w:hAnsi="Arial" w:cs="Arial"/>
          <w:sz w:val="24"/>
          <w:szCs w:val="24"/>
        </w:rPr>
        <w:t xml:space="preserve"> співставлення  відпускних </w:t>
      </w:r>
      <w:r w:rsidR="00B9542B">
        <w:rPr>
          <w:rFonts w:ascii="Arial" w:hAnsi="Arial" w:cs="Arial"/>
          <w:sz w:val="24"/>
          <w:szCs w:val="24"/>
        </w:rPr>
        <w:t xml:space="preserve"> та ринкових </w:t>
      </w:r>
      <w:r w:rsidR="00024768">
        <w:rPr>
          <w:rFonts w:ascii="Arial" w:hAnsi="Arial" w:cs="Arial"/>
          <w:sz w:val="24"/>
          <w:szCs w:val="24"/>
        </w:rPr>
        <w:t>цін, аналізу середніх експортних та імпортних цін.</w:t>
      </w:r>
    </w:p>
    <w:p w:rsidR="00E878C2" w:rsidRDefault="00E878C2" w:rsidP="00E878C2">
      <w:pPr>
        <w:spacing w:before="120" w:after="80" w:line="240" w:lineRule="auto"/>
        <w:ind w:firstLine="709"/>
        <w:jc w:val="both"/>
        <w:rPr>
          <w:rFonts w:ascii="Arial" w:hAnsi="Arial" w:cs="Arial"/>
          <w:sz w:val="24"/>
          <w:szCs w:val="24"/>
        </w:rPr>
      </w:pPr>
    </w:p>
    <w:p w:rsidR="00FC5522" w:rsidRPr="00FC5522" w:rsidRDefault="008B6ED7" w:rsidP="00EE2B98">
      <w:pPr>
        <w:pStyle w:val="a6"/>
        <w:numPr>
          <w:ilvl w:val="0"/>
          <w:numId w:val="7"/>
        </w:numPr>
        <w:spacing w:before="120" w:after="80" w:line="240" w:lineRule="auto"/>
        <w:outlineLvl w:val="0"/>
        <w:rPr>
          <w:rFonts w:ascii="Arial" w:hAnsi="Arial" w:cs="Arial"/>
          <w:b/>
          <w:sz w:val="26"/>
          <w:szCs w:val="26"/>
        </w:rPr>
      </w:pPr>
      <w:bookmarkStart w:id="20" w:name="_Toc519258018"/>
      <w:r>
        <w:rPr>
          <w:rFonts w:ascii="Arial" w:hAnsi="Arial" w:cs="Arial"/>
          <w:b/>
          <w:sz w:val="26"/>
          <w:szCs w:val="26"/>
        </w:rPr>
        <w:t>Алгоритм</w:t>
      </w:r>
      <w:r w:rsidR="00FC5522" w:rsidRPr="00FC5522">
        <w:rPr>
          <w:rFonts w:ascii="Arial" w:hAnsi="Arial" w:cs="Arial"/>
          <w:b/>
          <w:sz w:val="26"/>
          <w:szCs w:val="26"/>
        </w:rPr>
        <w:t xml:space="preserve"> розробки науково-технічної продукції аналітичного характеру</w:t>
      </w:r>
      <w:bookmarkEnd w:id="20"/>
    </w:p>
    <w:p w:rsidR="00FF3EE3" w:rsidRDefault="008B6ED7" w:rsidP="00FF3EE3">
      <w:pPr>
        <w:spacing w:before="120" w:after="80" w:line="240" w:lineRule="auto"/>
        <w:ind w:firstLine="709"/>
        <w:jc w:val="both"/>
        <w:rPr>
          <w:rFonts w:ascii="Arial" w:hAnsi="Arial" w:cs="Arial"/>
          <w:sz w:val="24"/>
          <w:szCs w:val="24"/>
        </w:rPr>
      </w:pPr>
      <w:r>
        <w:rPr>
          <w:rFonts w:ascii="Arial" w:hAnsi="Arial" w:cs="Arial"/>
          <w:sz w:val="24"/>
          <w:szCs w:val="24"/>
        </w:rPr>
        <w:t xml:space="preserve">5.1. Алгоритм </w:t>
      </w:r>
      <w:r w:rsidR="00FC5522">
        <w:rPr>
          <w:rFonts w:ascii="Arial" w:hAnsi="Arial" w:cs="Arial"/>
          <w:sz w:val="24"/>
          <w:szCs w:val="24"/>
        </w:rPr>
        <w:t xml:space="preserve">розробки </w:t>
      </w:r>
      <w:r w:rsidR="00024768">
        <w:rPr>
          <w:rFonts w:ascii="Arial" w:hAnsi="Arial" w:cs="Arial"/>
          <w:sz w:val="24"/>
          <w:szCs w:val="24"/>
        </w:rPr>
        <w:t>науково-технічної продукції (</w:t>
      </w:r>
      <w:r w:rsidR="00FC5522">
        <w:rPr>
          <w:rFonts w:ascii="Arial" w:hAnsi="Arial" w:cs="Arial"/>
          <w:sz w:val="24"/>
          <w:szCs w:val="24"/>
        </w:rPr>
        <w:t>НТП</w:t>
      </w:r>
      <w:r w:rsidR="00024768">
        <w:rPr>
          <w:rFonts w:ascii="Arial" w:hAnsi="Arial" w:cs="Arial"/>
          <w:sz w:val="24"/>
          <w:szCs w:val="24"/>
        </w:rPr>
        <w:t>)</w:t>
      </w:r>
      <w:r w:rsidR="00FC5522">
        <w:rPr>
          <w:rFonts w:ascii="Arial" w:hAnsi="Arial" w:cs="Arial"/>
          <w:sz w:val="24"/>
          <w:szCs w:val="24"/>
        </w:rPr>
        <w:t xml:space="preserve"> аналітичного характеру  </w:t>
      </w:r>
      <w:proofErr w:type="spellStart"/>
      <w:r w:rsidR="00FC5522">
        <w:rPr>
          <w:rFonts w:ascii="Arial" w:hAnsi="Arial" w:cs="Arial"/>
          <w:sz w:val="24"/>
          <w:szCs w:val="24"/>
        </w:rPr>
        <w:t>грунтується</w:t>
      </w:r>
      <w:proofErr w:type="spellEnd"/>
      <w:r w:rsidR="00FC5522">
        <w:rPr>
          <w:rFonts w:ascii="Arial" w:hAnsi="Arial" w:cs="Arial"/>
          <w:sz w:val="24"/>
          <w:szCs w:val="24"/>
        </w:rPr>
        <w:t xml:space="preserve"> на методах пошуку, відбору, </w:t>
      </w:r>
      <w:r w:rsidR="009949A7">
        <w:rPr>
          <w:rFonts w:ascii="Arial" w:hAnsi="Arial" w:cs="Arial"/>
          <w:sz w:val="24"/>
          <w:szCs w:val="24"/>
        </w:rPr>
        <w:t xml:space="preserve">структурування, </w:t>
      </w:r>
      <w:r w:rsidR="00FC5522">
        <w:rPr>
          <w:rFonts w:ascii="Arial" w:hAnsi="Arial" w:cs="Arial"/>
          <w:sz w:val="24"/>
          <w:szCs w:val="24"/>
        </w:rPr>
        <w:t>аналітико</w:t>
      </w:r>
      <w:r>
        <w:rPr>
          <w:rFonts w:ascii="Arial" w:hAnsi="Arial" w:cs="Arial"/>
          <w:sz w:val="24"/>
          <w:szCs w:val="24"/>
        </w:rPr>
        <w:t xml:space="preserve">-синтетичної обробки </w:t>
      </w:r>
      <w:r w:rsidR="00024768">
        <w:rPr>
          <w:rFonts w:ascii="Arial" w:hAnsi="Arial" w:cs="Arial"/>
          <w:sz w:val="24"/>
          <w:szCs w:val="24"/>
        </w:rPr>
        <w:t xml:space="preserve">  </w:t>
      </w:r>
      <w:r>
        <w:rPr>
          <w:rFonts w:ascii="Arial" w:hAnsi="Arial" w:cs="Arial"/>
          <w:sz w:val="24"/>
          <w:szCs w:val="24"/>
        </w:rPr>
        <w:t>інформації</w:t>
      </w:r>
      <w:r w:rsidR="00024768">
        <w:rPr>
          <w:rFonts w:ascii="Arial" w:hAnsi="Arial" w:cs="Arial"/>
          <w:sz w:val="24"/>
          <w:szCs w:val="24"/>
        </w:rPr>
        <w:t xml:space="preserve"> та трансформації переробленої інформації у новий продукт</w:t>
      </w:r>
      <w:r>
        <w:rPr>
          <w:rFonts w:ascii="Arial" w:hAnsi="Arial" w:cs="Arial"/>
          <w:sz w:val="24"/>
          <w:szCs w:val="24"/>
        </w:rPr>
        <w:t xml:space="preserve">. Він  має свої особливості в залежності  від  виду  аналітичного продукту. </w:t>
      </w:r>
    </w:p>
    <w:p w:rsidR="00FF3EE3" w:rsidRDefault="008B6ED7" w:rsidP="00FF3EE3">
      <w:pPr>
        <w:spacing w:before="120" w:after="80" w:line="240" w:lineRule="auto"/>
        <w:ind w:firstLine="709"/>
        <w:jc w:val="both"/>
        <w:rPr>
          <w:rFonts w:ascii="Arial" w:hAnsi="Arial" w:cs="Arial"/>
          <w:sz w:val="24"/>
          <w:szCs w:val="24"/>
        </w:rPr>
      </w:pPr>
      <w:r>
        <w:rPr>
          <w:rFonts w:ascii="Arial" w:hAnsi="Arial" w:cs="Arial"/>
          <w:sz w:val="24"/>
          <w:szCs w:val="24"/>
        </w:rPr>
        <w:t xml:space="preserve">Водночас </w:t>
      </w:r>
      <w:r w:rsidR="00EE0E52">
        <w:rPr>
          <w:rFonts w:ascii="Arial" w:hAnsi="Arial" w:cs="Arial"/>
          <w:sz w:val="24"/>
          <w:szCs w:val="24"/>
        </w:rPr>
        <w:t>алгоритм розробки усіх видів НТП аналітичн</w:t>
      </w:r>
      <w:r w:rsidR="00FF3EE3">
        <w:rPr>
          <w:rFonts w:ascii="Arial" w:hAnsi="Arial" w:cs="Arial"/>
          <w:sz w:val="24"/>
          <w:szCs w:val="24"/>
        </w:rPr>
        <w:t>ого характе</w:t>
      </w:r>
      <w:r w:rsidR="007C2DF0">
        <w:rPr>
          <w:rFonts w:ascii="Arial" w:hAnsi="Arial" w:cs="Arial"/>
          <w:sz w:val="24"/>
          <w:szCs w:val="24"/>
        </w:rPr>
        <w:t>ру має спільні етапи та до науково-технічної продукції</w:t>
      </w:r>
      <w:r w:rsidR="00FF3EE3">
        <w:rPr>
          <w:rFonts w:ascii="Arial" w:hAnsi="Arial" w:cs="Arial"/>
          <w:sz w:val="24"/>
          <w:szCs w:val="24"/>
        </w:rPr>
        <w:t xml:space="preserve"> пред</w:t>
      </w:r>
      <w:r w:rsidR="00FF3EE3" w:rsidRPr="00FF3EE3">
        <w:rPr>
          <w:rFonts w:ascii="Arial" w:hAnsi="Arial" w:cs="Arial"/>
          <w:sz w:val="24"/>
          <w:szCs w:val="24"/>
        </w:rPr>
        <w:t>’являються єдині вимоги:</w:t>
      </w:r>
      <w:r w:rsidR="00EE0E52">
        <w:rPr>
          <w:rFonts w:ascii="Arial" w:hAnsi="Arial" w:cs="Arial"/>
          <w:sz w:val="24"/>
          <w:szCs w:val="24"/>
        </w:rPr>
        <w:t xml:space="preserve"> </w:t>
      </w:r>
      <w:proofErr w:type="spellStart"/>
      <w:r w:rsidR="00FF3EE3" w:rsidRPr="00FF3EE3">
        <w:rPr>
          <w:rFonts w:ascii="Arial" w:hAnsi="Arial" w:cs="Arial"/>
          <w:sz w:val="24"/>
          <w:szCs w:val="24"/>
        </w:rPr>
        <w:t>релевантність</w:t>
      </w:r>
      <w:proofErr w:type="spellEnd"/>
      <w:r w:rsidR="00FF3EE3" w:rsidRPr="00FF3EE3">
        <w:rPr>
          <w:rFonts w:ascii="Arial" w:hAnsi="Arial" w:cs="Arial"/>
          <w:sz w:val="24"/>
          <w:szCs w:val="24"/>
        </w:rPr>
        <w:t xml:space="preserve"> (відповідність</w:t>
      </w:r>
      <w:r w:rsidR="00FF3EE3">
        <w:rPr>
          <w:rFonts w:ascii="Arial" w:hAnsi="Arial" w:cs="Arial"/>
          <w:sz w:val="24"/>
          <w:szCs w:val="24"/>
        </w:rPr>
        <w:t xml:space="preserve"> </w:t>
      </w:r>
      <w:r w:rsidR="007C2DF0">
        <w:rPr>
          <w:rFonts w:ascii="Arial" w:hAnsi="Arial" w:cs="Arial"/>
          <w:sz w:val="24"/>
          <w:szCs w:val="24"/>
        </w:rPr>
        <w:t xml:space="preserve">змісту ТЗ або </w:t>
      </w:r>
      <w:r w:rsidR="00FF3EE3">
        <w:rPr>
          <w:rFonts w:ascii="Arial" w:hAnsi="Arial" w:cs="Arial"/>
          <w:sz w:val="24"/>
          <w:szCs w:val="24"/>
        </w:rPr>
        <w:t>запиту</w:t>
      </w:r>
      <w:r w:rsidR="007C2DF0">
        <w:rPr>
          <w:rFonts w:ascii="Arial" w:hAnsi="Arial" w:cs="Arial"/>
          <w:sz w:val="24"/>
          <w:szCs w:val="24"/>
        </w:rPr>
        <w:t xml:space="preserve"> замовника</w:t>
      </w:r>
      <w:r w:rsidR="00FF3EE3" w:rsidRPr="00FF3EE3">
        <w:rPr>
          <w:rFonts w:ascii="Arial" w:hAnsi="Arial" w:cs="Arial"/>
          <w:sz w:val="24"/>
          <w:szCs w:val="24"/>
        </w:rPr>
        <w:t>)</w:t>
      </w:r>
      <w:r w:rsidR="00FF3EE3">
        <w:rPr>
          <w:rFonts w:ascii="Arial" w:hAnsi="Arial" w:cs="Arial"/>
          <w:sz w:val="24"/>
          <w:szCs w:val="24"/>
        </w:rPr>
        <w:t xml:space="preserve">, </w:t>
      </w:r>
      <w:r w:rsidR="00FF3EE3" w:rsidRPr="00FF3EE3">
        <w:rPr>
          <w:rFonts w:ascii="Arial" w:hAnsi="Arial" w:cs="Arial"/>
          <w:sz w:val="24"/>
          <w:szCs w:val="24"/>
        </w:rPr>
        <w:t>адекватність рі</w:t>
      </w:r>
      <w:r w:rsidR="00FF3EE3">
        <w:rPr>
          <w:rFonts w:ascii="Arial" w:hAnsi="Arial" w:cs="Arial"/>
          <w:sz w:val="24"/>
          <w:szCs w:val="24"/>
        </w:rPr>
        <w:t xml:space="preserve">вня деталізації інформації </w:t>
      </w:r>
      <w:r w:rsidR="007C2DF0">
        <w:rPr>
          <w:rFonts w:ascii="Arial" w:hAnsi="Arial" w:cs="Arial"/>
          <w:sz w:val="24"/>
          <w:szCs w:val="24"/>
        </w:rPr>
        <w:t>відповідно до ТЗ (</w:t>
      </w:r>
      <w:r w:rsidR="00FF3EE3">
        <w:rPr>
          <w:rFonts w:ascii="Arial" w:hAnsi="Arial" w:cs="Arial"/>
          <w:sz w:val="24"/>
          <w:szCs w:val="24"/>
        </w:rPr>
        <w:t>запиту</w:t>
      </w:r>
      <w:r w:rsidR="007C2DF0">
        <w:rPr>
          <w:rFonts w:ascii="Arial" w:hAnsi="Arial" w:cs="Arial"/>
          <w:sz w:val="24"/>
          <w:szCs w:val="24"/>
        </w:rPr>
        <w:t>)</w:t>
      </w:r>
      <w:r w:rsidR="00FF3EE3">
        <w:rPr>
          <w:rFonts w:ascii="Arial" w:hAnsi="Arial" w:cs="Arial"/>
          <w:sz w:val="24"/>
          <w:szCs w:val="24"/>
        </w:rPr>
        <w:t xml:space="preserve"> або ж заданій меті розробки,</w:t>
      </w:r>
      <w:r w:rsidR="00FF3EE3" w:rsidRPr="00FF3EE3">
        <w:rPr>
          <w:rFonts w:ascii="Arial" w:hAnsi="Arial" w:cs="Arial"/>
          <w:sz w:val="24"/>
          <w:szCs w:val="24"/>
        </w:rPr>
        <w:t xml:space="preserve"> н</w:t>
      </w:r>
      <w:r w:rsidR="00FF3EE3">
        <w:rPr>
          <w:rFonts w:ascii="Arial" w:hAnsi="Arial" w:cs="Arial"/>
          <w:sz w:val="24"/>
          <w:szCs w:val="24"/>
        </w:rPr>
        <w:t>ауковість, достовірність,</w:t>
      </w:r>
      <w:r w:rsidR="00FF3EE3" w:rsidRPr="00FF3EE3">
        <w:rPr>
          <w:rFonts w:ascii="Arial" w:hAnsi="Arial" w:cs="Arial"/>
          <w:sz w:val="24"/>
          <w:szCs w:val="24"/>
        </w:rPr>
        <w:t xml:space="preserve"> </w:t>
      </w:r>
      <w:r w:rsidR="0064585C">
        <w:rPr>
          <w:rFonts w:ascii="Arial" w:hAnsi="Arial" w:cs="Arial"/>
          <w:sz w:val="24"/>
          <w:szCs w:val="24"/>
        </w:rPr>
        <w:t xml:space="preserve">повнота, </w:t>
      </w:r>
      <w:r w:rsidR="00FF3EE3" w:rsidRPr="00FF3EE3">
        <w:rPr>
          <w:rFonts w:ascii="Arial" w:hAnsi="Arial" w:cs="Arial"/>
          <w:sz w:val="24"/>
          <w:szCs w:val="24"/>
        </w:rPr>
        <w:t>своєчасність</w:t>
      </w:r>
      <w:r w:rsidR="00B9542B">
        <w:rPr>
          <w:rFonts w:ascii="Arial" w:hAnsi="Arial" w:cs="Arial"/>
          <w:sz w:val="24"/>
          <w:szCs w:val="24"/>
        </w:rPr>
        <w:t>, якість.</w:t>
      </w:r>
    </w:p>
    <w:p w:rsidR="00C474B3" w:rsidRDefault="00C474B3" w:rsidP="00FF3EE3">
      <w:pPr>
        <w:spacing w:before="120" w:after="80" w:line="240" w:lineRule="auto"/>
        <w:ind w:firstLine="709"/>
        <w:jc w:val="both"/>
        <w:rPr>
          <w:rFonts w:ascii="Arial" w:hAnsi="Arial" w:cs="Arial"/>
          <w:sz w:val="24"/>
          <w:szCs w:val="24"/>
        </w:rPr>
      </w:pPr>
      <w:r>
        <w:rPr>
          <w:rFonts w:ascii="Arial" w:hAnsi="Arial" w:cs="Arial"/>
          <w:sz w:val="24"/>
          <w:szCs w:val="24"/>
        </w:rPr>
        <w:t>5.2.</w:t>
      </w:r>
      <w:r w:rsidRPr="00C474B3">
        <w:t xml:space="preserve"> </w:t>
      </w:r>
      <w:r>
        <w:rPr>
          <w:rFonts w:ascii="Arial" w:hAnsi="Arial" w:cs="Arial"/>
          <w:sz w:val="24"/>
          <w:szCs w:val="24"/>
        </w:rPr>
        <w:t>Науково-технічна продукція</w:t>
      </w:r>
      <w:r w:rsidRPr="00C474B3">
        <w:rPr>
          <w:rFonts w:ascii="Arial" w:hAnsi="Arial" w:cs="Arial"/>
          <w:sz w:val="24"/>
          <w:szCs w:val="24"/>
        </w:rPr>
        <w:t xml:space="preserve"> (НТП) аналітичного характеру  </w:t>
      </w:r>
      <w:r>
        <w:rPr>
          <w:rFonts w:ascii="Arial" w:hAnsi="Arial" w:cs="Arial"/>
          <w:sz w:val="24"/>
          <w:szCs w:val="24"/>
        </w:rPr>
        <w:t xml:space="preserve">передбачає поєднання трьох базових методологічних компонентів: аналітичні методи (функціональний компонент), знання предметної області (галузевий компонент), </w:t>
      </w:r>
      <w:r w:rsidR="001752AC">
        <w:rPr>
          <w:rFonts w:ascii="Arial" w:hAnsi="Arial" w:cs="Arial"/>
          <w:sz w:val="24"/>
          <w:szCs w:val="24"/>
        </w:rPr>
        <w:t>певний тип структури особистості  фахівця – аналітика (особистісний компонент).</w:t>
      </w:r>
    </w:p>
    <w:p w:rsidR="00FC5522" w:rsidRDefault="007C2DF0" w:rsidP="00FC5522">
      <w:pPr>
        <w:spacing w:before="120" w:after="80" w:line="240" w:lineRule="auto"/>
        <w:ind w:firstLine="709"/>
        <w:jc w:val="both"/>
        <w:rPr>
          <w:rFonts w:ascii="Arial" w:hAnsi="Arial" w:cs="Arial"/>
          <w:sz w:val="24"/>
          <w:szCs w:val="24"/>
        </w:rPr>
      </w:pPr>
      <w:r>
        <w:rPr>
          <w:rFonts w:ascii="Arial" w:hAnsi="Arial" w:cs="Arial"/>
          <w:sz w:val="24"/>
          <w:szCs w:val="24"/>
        </w:rPr>
        <w:t>5.3</w:t>
      </w:r>
      <w:r w:rsidR="00FC5522">
        <w:rPr>
          <w:rFonts w:ascii="Arial" w:hAnsi="Arial" w:cs="Arial"/>
          <w:sz w:val="24"/>
          <w:szCs w:val="24"/>
        </w:rPr>
        <w:t xml:space="preserve">. </w:t>
      </w:r>
      <w:r w:rsidR="00FC5522" w:rsidRPr="00FC5522">
        <w:rPr>
          <w:rFonts w:ascii="Arial" w:hAnsi="Arial" w:cs="Arial"/>
          <w:sz w:val="24"/>
          <w:szCs w:val="24"/>
        </w:rPr>
        <w:t>Основні етапи роз</w:t>
      </w:r>
      <w:r w:rsidR="00FC5522">
        <w:rPr>
          <w:rFonts w:ascii="Arial" w:hAnsi="Arial" w:cs="Arial"/>
          <w:sz w:val="24"/>
          <w:szCs w:val="24"/>
        </w:rPr>
        <w:t>робки науково-</w:t>
      </w:r>
      <w:r w:rsidR="00D252E7">
        <w:rPr>
          <w:rFonts w:ascii="Arial" w:hAnsi="Arial" w:cs="Arial"/>
          <w:sz w:val="24"/>
          <w:szCs w:val="24"/>
        </w:rPr>
        <w:t xml:space="preserve">продукції </w:t>
      </w:r>
      <w:r w:rsidR="00FC5522" w:rsidRPr="00FC5522">
        <w:rPr>
          <w:rFonts w:ascii="Arial" w:hAnsi="Arial" w:cs="Arial"/>
          <w:sz w:val="24"/>
          <w:szCs w:val="24"/>
        </w:rPr>
        <w:t xml:space="preserve"> аналітичного характеру</w:t>
      </w:r>
    </w:p>
    <w:p w:rsidR="00315370" w:rsidRDefault="007C2DF0" w:rsidP="00FC5522">
      <w:pPr>
        <w:spacing w:before="120" w:after="80" w:line="240" w:lineRule="auto"/>
        <w:ind w:firstLine="709"/>
        <w:jc w:val="both"/>
        <w:rPr>
          <w:rFonts w:ascii="Arial" w:hAnsi="Arial" w:cs="Arial"/>
          <w:sz w:val="24"/>
          <w:szCs w:val="24"/>
        </w:rPr>
      </w:pPr>
      <w:r>
        <w:rPr>
          <w:rFonts w:ascii="Arial" w:hAnsi="Arial" w:cs="Arial"/>
          <w:sz w:val="24"/>
          <w:szCs w:val="24"/>
        </w:rPr>
        <w:t>5.3</w:t>
      </w:r>
      <w:r w:rsidR="00D252E7">
        <w:rPr>
          <w:rFonts w:ascii="Arial" w:hAnsi="Arial" w:cs="Arial"/>
          <w:sz w:val="24"/>
          <w:szCs w:val="24"/>
        </w:rPr>
        <w:t>.1. Входження в тему розробки.</w:t>
      </w:r>
      <w:r w:rsidR="008755E3">
        <w:rPr>
          <w:rFonts w:ascii="Arial" w:hAnsi="Arial" w:cs="Arial"/>
          <w:sz w:val="24"/>
          <w:szCs w:val="24"/>
        </w:rPr>
        <w:t xml:space="preserve"> </w:t>
      </w:r>
      <w:r w:rsidR="00197597">
        <w:rPr>
          <w:rFonts w:ascii="Arial" w:hAnsi="Arial" w:cs="Arial"/>
          <w:sz w:val="24"/>
          <w:szCs w:val="24"/>
        </w:rPr>
        <w:t>Поглиблене</w:t>
      </w:r>
      <w:r w:rsidR="00EE0E52">
        <w:rPr>
          <w:rFonts w:ascii="Arial" w:hAnsi="Arial" w:cs="Arial"/>
          <w:sz w:val="24"/>
          <w:szCs w:val="24"/>
        </w:rPr>
        <w:t xml:space="preserve"> вивчення змісту</w:t>
      </w:r>
      <w:r w:rsidR="001752AC">
        <w:rPr>
          <w:rFonts w:ascii="Arial" w:hAnsi="Arial" w:cs="Arial"/>
          <w:sz w:val="24"/>
          <w:szCs w:val="24"/>
        </w:rPr>
        <w:t xml:space="preserve"> (сутності) технічного завдання</w:t>
      </w:r>
      <w:r w:rsidR="00EE0E52">
        <w:rPr>
          <w:rFonts w:ascii="Arial" w:hAnsi="Arial" w:cs="Arial"/>
          <w:sz w:val="24"/>
          <w:szCs w:val="24"/>
        </w:rPr>
        <w:t xml:space="preserve"> (запиту),  комунікація з замовником для уточнення певних аспектів ТЗ, які  потребують пояснення</w:t>
      </w:r>
      <w:r w:rsidR="001752AC">
        <w:rPr>
          <w:rFonts w:ascii="Arial" w:hAnsi="Arial" w:cs="Arial"/>
          <w:sz w:val="24"/>
          <w:szCs w:val="24"/>
        </w:rPr>
        <w:t xml:space="preserve">, доповнення </w:t>
      </w:r>
      <w:r w:rsidR="00EE0E52">
        <w:rPr>
          <w:rFonts w:ascii="Arial" w:hAnsi="Arial" w:cs="Arial"/>
          <w:sz w:val="24"/>
          <w:szCs w:val="24"/>
        </w:rPr>
        <w:t xml:space="preserve"> або ж деталізації</w:t>
      </w:r>
      <w:r w:rsidR="00315370">
        <w:rPr>
          <w:rFonts w:ascii="Arial" w:hAnsi="Arial" w:cs="Arial"/>
          <w:sz w:val="24"/>
          <w:szCs w:val="24"/>
        </w:rPr>
        <w:t xml:space="preserve">, створення своєрідного </w:t>
      </w:r>
      <w:r w:rsidR="003E5F0C">
        <w:rPr>
          <w:rFonts w:ascii="Arial" w:hAnsi="Arial" w:cs="Arial"/>
          <w:sz w:val="24"/>
          <w:szCs w:val="24"/>
        </w:rPr>
        <w:t>пошукового</w:t>
      </w:r>
      <w:r w:rsidR="003E5F0C" w:rsidRPr="003E5F0C">
        <w:rPr>
          <w:rFonts w:ascii="Arial" w:hAnsi="Arial" w:cs="Arial"/>
          <w:sz w:val="24"/>
          <w:szCs w:val="24"/>
        </w:rPr>
        <w:t xml:space="preserve"> образ</w:t>
      </w:r>
      <w:r w:rsidR="003E5F0C">
        <w:rPr>
          <w:rFonts w:ascii="Arial" w:hAnsi="Arial" w:cs="Arial"/>
          <w:sz w:val="24"/>
          <w:szCs w:val="24"/>
        </w:rPr>
        <w:t>у</w:t>
      </w:r>
      <w:r w:rsidR="003E5F0C" w:rsidRPr="003E5F0C">
        <w:rPr>
          <w:rFonts w:ascii="Arial" w:hAnsi="Arial" w:cs="Arial"/>
          <w:sz w:val="24"/>
          <w:szCs w:val="24"/>
        </w:rPr>
        <w:t xml:space="preserve"> </w:t>
      </w:r>
      <w:r w:rsidR="00197597">
        <w:rPr>
          <w:rFonts w:ascii="Arial" w:hAnsi="Arial" w:cs="Arial"/>
          <w:sz w:val="24"/>
          <w:szCs w:val="24"/>
        </w:rPr>
        <w:t xml:space="preserve">інформаційного </w:t>
      </w:r>
      <w:r w:rsidR="003E5F0C" w:rsidRPr="003E5F0C">
        <w:rPr>
          <w:rFonts w:ascii="Arial" w:hAnsi="Arial" w:cs="Arial"/>
          <w:sz w:val="24"/>
          <w:szCs w:val="24"/>
        </w:rPr>
        <w:t>запиту</w:t>
      </w:r>
      <w:r w:rsidR="00197597">
        <w:rPr>
          <w:rFonts w:ascii="Arial" w:hAnsi="Arial" w:cs="Arial"/>
          <w:sz w:val="24"/>
          <w:szCs w:val="24"/>
        </w:rPr>
        <w:t>.</w:t>
      </w:r>
      <w:r w:rsidR="00EE0E52">
        <w:rPr>
          <w:rFonts w:ascii="Arial" w:hAnsi="Arial" w:cs="Arial"/>
          <w:sz w:val="24"/>
          <w:szCs w:val="24"/>
        </w:rPr>
        <w:t xml:space="preserve"> </w:t>
      </w:r>
    </w:p>
    <w:p w:rsidR="00FC5522" w:rsidRDefault="0064585C" w:rsidP="00FC5522">
      <w:pPr>
        <w:spacing w:before="120" w:after="80" w:line="240" w:lineRule="auto"/>
        <w:ind w:firstLine="709"/>
        <w:jc w:val="both"/>
        <w:rPr>
          <w:rFonts w:ascii="Arial" w:hAnsi="Arial" w:cs="Arial"/>
          <w:sz w:val="24"/>
          <w:szCs w:val="24"/>
        </w:rPr>
      </w:pPr>
      <w:r>
        <w:rPr>
          <w:rFonts w:ascii="Arial" w:hAnsi="Arial" w:cs="Arial"/>
          <w:sz w:val="24"/>
          <w:szCs w:val="24"/>
        </w:rPr>
        <w:t>5.3</w:t>
      </w:r>
      <w:r w:rsidR="00EE0E52">
        <w:rPr>
          <w:rFonts w:ascii="Arial" w:hAnsi="Arial" w:cs="Arial"/>
          <w:sz w:val="24"/>
          <w:szCs w:val="24"/>
        </w:rPr>
        <w:t xml:space="preserve">.2. </w:t>
      </w:r>
      <w:r w:rsidR="001752AC">
        <w:rPr>
          <w:rFonts w:ascii="Arial" w:hAnsi="Arial" w:cs="Arial"/>
          <w:sz w:val="24"/>
          <w:szCs w:val="24"/>
        </w:rPr>
        <w:t xml:space="preserve">Визначення  основних термінів </w:t>
      </w:r>
      <w:r w:rsidR="008755E3">
        <w:rPr>
          <w:rFonts w:ascii="Arial" w:hAnsi="Arial" w:cs="Arial"/>
          <w:sz w:val="24"/>
          <w:szCs w:val="24"/>
        </w:rPr>
        <w:t xml:space="preserve">та понять, які  характеризують </w:t>
      </w:r>
      <w:r w:rsidR="001752AC">
        <w:rPr>
          <w:rFonts w:ascii="Arial" w:hAnsi="Arial" w:cs="Arial"/>
          <w:sz w:val="24"/>
          <w:szCs w:val="24"/>
        </w:rPr>
        <w:t>об</w:t>
      </w:r>
      <w:r w:rsidR="001752AC" w:rsidRPr="001752AC">
        <w:rPr>
          <w:rFonts w:ascii="Arial" w:hAnsi="Arial" w:cs="Arial"/>
          <w:sz w:val="24"/>
          <w:szCs w:val="24"/>
          <w:lang w:val="ru-RU"/>
        </w:rPr>
        <w:t>’</w:t>
      </w:r>
      <w:proofErr w:type="spellStart"/>
      <w:r w:rsidR="001752AC">
        <w:rPr>
          <w:rFonts w:ascii="Arial" w:hAnsi="Arial" w:cs="Arial"/>
          <w:sz w:val="24"/>
          <w:szCs w:val="24"/>
          <w:lang w:val="ru-RU"/>
        </w:rPr>
        <w:t>єкт</w:t>
      </w:r>
      <w:proofErr w:type="spellEnd"/>
      <w:r w:rsidR="001752AC">
        <w:rPr>
          <w:rFonts w:ascii="Arial" w:hAnsi="Arial" w:cs="Arial"/>
          <w:sz w:val="24"/>
          <w:szCs w:val="24"/>
          <w:lang w:val="ru-RU"/>
        </w:rPr>
        <w:t xml:space="preserve"> (</w:t>
      </w:r>
      <w:r w:rsidR="008B6ED7">
        <w:rPr>
          <w:rFonts w:ascii="Arial" w:hAnsi="Arial" w:cs="Arial"/>
          <w:sz w:val="24"/>
          <w:szCs w:val="24"/>
        </w:rPr>
        <w:t>предмет</w:t>
      </w:r>
      <w:r w:rsidR="001752AC">
        <w:rPr>
          <w:rFonts w:ascii="Arial" w:hAnsi="Arial" w:cs="Arial"/>
          <w:sz w:val="24"/>
          <w:szCs w:val="24"/>
        </w:rPr>
        <w:t>)</w:t>
      </w:r>
      <w:r w:rsidR="003E5F0C">
        <w:rPr>
          <w:rFonts w:ascii="Arial" w:hAnsi="Arial" w:cs="Arial"/>
          <w:sz w:val="24"/>
          <w:szCs w:val="24"/>
        </w:rPr>
        <w:t xml:space="preserve"> НТП, зв</w:t>
      </w:r>
      <w:r w:rsidR="003E5F0C" w:rsidRPr="003E5F0C">
        <w:rPr>
          <w:rFonts w:ascii="Arial" w:hAnsi="Arial" w:cs="Arial"/>
          <w:sz w:val="24"/>
          <w:szCs w:val="24"/>
          <w:lang w:val="ru-RU"/>
        </w:rPr>
        <w:t>’</w:t>
      </w:r>
      <w:proofErr w:type="spellStart"/>
      <w:r w:rsidR="003E5F0C">
        <w:rPr>
          <w:rFonts w:ascii="Arial" w:hAnsi="Arial" w:cs="Arial"/>
          <w:sz w:val="24"/>
          <w:szCs w:val="24"/>
        </w:rPr>
        <w:t>язку</w:t>
      </w:r>
      <w:proofErr w:type="spellEnd"/>
      <w:r w:rsidR="003E5F0C">
        <w:rPr>
          <w:rFonts w:ascii="Arial" w:hAnsi="Arial" w:cs="Arial"/>
          <w:sz w:val="24"/>
          <w:szCs w:val="24"/>
        </w:rPr>
        <w:t xml:space="preserve"> між ключовими словами, дескрипторами та термінами. </w:t>
      </w:r>
      <w:r w:rsidR="008B6ED7">
        <w:rPr>
          <w:rFonts w:ascii="Arial" w:hAnsi="Arial" w:cs="Arial"/>
          <w:sz w:val="24"/>
          <w:szCs w:val="24"/>
        </w:rPr>
        <w:t xml:space="preserve"> </w:t>
      </w:r>
      <w:r w:rsidR="001752AC">
        <w:rPr>
          <w:rFonts w:ascii="Arial" w:hAnsi="Arial" w:cs="Arial"/>
          <w:sz w:val="24"/>
          <w:szCs w:val="24"/>
        </w:rPr>
        <w:t>Виключення двоякої інтерпре</w:t>
      </w:r>
      <w:r w:rsidR="003B1AD1">
        <w:rPr>
          <w:rFonts w:ascii="Arial" w:hAnsi="Arial" w:cs="Arial"/>
          <w:sz w:val="24"/>
          <w:szCs w:val="24"/>
        </w:rPr>
        <w:t>тації</w:t>
      </w:r>
      <w:r w:rsidR="0072561E">
        <w:rPr>
          <w:rFonts w:ascii="Arial" w:hAnsi="Arial" w:cs="Arial"/>
          <w:sz w:val="24"/>
          <w:szCs w:val="24"/>
        </w:rPr>
        <w:t xml:space="preserve"> в науково-технічних, виробничих, технологічних термінах, які використовуються в НТП.</w:t>
      </w:r>
      <w:r w:rsidR="003E5F0C">
        <w:rPr>
          <w:rFonts w:ascii="Arial" w:hAnsi="Arial" w:cs="Arial"/>
          <w:sz w:val="24"/>
          <w:szCs w:val="24"/>
        </w:rPr>
        <w:t xml:space="preserve"> </w:t>
      </w:r>
    </w:p>
    <w:p w:rsidR="008B6ED7" w:rsidRDefault="0064585C" w:rsidP="008B6ED7">
      <w:pPr>
        <w:spacing w:before="120" w:after="80" w:line="240" w:lineRule="auto"/>
        <w:ind w:firstLine="709"/>
        <w:jc w:val="both"/>
        <w:rPr>
          <w:rFonts w:ascii="Arial" w:hAnsi="Arial" w:cs="Arial"/>
          <w:sz w:val="24"/>
          <w:szCs w:val="24"/>
        </w:rPr>
      </w:pPr>
      <w:r>
        <w:rPr>
          <w:rFonts w:ascii="Arial" w:hAnsi="Arial" w:cs="Arial"/>
          <w:sz w:val="24"/>
          <w:szCs w:val="24"/>
        </w:rPr>
        <w:t>5.3</w:t>
      </w:r>
      <w:r w:rsidR="0072561E">
        <w:rPr>
          <w:rFonts w:ascii="Arial" w:hAnsi="Arial" w:cs="Arial"/>
          <w:sz w:val="24"/>
          <w:szCs w:val="24"/>
        </w:rPr>
        <w:t>.3</w:t>
      </w:r>
      <w:r w:rsidR="00572624">
        <w:rPr>
          <w:rFonts w:ascii="Arial" w:hAnsi="Arial" w:cs="Arial"/>
          <w:sz w:val="24"/>
          <w:szCs w:val="24"/>
        </w:rPr>
        <w:t xml:space="preserve">. Формування першого робочого </w:t>
      </w:r>
      <w:r w:rsidR="00D252E7">
        <w:rPr>
          <w:rFonts w:ascii="Arial" w:hAnsi="Arial" w:cs="Arial"/>
          <w:sz w:val="24"/>
          <w:szCs w:val="24"/>
        </w:rPr>
        <w:t xml:space="preserve"> варіанту змісту розробки (деталізація до 3 рівня) відповідно до ТЗ (запиту)</w:t>
      </w:r>
      <w:r w:rsidR="008B6ED7">
        <w:rPr>
          <w:rFonts w:ascii="Arial" w:hAnsi="Arial" w:cs="Arial"/>
          <w:sz w:val="24"/>
          <w:szCs w:val="24"/>
        </w:rPr>
        <w:t xml:space="preserve">, де  у вигляді  функціональних блоків </w:t>
      </w:r>
      <w:r w:rsidR="006E334D" w:rsidRPr="008B6ED7">
        <w:rPr>
          <w:rFonts w:ascii="Arial" w:hAnsi="Arial" w:cs="Arial"/>
          <w:sz w:val="24"/>
          <w:szCs w:val="24"/>
        </w:rPr>
        <w:t xml:space="preserve">задається </w:t>
      </w:r>
      <w:r w:rsidR="008B6ED7">
        <w:rPr>
          <w:rFonts w:ascii="Arial" w:hAnsi="Arial" w:cs="Arial"/>
          <w:sz w:val="24"/>
          <w:szCs w:val="24"/>
        </w:rPr>
        <w:t xml:space="preserve">певна </w:t>
      </w:r>
      <w:r w:rsidR="00B33A01">
        <w:rPr>
          <w:rFonts w:ascii="Arial" w:hAnsi="Arial" w:cs="Arial"/>
          <w:sz w:val="24"/>
          <w:szCs w:val="24"/>
        </w:rPr>
        <w:t xml:space="preserve">тематична </w:t>
      </w:r>
      <w:r w:rsidR="006E334D" w:rsidRPr="008B6ED7">
        <w:rPr>
          <w:rFonts w:ascii="Arial" w:hAnsi="Arial" w:cs="Arial"/>
          <w:sz w:val="24"/>
          <w:szCs w:val="24"/>
        </w:rPr>
        <w:t xml:space="preserve">послідовність проведення дослідження. </w:t>
      </w:r>
      <w:r w:rsidR="008B6ED7" w:rsidRPr="008B6ED7">
        <w:rPr>
          <w:rFonts w:ascii="Arial" w:hAnsi="Arial" w:cs="Arial"/>
          <w:sz w:val="24"/>
          <w:szCs w:val="24"/>
        </w:rPr>
        <w:t xml:space="preserve">У процесі подальшої роботи  функціональні блоки діляться на більш дрібні </w:t>
      </w:r>
      <w:r w:rsidR="00B33A01">
        <w:rPr>
          <w:rFonts w:ascii="Arial" w:hAnsi="Arial" w:cs="Arial"/>
          <w:sz w:val="24"/>
          <w:szCs w:val="24"/>
        </w:rPr>
        <w:t xml:space="preserve">тематичні </w:t>
      </w:r>
      <w:r w:rsidR="008B6ED7" w:rsidRPr="008B6ED7">
        <w:rPr>
          <w:rFonts w:ascii="Arial" w:hAnsi="Arial" w:cs="Arial"/>
          <w:sz w:val="24"/>
          <w:szCs w:val="24"/>
        </w:rPr>
        <w:t xml:space="preserve">блоки, які відповідають конкретним </w:t>
      </w:r>
      <w:r w:rsidR="008B6ED7">
        <w:rPr>
          <w:rFonts w:ascii="Arial" w:hAnsi="Arial" w:cs="Arial"/>
          <w:sz w:val="24"/>
          <w:szCs w:val="24"/>
        </w:rPr>
        <w:t>пунктам ТЗ</w:t>
      </w:r>
      <w:r w:rsidR="00B33A01">
        <w:rPr>
          <w:rFonts w:ascii="Arial" w:hAnsi="Arial" w:cs="Arial"/>
          <w:sz w:val="24"/>
          <w:szCs w:val="24"/>
        </w:rPr>
        <w:t>.</w:t>
      </w:r>
    </w:p>
    <w:p w:rsidR="008B6ED7" w:rsidRPr="00685FEE" w:rsidRDefault="0064585C" w:rsidP="008B6ED7">
      <w:pPr>
        <w:spacing w:before="120" w:after="80" w:line="240" w:lineRule="auto"/>
        <w:ind w:firstLine="709"/>
        <w:jc w:val="both"/>
        <w:rPr>
          <w:rFonts w:ascii="Arial" w:hAnsi="Arial" w:cs="Arial"/>
          <w:sz w:val="24"/>
          <w:szCs w:val="24"/>
        </w:rPr>
      </w:pPr>
      <w:r>
        <w:rPr>
          <w:rFonts w:ascii="Arial" w:hAnsi="Arial" w:cs="Arial"/>
          <w:sz w:val="24"/>
          <w:szCs w:val="24"/>
        </w:rPr>
        <w:t>5.3</w:t>
      </w:r>
      <w:r w:rsidR="0072561E">
        <w:rPr>
          <w:rFonts w:ascii="Arial" w:hAnsi="Arial" w:cs="Arial"/>
          <w:sz w:val="24"/>
          <w:szCs w:val="24"/>
        </w:rPr>
        <w:t>.4</w:t>
      </w:r>
      <w:r w:rsidR="008B6ED7">
        <w:rPr>
          <w:rFonts w:ascii="Arial" w:hAnsi="Arial" w:cs="Arial"/>
          <w:sz w:val="24"/>
          <w:szCs w:val="24"/>
        </w:rPr>
        <w:t xml:space="preserve">. Визначення </w:t>
      </w:r>
      <w:r w:rsidR="00315370">
        <w:rPr>
          <w:rFonts w:ascii="Arial" w:hAnsi="Arial" w:cs="Arial"/>
          <w:sz w:val="24"/>
          <w:szCs w:val="24"/>
        </w:rPr>
        <w:t xml:space="preserve">тематичних, </w:t>
      </w:r>
      <w:r w:rsidR="00EE0E52">
        <w:rPr>
          <w:rFonts w:ascii="Arial" w:hAnsi="Arial" w:cs="Arial"/>
          <w:sz w:val="24"/>
          <w:szCs w:val="24"/>
        </w:rPr>
        <w:t>інформаційних</w:t>
      </w:r>
      <w:r w:rsidR="00315370">
        <w:rPr>
          <w:rFonts w:ascii="Arial" w:hAnsi="Arial" w:cs="Arial"/>
          <w:sz w:val="24"/>
          <w:szCs w:val="24"/>
        </w:rPr>
        <w:t xml:space="preserve"> та хронологічних </w:t>
      </w:r>
      <w:r w:rsidR="00EE0E52">
        <w:rPr>
          <w:rFonts w:ascii="Arial" w:hAnsi="Arial" w:cs="Arial"/>
          <w:sz w:val="24"/>
          <w:szCs w:val="24"/>
        </w:rPr>
        <w:t xml:space="preserve"> меж розробки, переліку видів інформаційних джерел, які повинні</w:t>
      </w:r>
      <w:r w:rsidR="0072561E">
        <w:rPr>
          <w:rFonts w:ascii="Arial" w:hAnsi="Arial" w:cs="Arial"/>
          <w:sz w:val="24"/>
          <w:szCs w:val="24"/>
        </w:rPr>
        <w:t xml:space="preserve"> або можуть</w:t>
      </w:r>
      <w:r w:rsidR="00EE0E52">
        <w:rPr>
          <w:rFonts w:ascii="Arial" w:hAnsi="Arial" w:cs="Arial"/>
          <w:sz w:val="24"/>
          <w:szCs w:val="24"/>
        </w:rPr>
        <w:t xml:space="preserve"> бути інформаційною базою для даного НТП, аналіз їх доступності</w:t>
      </w:r>
      <w:r w:rsidR="00685FEE">
        <w:rPr>
          <w:rFonts w:ascii="Arial" w:hAnsi="Arial" w:cs="Arial"/>
          <w:sz w:val="24"/>
          <w:szCs w:val="24"/>
        </w:rPr>
        <w:t>, можливостей хронологічної ретроспекції, наукової об</w:t>
      </w:r>
      <w:r w:rsidR="00685FEE" w:rsidRPr="00685FEE">
        <w:rPr>
          <w:rFonts w:ascii="Arial" w:hAnsi="Arial" w:cs="Arial"/>
          <w:sz w:val="24"/>
          <w:szCs w:val="24"/>
        </w:rPr>
        <w:t>’</w:t>
      </w:r>
      <w:r w:rsidR="00685FEE">
        <w:rPr>
          <w:rFonts w:ascii="Arial" w:hAnsi="Arial" w:cs="Arial"/>
          <w:sz w:val="24"/>
          <w:szCs w:val="24"/>
        </w:rPr>
        <w:t>єктивності  (метод цитування)</w:t>
      </w:r>
      <w:r w:rsidR="003B1AD1">
        <w:rPr>
          <w:rFonts w:ascii="Arial" w:hAnsi="Arial" w:cs="Arial"/>
          <w:sz w:val="24"/>
          <w:szCs w:val="24"/>
        </w:rPr>
        <w:t>, перевірка  якості джерел інформації. При цьому варто мати на увазі, що надійність інформаційного джерела  не завжди є підтвердженням надійності</w:t>
      </w:r>
      <w:r w:rsidR="00B33A01">
        <w:rPr>
          <w:rFonts w:ascii="Arial" w:hAnsi="Arial" w:cs="Arial"/>
          <w:sz w:val="24"/>
          <w:szCs w:val="24"/>
        </w:rPr>
        <w:t xml:space="preserve"> та достовірності</w:t>
      </w:r>
      <w:r w:rsidR="003B1AD1">
        <w:rPr>
          <w:rFonts w:ascii="Arial" w:hAnsi="Arial" w:cs="Arial"/>
          <w:sz w:val="24"/>
          <w:szCs w:val="24"/>
        </w:rPr>
        <w:t xml:space="preserve"> даних, які приведені в документі. </w:t>
      </w:r>
    </w:p>
    <w:p w:rsidR="0072561E" w:rsidRDefault="0064585C" w:rsidP="00D252E7">
      <w:pPr>
        <w:spacing w:before="120" w:after="80" w:line="240" w:lineRule="auto"/>
        <w:ind w:firstLine="709"/>
        <w:jc w:val="both"/>
        <w:rPr>
          <w:rFonts w:ascii="Arial" w:hAnsi="Arial" w:cs="Arial"/>
          <w:sz w:val="24"/>
          <w:szCs w:val="24"/>
        </w:rPr>
      </w:pPr>
      <w:r>
        <w:rPr>
          <w:rFonts w:ascii="Arial" w:hAnsi="Arial" w:cs="Arial"/>
          <w:sz w:val="24"/>
          <w:szCs w:val="24"/>
        </w:rPr>
        <w:lastRenderedPageBreak/>
        <w:t>5.3</w:t>
      </w:r>
      <w:r w:rsidR="0072561E">
        <w:rPr>
          <w:rFonts w:ascii="Arial" w:hAnsi="Arial" w:cs="Arial"/>
          <w:sz w:val="24"/>
          <w:szCs w:val="24"/>
        </w:rPr>
        <w:t>.5</w:t>
      </w:r>
      <w:r w:rsidR="00D252E7">
        <w:rPr>
          <w:rFonts w:ascii="Arial" w:hAnsi="Arial" w:cs="Arial"/>
          <w:sz w:val="24"/>
          <w:szCs w:val="24"/>
        </w:rPr>
        <w:t xml:space="preserve">. </w:t>
      </w:r>
      <w:r w:rsidR="00B33A01">
        <w:rPr>
          <w:rFonts w:ascii="Arial" w:hAnsi="Arial" w:cs="Arial"/>
          <w:sz w:val="24"/>
          <w:szCs w:val="24"/>
        </w:rPr>
        <w:t xml:space="preserve">Формування пошукових </w:t>
      </w:r>
      <w:proofErr w:type="spellStart"/>
      <w:r w:rsidR="00B33A01">
        <w:rPr>
          <w:rFonts w:ascii="Arial" w:hAnsi="Arial" w:cs="Arial"/>
          <w:sz w:val="24"/>
          <w:szCs w:val="24"/>
        </w:rPr>
        <w:t>де</w:t>
      </w:r>
      <w:r w:rsidR="0072561E" w:rsidRPr="0072561E">
        <w:rPr>
          <w:rFonts w:ascii="Arial" w:hAnsi="Arial" w:cs="Arial"/>
          <w:sz w:val="24"/>
          <w:szCs w:val="24"/>
        </w:rPr>
        <w:t>скрипторних</w:t>
      </w:r>
      <w:proofErr w:type="spellEnd"/>
      <w:r w:rsidR="0072561E" w:rsidRPr="0072561E">
        <w:rPr>
          <w:rFonts w:ascii="Arial" w:hAnsi="Arial" w:cs="Arial"/>
          <w:sz w:val="24"/>
          <w:szCs w:val="24"/>
        </w:rPr>
        <w:t xml:space="preserve">  висловів</w:t>
      </w:r>
      <w:r w:rsidR="0072561E">
        <w:rPr>
          <w:rFonts w:ascii="Arial" w:hAnsi="Arial" w:cs="Arial"/>
          <w:sz w:val="24"/>
          <w:szCs w:val="24"/>
        </w:rPr>
        <w:t xml:space="preserve"> (сло</w:t>
      </w:r>
      <w:r w:rsidR="00B33A01">
        <w:rPr>
          <w:rFonts w:ascii="Arial" w:hAnsi="Arial" w:cs="Arial"/>
          <w:sz w:val="24"/>
          <w:szCs w:val="24"/>
        </w:rPr>
        <w:t>во</w:t>
      </w:r>
      <w:r w:rsidR="0072561E">
        <w:rPr>
          <w:rFonts w:ascii="Arial" w:hAnsi="Arial" w:cs="Arial"/>
          <w:sz w:val="24"/>
          <w:szCs w:val="24"/>
        </w:rPr>
        <w:t>сполучень</w:t>
      </w:r>
      <w:r w:rsidR="00B33A01">
        <w:rPr>
          <w:rFonts w:ascii="Arial" w:hAnsi="Arial" w:cs="Arial"/>
          <w:sz w:val="24"/>
          <w:szCs w:val="24"/>
        </w:rPr>
        <w:t>, фраз), які відповідають темі НТП</w:t>
      </w:r>
      <w:r w:rsidR="0072561E">
        <w:rPr>
          <w:rFonts w:ascii="Arial" w:hAnsi="Arial" w:cs="Arial"/>
          <w:sz w:val="24"/>
          <w:szCs w:val="24"/>
        </w:rPr>
        <w:t xml:space="preserve"> та можуть бути використані для пошуку ре</w:t>
      </w:r>
      <w:r w:rsidR="00197597">
        <w:rPr>
          <w:rFonts w:ascii="Arial" w:hAnsi="Arial" w:cs="Arial"/>
          <w:sz w:val="24"/>
          <w:szCs w:val="24"/>
        </w:rPr>
        <w:t xml:space="preserve">левантної інформації. Переклад </w:t>
      </w:r>
      <w:r w:rsidR="0072561E">
        <w:rPr>
          <w:rFonts w:ascii="Arial" w:hAnsi="Arial" w:cs="Arial"/>
          <w:sz w:val="24"/>
          <w:szCs w:val="24"/>
        </w:rPr>
        <w:t>дескрипторів на мови, на яких буде здійснюватися пошук  інформації в інформаційно-пошукових системах.</w:t>
      </w:r>
    </w:p>
    <w:p w:rsidR="00D252E7" w:rsidRDefault="0064585C" w:rsidP="00D252E7">
      <w:pPr>
        <w:spacing w:before="120" w:after="80" w:line="240" w:lineRule="auto"/>
        <w:ind w:firstLine="709"/>
        <w:jc w:val="both"/>
        <w:rPr>
          <w:rFonts w:ascii="Arial" w:hAnsi="Arial" w:cs="Arial"/>
          <w:sz w:val="24"/>
          <w:szCs w:val="24"/>
        </w:rPr>
      </w:pPr>
      <w:r>
        <w:rPr>
          <w:rFonts w:ascii="Arial" w:hAnsi="Arial" w:cs="Arial"/>
          <w:sz w:val="24"/>
          <w:szCs w:val="24"/>
        </w:rPr>
        <w:t>5.3</w:t>
      </w:r>
      <w:r w:rsidR="0072561E">
        <w:rPr>
          <w:rFonts w:ascii="Arial" w:hAnsi="Arial" w:cs="Arial"/>
          <w:sz w:val="24"/>
          <w:szCs w:val="24"/>
        </w:rPr>
        <w:t>.6. Первинний п</w:t>
      </w:r>
      <w:r w:rsidR="00D252E7">
        <w:rPr>
          <w:rFonts w:ascii="Arial" w:hAnsi="Arial" w:cs="Arial"/>
          <w:sz w:val="24"/>
          <w:szCs w:val="24"/>
        </w:rPr>
        <w:t xml:space="preserve">ошук релевантної </w:t>
      </w:r>
      <w:r w:rsidR="00B33A01">
        <w:rPr>
          <w:rFonts w:ascii="Arial" w:hAnsi="Arial" w:cs="Arial"/>
          <w:sz w:val="24"/>
          <w:szCs w:val="24"/>
        </w:rPr>
        <w:t xml:space="preserve">наукової, </w:t>
      </w:r>
      <w:r w:rsidR="00D252E7">
        <w:rPr>
          <w:rFonts w:ascii="Arial" w:hAnsi="Arial" w:cs="Arial"/>
          <w:sz w:val="24"/>
          <w:szCs w:val="24"/>
        </w:rPr>
        <w:t>науково-технічної, статистичної, коме</w:t>
      </w:r>
      <w:r w:rsidR="0072561E">
        <w:rPr>
          <w:rFonts w:ascii="Arial" w:hAnsi="Arial" w:cs="Arial"/>
          <w:sz w:val="24"/>
          <w:szCs w:val="24"/>
        </w:rPr>
        <w:t>рційної, виробничої</w:t>
      </w:r>
      <w:r w:rsidR="00197597">
        <w:rPr>
          <w:rFonts w:ascii="Arial" w:hAnsi="Arial" w:cs="Arial"/>
          <w:sz w:val="24"/>
          <w:szCs w:val="24"/>
        </w:rPr>
        <w:t>,</w:t>
      </w:r>
      <w:r w:rsidR="00B33A01">
        <w:rPr>
          <w:rFonts w:ascii="Arial" w:hAnsi="Arial" w:cs="Arial"/>
          <w:sz w:val="24"/>
          <w:szCs w:val="24"/>
        </w:rPr>
        <w:t xml:space="preserve"> екологічної</w:t>
      </w:r>
      <w:r w:rsidR="00197597">
        <w:rPr>
          <w:rFonts w:ascii="Arial" w:hAnsi="Arial" w:cs="Arial"/>
          <w:sz w:val="24"/>
          <w:szCs w:val="24"/>
        </w:rPr>
        <w:t>, економічної, правової</w:t>
      </w:r>
      <w:r w:rsidR="0072561E">
        <w:rPr>
          <w:rFonts w:ascii="Arial" w:hAnsi="Arial" w:cs="Arial"/>
          <w:sz w:val="24"/>
          <w:szCs w:val="24"/>
        </w:rPr>
        <w:t xml:space="preserve"> інформації</w:t>
      </w:r>
      <w:r w:rsidR="00197597">
        <w:rPr>
          <w:rFonts w:ascii="Arial" w:hAnsi="Arial" w:cs="Arial"/>
          <w:sz w:val="24"/>
          <w:szCs w:val="24"/>
        </w:rPr>
        <w:t xml:space="preserve"> (видові межі</w:t>
      </w:r>
      <w:r w:rsidR="00B33A01">
        <w:rPr>
          <w:rFonts w:ascii="Arial" w:hAnsi="Arial" w:cs="Arial"/>
          <w:sz w:val="24"/>
          <w:szCs w:val="24"/>
        </w:rPr>
        <w:t xml:space="preserve"> можуть розширятися або ж звужуватися в залежності від теми запиту)</w:t>
      </w:r>
      <w:r w:rsidR="0072561E">
        <w:rPr>
          <w:rFonts w:ascii="Arial" w:hAnsi="Arial" w:cs="Arial"/>
          <w:sz w:val="24"/>
          <w:szCs w:val="24"/>
        </w:rPr>
        <w:t>,  с</w:t>
      </w:r>
      <w:r w:rsidR="0072561E" w:rsidRPr="0072561E">
        <w:rPr>
          <w:rFonts w:ascii="Arial" w:hAnsi="Arial" w:cs="Arial"/>
          <w:sz w:val="24"/>
          <w:szCs w:val="24"/>
        </w:rPr>
        <w:t xml:space="preserve">истематизація  </w:t>
      </w:r>
      <w:r w:rsidR="00197597">
        <w:rPr>
          <w:rFonts w:ascii="Arial" w:hAnsi="Arial" w:cs="Arial"/>
          <w:sz w:val="24"/>
          <w:szCs w:val="24"/>
        </w:rPr>
        <w:t>відібраної «сирої» інформації та формування</w:t>
      </w:r>
      <w:r w:rsidR="0072561E" w:rsidRPr="0072561E">
        <w:rPr>
          <w:rFonts w:ascii="Arial" w:hAnsi="Arial" w:cs="Arial"/>
          <w:sz w:val="24"/>
          <w:szCs w:val="24"/>
        </w:rPr>
        <w:t xml:space="preserve"> папок електронних файлів, </w:t>
      </w:r>
      <w:r w:rsidR="00B33A01">
        <w:rPr>
          <w:rFonts w:ascii="Arial" w:hAnsi="Arial" w:cs="Arial"/>
          <w:sz w:val="24"/>
          <w:szCs w:val="24"/>
        </w:rPr>
        <w:t>про</w:t>
      </w:r>
      <w:r w:rsidR="0072561E" w:rsidRPr="0072561E">
        <w:rPr>
          <w:rFonts w:ascii="Arial" w:hAnsi="Arial" w:cs="Arial"/>
          <w:sz w:val="24"/>
          <w:szCs w:val="24"/>
        </w:rPr>
        <w:t>нумерованих відповідно до  структ</w:t>
      </w:r>
      <w:r w:rsidR="00F50ABD">
        <w:rPr>
          <w:rFonts w:ascii="Arial" w:hAnsi="Arial" w:cs="Arial"/>
          <w:sz w:val="24"/>
          <w:szCs w:val="24"/>
        </w:rPr>
        <w:t>ури першого варіанту робочого змісту  розробки</w:t>
      </w:r>
      <w:r w:rsidR="0072561E" w:rsidRPr="0072561E">
        <w:rPr>
          <w:rFonts w:ascii="Arial" w:hAnsi="Arial" w:cs="Arial"/>
          <w:sz w:val="24"/>
          <w:szCs w:val="24"/>
        </w:rPr>
        <w:t>.</w:t>
      </w:r>
    </w:p>
    <w:p w:rsidR="007E02E5" w:rsidRDefault="00F50ABD" w:rsidP="007E02E5">
      <w:pPr>
        <w:spacing w:before="120" w:after="80" w:line="240" w:lineRule="auto"/>
        <w:ind w:firstLine="709"/>
        <w:jc w:val="both"/>
        <w:rPr>
          <w:rFonts w:ascii="Arial" w:hAnsi="Arial" w:cs="Arial"/>
          <w:sz w:val="24"/>
          <w:szCs w:val="24"/>
        </w:rPr>
      </w:pPr>
      <w:r w:rsidRPr="00F50ABD">
        <w:rPr>
          <w:rFonts w:ascii="Arial" w:hAnsi="Arial" w:cs="Arial"/>
          <w:sz w:val="24"/>
          <w:szCs w:val="24"/>
        </w:rPr>
        <w:t>Електронні файли можуть містити повнотекстові інформаційні документи, витяги з документів, систематизовані</w:t>
      </w:r>
      <w:r w:rsidR="007E02E5" w:rsidRPr="00F50ABD">
        <w:rPr>
          <w:rFonts w:ascii="Arial" w:hAnsi="Arial" w:cs="Arial"/>
          <w:sz w:val="24"/>
          <w:szCs w:val="24"/>
        </w:rPr>
        <w:t xml:space="preserve"> </w:t>
      </w:r>
      <w:r w:rsidRPr="00F50ABD">
        <w:rPr>
          <w:rFonts w:ascii="Arial" w:hAnsi="Arial" w:cs="Arial"/>
          <w:sz w:val="24"/>
          <w:szCs w:val="24"/>
        </w:rPr>
        <w:t>відомості та кількісні (статистичні</w:t>
      </w:r>
      <w:r w:rsidR="00B33A01">
        <w:rPr>
          <w:rFonts w:ascii="Arial" w:hAnsi="Arial" w:cs="Arial"/>
          <w:sz w:val="24"/>
          <w:szCs w:val="24"/>
        </w:rPr>
        <w:t>, цифрові</w:t>
      </w:r>
      <w:r w:rsidRPr="00F50ABD">
        <w:rPr>
          <w:rFonts w:ascii="Arial" w:hAnsi="Arial" w:cs="Arial"/>
          <w:sz w:val="24"/>
          <w:szCs w:val="24"/>
        </w:rPr>
        <w:t xml:space="preserve"> дані)</w:t>
      </w:r>
      <w:r w:rsidR="007E02E5" w:rsidRPr="00F50ABD">
        <w:rPr>
          <w:rFonts w:ascii="Arial" w:hAnsi="Arial" w:cs="Arial"/>
          <w:sz w:val="24"/>
          <w:szCs w:val="24"/>
        </w:rPr>
        <w:t xml:space="preserve">, </w:t>
      </w:r>
      <w:r w:rsidRPr="00F50ABD">
        <w:rPr>
          <w:rFonts w:ascii="Arial" w:hAnsi="Arial" w:cs="Arial"/>
          <w:sz w:val="24"/>
          <w:szCs w:val="24"/>
        </w:rPr>
        <w:t xml:space="preserve">графічні дані та рисунки, </w:t>
      </w:r>
      <w:r w:rsidR="007E02E5" w:rsidRPr="00F50ABD">
        <w:rPr>
          <w:rFonts w:ascii="Arial" w:hAnsi="Arial" w:cs="Arial"/>
          <w:sz w:val="24"/>
          <w:szCs w:val="24"/>
        </w:rPr>
        <w:t>які ха</w:t>
      </w:r>
      <w:r w:rsidR="00B33A01">
        <w:rPr>
          <w:rFonts w:ascii="Arial" w:hAnsi="Arial" w:cs="Arial"/>
          <w:sz w:val="24"/>
          <w:szCs w:val="24"/>
        </w:rPr>
        <w:t>рактеризують різні аспекти сутності об</w:t>
      </w:r>
      <w:r w:rsidR="00B33A01" w:rsidRPr="00B33A01">
        <w:rPr>
          <w:rFonts w:ascii="Arial" w:hAnsi="Arial" w:cs="Arial"/>
          <w:sz w:val="24"/>
          <w:szCs w:val="24"/>
        </w:rPr>
        <w:t>’</w:t>
      </w:r>
      <w:r w:rsidR="00B33A01">
        <w:rPr>
          <w:rFonts w:ascii="Arial" w:hAnsi="Arial" w:cs="Arial"/>
          <w:sz w:val="24"/>
          <w:szCs w:val="24"/>
        </w:rPr>
        <w:t>єкту (</w:t>
      </w:r>
      <w:r w:rsidRPr="00F50ABD">
        <w:rPr>
          <w:rFonts w:ascii="Arial" w:hAnsi="Arial" w:cs="Arial"/>
          <w:sz w:val="24"/>
          <w:szCs w:val="24"/>
        </w:rPr>
        <w:t>предмету</w:t>
      </w:r>
      <w:r w:rsidR="00B33A01" w:rsidRPr="00B33A01">
        <w:rPr>
          <w:rFonts w:ascii="Arial" w:hAnsi="Arial" w:cs="Arial"/>
          <w:sz w:val="24"/>
          <w:szCs w:val="24"/>
        </w:rPr>
        <w:t>)</w:t>
      </w:r>
      <w:r w:rsidRPr="00F50ABD">
        <w:rPr>
          <w:rFonts w:ascii="Arial" w:hAnsi="Arial" w:cs="Arial"/>
          <w:sz w:val="24"/>
          <w:szCs w:val="24"/>
        </w:rPr>
        <w:t xml:space="preserve"> розробки.</w:t>
      </w:r>
      <w:r w:rsidR="007E02E5" w:rsidRPr="00F50ABD">
        <w:rPr>
          <w:rFonts w:ascii="Arial" w:hAnsi="Arial" w:cs="Arial"/>
          <w:sz w:val="24"/>
          <w:szCs w:val="24"/>
        </w:rPr>
        <w:t xml:space="preserve"> </w:t>
      </w:r>
    </w:p>
    <w:p w:rsidR="00FC2636" w:rsidRDefault="0064585C" w:rsidP="005A25B1">
      <w:pPr>
        <w:spacing w:before="120" w:after="80" w:line="240" w:lineRule="auto"/>
        <w:ind w:firstLine="709"/>
        <w:jc w:val="both"/>
        <w:rPr>
          <w:rFonts w:ascii="Arial" w:hAnsi="Arial" w:cs="Arial"/>
          <w:sz w:val="24"/>
          <w:szCs w:val="24"/>
        </w:rPr>
      </w:pPr>
      <w:r>
        <w:rPr>
          <w:rFonts w:ascii="Arial" w:hAnsi="Arial" w:cs="Arial"/>
          <w:sz w:val="24"/>
          <w:szCs w:val="24"/>
        </w:rPr>
        <w:t>5.3.7</w:t>
      </w:r>
      <w:r w:rsidR="005A25B1">
        <w:rPr>
          <w:rFonts w:ascii="Arial" w:hAnsi="Arial" w:cs="Arial"/>
          <w:sz w:val="24"/>
          <w:szCs w:val="24"/>
        </w:rPr>
        <w:t>.</w:t>
      </w:r>
      <w:r w:rsidR="00D252E7">
        <w:rPr>
          <w:rFonts w:ascii="Arial" w:hAnsi="Arial" w:cs="Arial"/>
          <w:sz w:val="24"/>
          <w:szCs w:val="24"/>
        </w:rPr>
        <w:t xml:space="preserve"> </w:t>
      </w:r>
      <w:r w:rsidR="00572624">
        <w:rPr>
          <w:rFonts w:ascii="Arial" w:hAnsi="Arial" w:cs="Arial"/>
          <w:sz w:val="24"/>
          <w:szCs w:val="24"/>
        </w:rPr>
        <w:t>Первинна а</w:t>
      </w:r>
      <w:r w:rsidR="00D252E7">
        <w:rPr>
          <w:rFonts w:ascii="Arial" w:hAnsi="Arial" w:cs="Arial"/>
          <w:sz w:val="24"/>
          <w:szCs w:val="24"/>
        </w:rPr>
        <w:t>налітико-синтетична обробка</w:t>
      </w:r>
      <w:r w:rsidR="00B33A01" w:rsidRPr="00B33A01">
        <w:rPr>
          <w:rFonts w:ascii="Arial" w:hAnsi="Arial" w:cs="Arial"/>
          <w:sz w:val="24"/>
          <w:szCs w:val="24"/>
        </w:rPr>
        <w:t xml:space="preserve"> </w:t>
      </w:r>
      <w:r w:rsidR="00B33A01">
        <w:rPr>
          <w:rFonts w:ascii="Arial" w:hAnsi="Arial" w:cs="Arial"/>
          <w:sz w:val="24"/>
          <w:szCs w:val="24"/>
        </w:rPr>
        <w:t>та аналіз</w:t>
      </w:r>
      <w:r w:rsidR="00D252E7">
        <w:rPr>
          <w:rFonts w:ascii="Arial" w:hAnsi="Arial" w:cs="Arial"/>
          <w:sz w:val="24"/>
          <w:szCs w:val="24"/>
        </w:rPr>
        <w:t xml:space="preserve"> вихідної інформації (у розрізі розділів та підрозділів)</w:t>
      </w:r>
      <w:r w:rsidR="00FC2636">
        <w:rPr>
          <w:rFonts w:ascii="Arial" w:hAnsi="Arial" w:cs="Arial"/>
          <w:sz w:val="24"/>
          <w:szCs w:val="24"/>
        </w:rPr>
        <w:t>.</w:t>
      </w:r>
      <w:r w:rsidR="00B33A01">
        <w:rPr>
          <w:rFonts w:ascii="Arial" w:hAnsi="Arial" w:cs="Arial"/>
          <w:sz w:val="24"/>
          <w:szCs w:val="24"/>
        </w:rPr>
        <w:t xml:space="preserve"> </w:t>
      </w:r>
    </w:p>
    <w:p w:rsidR="00FC2636" w:rsidRPr="00FC2636" w:rsidRDefault="00FC2636" w:rsidP="005A25B1">
      <w:pPr>
        <w:spacing w:before="120" w:after="80" w:line="240" w:lineRule="auto"/>
        <w:ind w:firstLine="709"/>
        <w:jc w:val="both"/>
        <w:rPr>
          <w:rFonts w:ascii="Arial" w:hAnsi="Arial" w:cs="Arial"/>
          <w:sz w:val="24"/>
          <w:szCs w:val="24"/>
        </w:rPr>
      </w:pPr>
      <w:r>
        <w:rPr>
          <w:rFonts w:ascii="Arial" w:hAnsi="Arial" w:cs="Arial"/>
          <w:sz w:val="24"/>
          <w:szCs w:val="24"/>
        </w:rPr>
        <w:t xml:space="preserve">Аналіз - </w:t>
      </w:r>
      <w:r w:rsidR="005A25B1" w:rsidRPr="005A25B1">
        <w:rPr>
          <w:rFonts w:ascii="Arial" w:hAnsi="Arial" w:cs="Arial"/>
          <w:sz w:val="24"/>
          <w:szCs w:val="24"/>
        </w:rPr>
        <w:t>поділ об'єкта (подумки чи реально) на складові частини з метою їх окремого вивчення. Такими частинами можуть бути якісь матеріальні елементи об'єкта або ж його вла</w:t>
      </w:r>
      <w:r w:rsidR="005A25B1">
        <w:rPr>
          <w:rFonts w:ascii="Arial" w:hAnsi="Arial" w:cs="Arial"/>
          <w:sz w:val="24"/>
          <w:szCs w:val="24"/>
        </w:rPr>
        <w:t>стивості, ознаки, зв'язки та ін</w:t>
      </w:r>
      <w:r w:rsidR="005A25B1" w:rsidRPr="00FC2636">
        <w:rPr>
          <w:rFonts w:ascii="Arial" w:hAnsi="Arial" w:cs="Arial"/>
          <w:sz w:val="24"/>
          <w:szCs w:val="24"/>
        </w:rPr>
        <w:t xml:space="preserve">. </w:t>
      </w:r>
      <w:r w:rsidRPr="00FC2636">
        <w:rPr>
          <w:rFonts w:ascii="Arial" w:hAnsi="Arial" w:cs="Arial"/>
          <w:sz w:val="24"/>
          <w:szCs w:val="24"/>
        </w:rPr>
        <w:t xml:space="preserve">Для цього </w:t>
      </w:r>
      <w:r>
        <w:rPr>
          <w:rFonts w:ascii="Arial" w:hAnsi="Arial" w:cs="Arial"/>
          <w:sz w:val="24"/>
          <w:szCs w:val="24"/>
        </w:rPr>
        <w:t xml:space="preserve">здійснюється розділення (дроблення)  інформації </w:t>
      </w:r>
      <w:r w:rsidR="007755B1">
        <w:rPr>
          <w:rFonts w:ascii="Arial" w:hAnsi="Arial" w:cs="Arial"/>
          <w:sz w:val="24"/>
          <w:szCs w:val="24"/>
        </w:rPr>
        <w:t xml:space="preserve"> на складові та їх</w:t>
      </w:r>
      <w:r>
        <w:rPr>
          <w:rFonts w:ascii="Arial" w:hAnsi="Arial" w:cs="Arial"/>
          <w:sz w:val="24"/>
          <w:szCs w:val="24"/>
        </w:rPr>
        <w:t xml:space="preserve"> співставлення</w:t>
      </w:r>
      <w:r w:rsidR="007755B1">
        <w:rPr>
          <w:rFonts w:ascii="Arial" w:hAnsi="Arial" w:cs="Arial"/>
          <w:sz w:val="24"/>
          <w:szCs w:val="24"/>
        </w:rPr>
        <w:t xml:space="preserve"> (інформаційні блоки  однієї тематичної направленості)</w:t>
      </w:r>
      <w:r>
        <w:rPr>
          <w:rFonts w:ascii="Arial" w:hAnsi="Arial" w:cs="Arial"/>
          <w:sz w:val="24"/>
          <w:szCs w:val="24"/>
        </w:rPr>
        <w:t xml:space="preserve">, як між собою, так і з </w:t>
      </w:r>
      <w:r w:rsidR="007755B1">
        <w:rPr>
          <w:rFonts w:ascii="Arial" w:hAnsi="Arial" w:cs="Arial"/>
          <w:sz w:val="24"/>
          <w:szCs w:val="24"/>
        </w:rPr>
        <w:t>окремими рубриками змісту ТЗ (запиту).</w:t>
      </w:r>
    </w:p>
    <w:p w:rsidR="00FC5522" w:rsidRDefault="005A25B1" w:rsidP="00FC2636">
      <w:pPr>
        <w:spacing w:before="120" w:after="80" w:line="240" w:lineRule="auto"/>
        <w:ind w:firstLine="709"/>
        <w:jc w:val="both"/>
        <w:rPr>
          <w:rFonts w:ascii="Arial" w:hAnsi="Arial" w:cs="Arial"/>
          <w:sz w:val="24"/>
          <w:szCs w:val="24"/>
        </w:rPr>
      </w:pPr>
      <w:r>
        <w:rPr>
          <w:rFonts w:ascii="Arial" w:hAnsi="Arial" w:cs="Arial"/>
          <w:sz w:val="24"/>
          <w:szCs w:val="24"/>
        </w:rPr>
        <w:t>Синтез -</w:t>
      </w:r>
      <w:r w:rsidRPr="005A25B1">
        <w:rPr>
          <w:rFonts w:ascii="Arial" w:hAnsi="Arial" w:cs="Arial"/>
          <w:sz w:val="24"/>
          <w:szCs w:val="24"/>
        </w:rPr>
        <w:t xml:space="preserve"> поєднання воєдино складових частин (властивостей, ознак, </w:t>
      </w:r>
      <w:proofErr w:type="spellStart"/>
      <w:r w:rsidRPr="005A25B1">
        <w:rPr>
          <w:rFonts w:ascii="Arial" w:hAnsi="Arial" w:cs="Arial"/>
          <w:sz w:val="24"/>
          <w:szCs w:val="24"/>
        </w:rPr>
        <w:t>зв'язків</w:t>
      </w:r>
      <w:proofErr w:type="spellEnd"/>
      <w:r w:rsidRPr="005A25B1">
        <w:rPr>
          <w:rFonts w:ascii="Arial" w:hAnsi="Arial" w:cs="Arial"/>
          <w:sz w:val="24"/>
          <w:szCs w:val="24"/>
        </w:rPr>
        <w:t xml:space="preserve"> і </w:t>
      </w:r>
      <w:proofErr w:type="spellStart"/>
      <w:r w:rsidRPr="005A25B1">
        <w:rPr>
          <w:rFonts w:ascii="Arial" w:hAnsi="Arial" w:cs="Arial"/>
          <w:sz w:val="24"/>
          <w:szCs w:val="24"/>
        </w:rPr>
        <w:t>т.п</w:t>
      </w:r>
      <w:proofErr w:type="spellEnd"/>
      <w:r w:rsidRPr="005A25B1">
        <w:rPr>
          <w:rFonts w:ascii="Arial" w:hAnsi="Arial" w:cs="Arial"/>
          <w:sz w:val="24"/>
          <w:szCs w:val="24"/>
        </w:rPr>
        <w:t>.) дослідж</w:t>
      </w:r>
      <w:r>
        <w:rPr>
          <w:rFonts w:ascii="Arial" w:hAnsi="Arial" w:cs="Arial"/>
          <w:sz w:val="24"/>
          <w:szCs w:val="24"/>
        </w:rPr>
        <w:t>уваного об'єкта, розчленованих в</w:t>
      </w:r>
      <w:r w:rsidRPr="005A25B1">
        <w:rPr>
          <w:rFonts w:ascii="Arial" w:hAnsi="Arial" w:cs="Arial"/>
          <w:sz w:val="24"/>
          <w:szCs w:val="24"/>
        </w:rPr>
        <w:t xml:space="preserve"> результаті аналізу.</w:t>
      </w:r>
      <w:r w:rsidR="00FC2636">
        <w:rPr>
          <w:rFonts w:ascii="Arial" w:hAnsi="Arial" w:cs="Arial"/>
          <w:sz w:val="24"/>
          <w:szCs w:val="24"/>
        </w:rPr>
        <w:t xml:space="preserve"> </w:t>
      </w:r>
      <w:r w:rsidRPr="005A25B1">
        <w:rPr>
          <w:rFonts w:ascii="Arial" w:hAnsi="Arial" w:cs="Arial"/>
          <w:sz w:val="24"/>
          <w:szCs w:val="24"/>
        </w:rPr>
        <w:t>Включає:</w:t>
      </w:r>
      <w:r w:rsidR="00F50ABD" w:rsidRPr="005A25B1">
        <w:rPr>
          <w:rFonts w:ascii="Arial" w:hAnsi="Arial" w:cs="Arial"/>
          <w:sz w:val="24"/>
          <w:szCs w:val="24"/>
        </w:rPr>
        <w:t xml:space="preserve"> </w:t>
      </w:r>
      <w:r w:rsidRPr="005A25B1">
        <w:rPr>
          <w:rFonts w:ascii="Arial" w:hAnsi="Arial" w:cs="Arial"/>
          <w:sz w:val="24"/>
          <w:szCs w:val="24"/>
        </w:rPr>
        <w:t>вилучення з док</w:t>
      </w:r>
      <w:r>
        <w:rPr>
          <w:rFonts w:ascii="Arial" w:hAnsi="Arial" w:cs="Arial"/>
          <w:sz w:val="24"/>
          <w:szCs w:val="24"/>
        </w:rPr>
        <w:t>ументів, відбір і систематизацію</w:t>
      </w:r>
      <w:r w:rsidRPr="005A25B1">
        <w:rPr>
          <w:rFonts w:ascii="Arial" w:hAnsi="Arial" w:cs="Arial"/>
          <w:sz w:val="24"/>
          <w:szCs w:val="24"/>
        </w:rPr>
        <w:t xml:space="preserve"> даних і фактів, які характеризують основні аспекти стану об'єкта, що розглядається</w:t>
      </w:r>
      <w:r>
        <w:rPr>
          <w:rFonts w:ascii="Arial" w:hAnsi="Arial" w:cs="Arial"/>
          <w:sz w:val="24"/>
          <w:szCs w:val="24"/>
        </w:rPr>
        <w:t>,</w:t>
      </w:r>
      <w:r w:rsidRPr="005A25B1">
        <w:rPr>
          <w:rFonts w:ascii="Arial" w:hAnsi="Arial" w:cs="Arial"/>
          <w:sz w:val="24"/>
          <w:szCs w:val="24"/>
        </w:rPr>
        <w:t xml:space="preserve"> оцінку</w:t>
      </w:r>
      <w:r w:rsidR="00F50ABD" w:rsidRPr="005A25B1">
        <w:rPr>
          <w:rFonts w:ascii="Arial" w:hAnsi="Arial" w:cs="Arial"/>
          <w:sz w:val="24"/>
          <w:szCs w:val="24"/>
        </w:rPr>
        <w:t xml:space="preserve"> новизни, достовірності та взаємозалежності відібраних даних, їх </w:t>
      </w:r>
      <w:r>
        <w:rPr>
          <w:rFonts w:ascii="Arial" w:hAnsi="Arial" w:cs="Arial"/>
          <w:sz w:val="24"/>
          <w:szCs w:val="24"/>
        </w:rPr>
        <w:t xml:space="preserve"> відповідність </w:t>
      </w:r>
      <w:r w:rsidR="00F50ABD" w:rsidRPr="005A25B1">
        <w:rPr>
          <w:rFonts w:ascii="Arial" w:hAnsi="Arial" w:cs="Arial"/>
          <w:sz w:val="24"/>
          <w:szCs w:val="24"/>
        </w:rPr>
        <w:t>змісту</w:t>
      </w:r>
      <w:r>
        <w:rPr>
          <w:rFonts w:ascii="Arial" w:hAnsi="Arial" w:cs="Arial"/>
          <w:sz w:val="24"/>
          <w:szCs w:val="24"/>
        </w:rPr>
        <w:t xml:space="preserve"> ТЗ,</w:t>
      </w:r>
      <w:r w:rsidR="00F50ABD" w:rsidRPr="005A25B1">
        <w:rPr>
          <w:rFonts w:ascii="Arial" w:hAnsi="Arial" w:cs="Arial"/>
          <w:sz w:val="24"/>
          <w:szCs w:val="24"/>
        </w:rPr>
        <w:t xml:space="preserve"> </w:t>
      </w:r>
      <w:r>
        <w:rPr>
          <w:rFonts w:ascii="Arial" w:hAnsi="Arial" w:cs="Arial"/>
          <w:sz w:val="24"/>
          <w:szCs w:val="24"/>
        </w:rPr>
        <w:t>логічну переробку</w:t>
      </w:r>
      <w:r w:rsidR="00F50ABD" w:rsidRPr="005A25B1">
        <w:rPr>
          <w:rFonts w:ascii="Arial" w:hAnsi="Arial" w:cs="Arial"/>
          <w:sz w:val="24"/>
          <w:szCs w:val="24"/>
        </w:rPr>
        <w:t xml:space="preserve"> отриманих даних з метою одержання нової інформації щодо </w:t>
      </w:r>
      <w:r>
        <w:rPr>
          <w:rFonts w:ascii="Arial" w:hAnsi="Arial" w:cs="Arial"/>
          <w:sz w:val="24"/>
          <w:szCs w:val="24"/>
        </w:rPr>
        <w:t>стану предмету розробки,</w:t>
      </w:r>
      <w:r w:rsidR="00FC2636">
        <w:rPr>
          <w:rFonts w:ascii="Arial" w:hAnsi="Arial" w:cs="Arial"/>
          <w:sz w:val="24"/>
          <w:szCs w:val="24"/>
        </w:rPr>
        <w:t xml:space="preserve"> ефективне</w:t>
      </w:r>
      <w:r w:rsidR="00197597">
        <w:rPr>
          <w:rFonts w:ascii="Arial" w:hAnsi="Arial" w:cs="Arial"/>
          <w:sz w:val="24"/>
          <w:szCs w:val="24"/>
        </w:rPr>
        <w:t xml:space="preserve"> узагальнення або ж </w:t>
      </w:r>
      <w:r w:rsidR="00FC2636">
        <w:rPr>
          <w:rFonts w:ascii="Arial" w:hAnsi="Arial" w:cs="Arial"/>
          <w:sz w:val="24"/>
          <w:szCs w:val="24"/>
        </w:rPr>
        <w:t xml:space="preserve"> стиснення інформації.</w:t>
      </w:r>
      <w:r>
        <w:rPr>
          <w:rFonts w:ascii="Arial" w:hAnsi="Arial" w:cs="Arial"/>
          <w:sz w:val="24"/>
          <w:szCs w:val="24"/>
        </w:rPr>
        <w:t xml:space="preserve"> </w:t>
      </w:r>
    </w:p>
    <w:p w:rsidR="00A4734C" w:rsidRDefault="0064585C" w:rsidP="00572624">
      <w:pPr>
        <w:spacing w:before="120" w:after="80" w:line="240" w:lineRule="auto"/>
        <w:ind w:firstLine="709"/>
        <w:jc w:val="both"/>
        <w:rPr>
          <w:rFonts w:ascii="Arial" w:hAnsi="Arial" w:cs="Arial"/>
          <w:sz w:val="24"/>
          <w:szCs w:val="24"/>
        </w:rPr>
      </w:pPr>
      <w:r>
        <w:rPr>
          <w:rFonts w:ascii="Arial" w:hAnsi="Arial" w:cs="Arial"/>
          <w:sz w:val="24"/>
          <w:szCs w:val="24"/>
        </w:rPr>
        <w:t>5.3.8</w:t>
      </w:r>
      <w:r w:rsidR="00572624">
        <w:rPr>
          <w:rFonts w:ascii="Arial" w:hAnsi="Arial" w:cs="Arial"/>
          <w:sz w:val="24"/>
          <w:szCs w:val="24"/>
        </w:rPr>
        <w:t>.</w:t>
      </w:r>
      <w:r w:rsidR="00FC5522">
        <w:rPr>
          <w:rFonts w:ascii="Arial" w:hAnsi="Arial" w:cs="Arial"/>
          <w:sz w:val="24"/>
          <w:szCs w:val="24"/>
        </w:rPr>
        <w:t xml:space="preserve"> </w:t>
      </w:r>
      <w:r w:rsidR="00572624">
        <w:rPr>
          <w:rFonts w:ascii="Arial" w:hAnsi="Arial" w:cs="Arial"/>
          <w:sz w:val="24"/>
          <w:szCs w:val="24"/>
        </w:rPr>
        <w:t xml:space="preserve">Оцінка </w:t>
      </w:r>
      <w:r w:rsidR="00B50D82">
        <w:rPr>
          <w:rFonts w:ascii="Arial" w:hAnsi="Arial" w:cs="Arial"/>
          <w:sz w:val="24"/>
          <w:szCs w:val="24"/>
        </w:rPr>
        <w:t xml:space="preserve">рівня </w:t>
      </w:r>
      <w:r w:rsidR="00572624">
        <w:rPr>
          <w:rFonts w:ascii="Arial" w:hAnsi="Arial" w:cs="Arial"/>
          <w:sz w:val="24"/>
          <w:szCs w:val="24"/>
        </w:rPr>
        <w:t xml:space="preserve">повноти відібраної  інформації, </w:t>
      </w:r>
      <w:r w:rsidR="00685FEE">
        <w:rPr>
          <w:rFonts w:ascii="Arial" w:hAnsi="Arial" w:cs="Arial"/>
          <w:sz w:val="24"/>
          <w:szCs w:val="24"/>
        </w:rPr>
        <w:t>в</w:t>
      </w:r>
      <w:r w:rsidR="00685FEE" w:rsidRPr="00685FEE">
        <w:rPr>
          <w:rFonts w:ascii="Arial" w:hAnsi="Arial" w:cs="Arial"/>
          <w:sz w:val="24"/>
          <w:szCs w:val="24"/>
        </w:rPr>
        <w:t>идалення інформаційного «шуму</w:t>
      </w:r>
      <w:r w:rsidR="00685FEE">
        <w:rPr>
          <w:rFonts w:ascii="Arial" w:hAnsi="Arial" w:cs="Arial"/>
          <w:sz w:val="24"/>
          <w:szCs w:val="24"/>
        </w:rPr>
        <w:t>»,</w:t>
      </w:r>
      <w:r w:rsidR="00685FEE" w:rsidRPr="00685FEE">
        <w:rPr>
          <w:rFonts w:ascii="Arial" w:hAnsi="Arial" w:cs="Arial"/>
          <w:sz w:val="24"/>
          <w:szCs w:val="24"/>
        </w:rPr>
        <w:t xml:space="preserve"> </w:t>
      </w:r>
      <w:r w:rsidR="00572624">
        <w:rPr>
          <w:rFonts w:ascii="Arial" w:hAnsi="Arial" w:cs="Arial"/>
          <w:sz w:val="24"/>
          <w:szCs w:val="24"/>
        </w:rPr>
        <w:t>в</w:t>
      </w:r>
      <w:r w:rsidR="00572624" w:rsidRPr="00572624">
        <w:rPr>
          <w:rFonts w:ascii="Arial" w:hAnsi="Arial" w:cs="Arial"/>
          <w:sz w:val="24"/>
          <w:szCs w:val="24"/>
        </w:rPr>
        <w:t>иявлення інформаційних «білих плям» у відібраній інформа</w:t>
      </w:r>
      <w:r w:rsidR="00685FEE">
        <w:rPr>
          <w:rFonts w:ascii="Arial" w:hAnsi="Arial" w:cs="Arial"/>
          <w:sz w:val="24"/>
          <w:szCs w:val="24"/>
        </w:rPr>
        <w:t xml:space="preserve">ції у контексті </w:t>
      </w:r>
      <w:r w:rsidR="00B50D82">
        <w:rPr>
          <w:rFonts w:ascii="Arial" w:hAnsi="Arial" w:cs="Arial"/>
          <w:sz w:val="24"/>
          <w:szCs w:val="24"/>
        </w:rPr>
        <w:t xml:space="preserve">її </w:t>
      </w:r>
      <w:r w:rsidR="00685FEE">
        <w:rPr>
          <w:rFonts w:ascii="Arial" w:hAnsi="Arial" w:cs="Arial"/>
          <w:sz w:val="24"/>
          <w:szCs w:val="24"/>
        </w:rPr>
        <w:t xml:space="preserve">відповідності </w:t>
      </w:r>
      <w:r w:rsidR="00B50D82">
        <w:rPr>
          <w:rFonts w:ascii="Arial" w:hAnsi="Arial" w:cs="Arial"/>
          <w:sz w:val="24"/>
          <w:szCs w:val="24"/>
        </w:rPr>
        <w:t xml:space="preserve">вимогам </w:t>
      </w:r>
      <w:r w:rsidR="00685FEE">
        <w:rPr>
          <w:rFonts w:ascii="Arial" w:hAnsi="Arial" w:cs="Arial"/>
          <w:sz w:val="24"/>
          <w:szCs w:val="24"/>
        </w:rPr>
        <w:t xml:space="preserve">ТЗ та </w:t>
      </w:r>
      <w:r w:rsidR="00572624" w:rsidRPr="00572624">
        <w:rPr>
          <w:rFonts w:ascii="Arial" w:hAnsi="Arial" w:cs="Arial"/>
          <w:sz w:val="24"/>
          <w:szCs w:val="24"/>
        </w:rPr>
        <w:t xml:space="preserve"> пошук додаткової</w:t>
      </w:r>
      <w:r w:rsidR="00A4734C">
        <w:rPr>
          <w:rFonts w:ascii="Arial" w:hAnsi="Arial" w:cs="Arial"/>
          <w:sz w:val="24"/>
          <w:szCs w:val="24"/>
        </w:rPr>
        <w:t xml:space="preserve"> (уточнюючої) </w:t>
      </w:r>
      <w:r w:rsidR="00572624" w:rsidRPr="00572624">
        <w:rPr>
          <w:rFonts w:ascii="Arial" w:hAnsi="Arial" w:cs="Arial"/>
          <w:sz w:val="24"/>
          <w:szCs w:val="24"/>
        </w:rPr>
        <w:t xml:space="preserve"> інформації</w:t>
      </w:r>
      <w:r w:rsidR="00685FEE">
        <w:rPr>
          <w:rFonts w:ascii="Arial" w:hAnsi="Arial" w:cs="Arial"/>
          <w:sz w:val="24"/>
          <w:szCs w:val="24"/>
        </w:rPr>
        <w:t>.</w:t>
      </w:r>
      <w:r w:rsidR="007755B1">
        <w:rPr>
          <w:rFonts w:ascii="Arial" w:hAnsi="Arial" w:cs="Arial"/>
          <w:sz w:val="24"/>
          <w:szCs w:val="24"/>
        </w:rPr>
        <w:t xml:space="preserve"> </w:t>
      </w:r>
    </w:p>
    <w:p w:rsidR="00A4734C" w:rsidRDefault="0064585C" w:rsidP="00572624">
      <w:pPr>
        <w:spacing w:before="120" w:after="80" w:line="240" w:lineRule="auto"/>
        <w:ind w:firstLine="709"/>
        <w:jc w:val="both"/>
        <w:rPr>
          <w:rFonts w:ascii="Arial" w:hAnsi="Arial" w:cs="Arial"/>
          <w:sz w:val="24"/>
          <w:szCs w:val="24"/>
        </w:rPr>
      </w:pPr>
      <w:r>
        <w:rPr>
          <w:rFonts w:ascii="Arial" w:hAnsi="Arial" w:cs="Arial"/>
          <w:sz w:val="24"/>
          <w:szCs w:val="24"/>
        </w:rPr>
        <w:t>5.3.9</w:t>
      </w:r>
      <w:r w:rsidR="00572624">
        <w:rPr>
          <w:rFonts w:ascii="Arial" w:hAnsi="Arial" w:cs="Arial"/>
          <w:sz w:val="24"/>
          <w:szCs w:val="24"/>
        </w:rPr>
        <w:t xml:space="preserve">. Формування другого </w:t>
      </w:r>
      <w:r w:rsidR="00572624" w:rsidRPr="00572624">
        <w:rPr>
          <w:rFonts w:ascii="Arial" w:hAnsi="Arial" w:cs="Arial"/>
          <w:sz w:val="24"/>
          <w:szCs w:val="24"/>
        </w:rPr>
        <w:t xml:space="preserve"> робочого  варіанту з</w:t>
      </w:r>
      <w:r w:rsidR="00572624">
        <w:rPr>
          <w:rFonts w:ascii="Arial" w:hAnsi="Arial" w:cs="Arial"/>
          <w:sz w:val="24"/>
          <w:szCs w:val="24"/>
        </w:rPr>
        <w:t>місту розробки (деталізація до 6-7</w:t>
      </w:r>
      <w:r w:rsidR="00572624" w:rsidRPr="00572624">
        <w:rPr>
          <w:rFonts w:ascii="Arial" w:hAnsi="Arial" w:cs="Arial"/>
          <w:sz w:val="24"/>
          <w:szCs w:val="24"/>
        </w:rPr>
        <w:t xml:space="preserve"> рівня) відповідно до ТЗ (запиту)</w:t>
      </w:r>
      <w:r w:rsidR="00685FEE">
        <w:rPr>
          <w:rFonts w:ascii="Arial" w:hAnsi="Arial" w:cs="Arial"/>
          <w:sz w:val="24"/>
          <w:szCs w:val="24"/>
        </w:rPr>
        <w:t xml:space="preserve">. </w:t>
      </w:r>
      <w:r w:rsidR="00A4734C" w:rsidRPr="00A4734C">
        <w:rPr>
          <w:rFonts w:ascii="Arial" w:hAnsi="Arial" w:cs="Arial"/>
          <w:sz w:val="24"/>
          <w:szCs w:val="24"/>
        </w:rPr>
        <w:t>Здійснюється накладення  матриці змісту технічного завдання на матрицю тематичних блоків відібраної інформації.</w:t>
      </w:r>
    </w:p>
    <w:p w:rsidR="00572624" w:rsidRPr="0045332D" w:rsidRDefault="00685FEE" w:rsidP="00572624">
      <w:pPr>
        <w:spacing w:before="120" w:after="80" w:line="240" w:lineRule="auto"/>
        <w:ind w:firstLine="709"/>
        <w:jc w:val="both"/>
        <w:rPr>
          <w:rFonts w:ascii="Arial" w:hAnsi="Arial" w:cs="Arial"/>
          <w:sz w:val="24"/>
          <w:szCs w:val="24"/>
        </w:rPr>
      </w:pPr>
      <w:r>
        <w:rPr>
          <w:rFonts w:ascii="Arial" w:hAnsi="Arial" w:cs="Arial"/>
          <w:sz w:val="24"/>
          <w:szCs w:val="24"/>
        </w:rPr>
        <w:t>Зміст  розробки стає деталізованим  та повн</w:t>
      </w:r>
      <w:r w:rsidR="00A4734C">
        <w:rPr>
          <w:rFonts w:ascii="Arial" w:hAnsi="Arial" w:cs="Arial"/>
          <w:sz w:val="24"/>
          <w:szCs w:val="24"/>
        </w:rPr>
        <w:t xml:space="preserve">істю </w:t>
      </w:r>
      <w:r w:rsidR="00B50D82">
        <w:rPr>
          <w:rFonts w:ascii="Arial" w:hAnsi="Arial" w:cs="Arial"/>
          <w:sz w:val="24"/>
          <w:szCs w:val="24"/>
        </w:rPr>
        <w:t xml:space="preserve">відповідає ТЗ  замовника або ж </w:t>
      </w:r>
      <w:r w:rsidR="00A4734C">
        <w:rPr>
          <w:rFonts w:ascii="Arial" w:hAnsi="Arial" w:cs="Arial"/>
          <w:sz w:val="24"/>
          <w:szCs w:val="24"/>
        </w:rPr>
        <w:t xml:space="preserve"> сема</w:t>
      </w:r>
      <w:r w:rsidR="0045332D">
        <w:rPr>
          <w:rFonts w:ascii="Arial" w:hAnsi="Arial" w:cs="Arial"/>
          <w:sz w:val="24"/>
          <w:szCs w:val="24"/>
        </w:rPr>
        <w:t>нтично</w:t>
      </w:r>
      <w:r w:rsidR="00B50D82">
        <w:rPr>
          <w:rFonts w:ascii="Arial" w:hAnsi="Arial" w:cs="Arial"/>
          <w:sz w:val="24"/>
          <w:szCs w:val="24"/>
        </w:rPr>
        <w:t xml:space="preserve"> є </w:t>
      </w:r>
      <w:r w:rsidR="0009757E">
        <w:rPr>
          <w:rFonts w:ascii="Arial" w:hAnsi="Arial" w:cs="Arial"/>
          <w:sz w:val="24"/>
          <w:szCs w:val="24"/>
        </w:rPr>
        <w:t xml:space="preserve"> ширшим від ТЗ (запиту). Якщо інформація  по деяким розділам</w:t>
      </w:r>
      <w:r w:rsidR="00B50D82">
        <w:rPr>
          <w:rFonts w:ascii="Arial" w:hAnsi="Arial" w:cs="Arial"/>
          <w:sz w:val="24"/>
          <w:szCs w:val="24"/>
        </w:rPr>
        <w:t xml:space="preserve"> розробки (і відповідно ТЗ чи запиту)</w:t>
      </w:r>
      <w:r w:rsidR="0009757E">
        <w:rPr>
          <w:rFonts w:ascii="Arial" w:hAnsi="Arial" w:cs="Arial"/>
          <w:sz w:val="24"/>
          <w:szCs w:val="24"/>
        </w:rPr>
        <w:t xml:space="preserve"> </w:t>
      </w:r>
      <w:r w:rsidR="0045332D">
        <w:rPr>
          <w:rFonts w:ascii="Arial" w:hAnsi="Arial" w:cs="Arial"/>
          <w:sz w:val="24"/>
          <w:szCs w:val="24"/>
        </w:rPr>
        <w:t>відсутня, виясняються</w:t>
      </w:r>
      <w:r w:rsidR="00B50D82">
        <w:rPr>
          <w:rFonts w:ascii="Arial" w:hAnsi="Arial" w:cs="Arial"/>
          <w:sz w:val="24"/>
          <w:szCs w:val="24"/>
        </w:rPr>
        <w:t xml:space="preserve">  причини такої відсутності та </w:t>
      </w:r>
      <w:r w:rsidR="0045332D">
        <w:rPr>
          <w:rFonts w:ascii="Arial" w:hAnsi="Arial" w:cs="Arial"/>
          <w:sz w:val="24"/>
          <w:szCs w:val="24"/>
        </w:rPr>
        <w:t xml:space="preserve">в розробці </w:t>
      </w:r>
      <w:proofErr w:type="spellStart"/>
      <w:r w:rsidR="0045332D">
        <w:rPr>
          <w:rFonts w:ascii="Arial" w:hAnsi="Arial" w:cs="Arial"/>
          <w:sz w:val="24"/>
          <w:szCs w:val="24"/>
        </w:rPr>
        <w:t>обо</w:t>
      </w:r>
      <w:r w:rsidR="0045332D" w:rsidRPr="0045332D">
        <w:rPr>
          <w:rFonts w:ascii="Arial" w:hAnsi="Arial" w:cs="Arial"/>
          <w:sz w:val="24"/>
          <w:szCs w:val="24"/>
        </w:rPr>
        <w:t>’язково</w:t>
      </w:r>
      <w:proofErr w:type="spellEnd"/>
      <w:r w:rsidR="0045332D" w:rsidRPr="0045332D">
        <w:rPr>
          <w:rFonts w:ascii="Arial" w:hAnsi="Arial" w:cs="Arial"/>
          <w:sz w:val="24"/>
          <w:szCs w:val="24"/>
        </w:rPr>
        <w:t xml:space="preserve">  приводиться назва розділу (пі</w:t>
      </w:r>
      <w:r w:rsidR="0045332D">
        <w:rPr>
          <w:rFonts w:ascii="Arial" w:hAnsi="Arial" w:cs="Arial"/>
          <w:sz w:val="24"/>
          <w:szCs w:val="24"/>
        </w:rPr>
        <w:t>дрозділу) з поясненням причин неможливості</w:t>
      </w:r>
      <w:r w:rsidR="0064585C">
        <w:rPr>
          <w:rFonts w:ascii="Arial" w:hAnsi="Arial" w:cs="Arial"/>
          <w:sz w:val="24"/>
          <w:szCs w:val="24"/>
        </w:rPr>
        <w:t xml:space="preserve"> (відсутності результатів</w:t>
      </w:r>
      <w:r w:rsidR="0045332D">
        <w:rPr>
          <w:rFonts w:ascii="Arial" w:hAnsi="Arial" w:cs="Arial"/>
          <w:sz w:val="24"/>
          <w:szCs w:val="24"/>
        </w:rPr>
        <w:t>)  пошуку релевантної інформації.</w:t>
      </w:r>
    </w:p>
    <w:p w:rsidR="00B50D82" w:rsidRDefault="0064585C" w:rsidP="00572624">
      <w:pPr>
        <w:spacing w:before="120" w:after="80" w:line="240" w:lineRule="auto"/>
        <w:ind w:firstLine="709"/>
        <w:jc w:val="both"/>
        <w:rPr>
          <w:rFonts w:ascii="Arial" w:hAnsi="Arial" w:cs="Arial"/>
          <w:sz w:val="24"/>
          <w:szCs w:val="24"/>
        </w:rPr>
      </w:pPr>
      <w:r>
        <w:rPr>
          <w:rFonts w:ascii="Arial" w:hAnsi="Arial" w:cs="Arial"/>
          <w:sz w:val="24"/>
          <w:szCs w:val="24"/>
        </w:rPr>
        <w:t>5.3.10</w:t>
      </w:r>
      <w:r w:rsidR="00572624">
        <w:rPr>
          <w:rFonts w:ascii="Arial" w:hAnsi="Arial" w:cs="Arial"/>
          <w:sz w:val="24"/>
          <w:szCs w:val="24"/>
        </w:rPr>
        <w:t xml:space="preserve">. Поетапне </w:t>
      </w:r>
      <w:r w:rsidR="00573C29">
        <w:rPr>
          <w:rFonts w:ascii="Arial" w:hAnsi="Arial" w:cs="Arial"/>
          <w:sz w:val="24"/>
          <w:szCs w:val="24"/>
        </w:rPr>
        <w:t>н</w:t>
      </w:r>
      <w:r w:rsidR="00FC5522" w:rsidRPr="00687A72">
        <w:rPr>
          <w:rFonts w:ascii="Arial" w:hAnsi="Arial" w:cs="Arial"/>
          <w:sz w:val="24"/>
          <w:szCs w:val="24"/>
        </w:rPr>
        <w:t xml:space="preserve">аписання </w:t>
      </w:r>
      <w:r w:rsidR="00573C29">
        <w:rPr>
          <w:rFonts w:ascii="Arial" w:hAnsi="Arial" w:cs="Arial"/>
          <w:sz w:val="24"/>
          <w:szCs w:val="24"/>
        </w:rPr>
        <w:t>інформаційної (якщо вона є необхідн</w:t>
      </w:r>
      <w:r>
        <w:rPr>
          <w:rFonts w:ascii="Arial" w:hAnsi="Arial" w:cs="Arial"/>
          <w:sz w:val="24"/>
          <w:szCs w:val="24"/>
        </w:rPr>
        <w:t xml:space="preserve">ою) та аналітичної частини </w:t>
      </w:r>
      <w:r w:rsidR="00727426">
        <w:rPr>
          <w:rFonts w:ascii="Arial" w:hAnsi="Arial" w:cs="Arial"/>
          <w:sz w:val="24"/>
          <w:szCs w:val="24"/>
        </w:rPr>
        <w:t xml:space="preserve">НТП </w:t>
      </w:r>
      <w:r w:rsidR="008A3047">
        <w:rPr>
          <w:rFonts w:ascii="Arial" w:hAnsi="Arial" w:cs="Arial"/>
          <w:sz w:val="24"/>
          <w:szCs w:val="24"/>
        </w:rPr>
        <w:t xml:space="preserve">здійснюється </w:t>
      </w:r>
      <w:r w:rsidR="00727426">
        <w:rPr>
          <w:rFonts w:ascii="Arial" w:hAnsi="Arial" w:cs="Arial"/>
          <w:sz w:val="24"/>
          <w:szCs w:val="24"/>
        </w:rPr>
        <w:t xml:space="preserve">на основі </w:t>
      </w:r>
      <w:r w:rsidR="00727426" w:rsidRPr="00727426">
        <w:rPr>
          <w:rFonts w:ascii="Arial" w:hAnsi="Arial" w:cs="Arial"/>
          <w:sz w:val="24"/>
          <w:szCs w:val="24"/>
        </w:rPr>
        <w:t>дотримання логіки розгляду проблеми та відповідно</w:t>
      </w:r>
      <w:r w:rsidR="00727426">
        <w:rPr>
          <w:rFonts w:ascii="Arial" w:hAnsi="Arial" w:cs="Arial"/>
          <w:sz w:val="24"/>
          <w:szCs w:val="24"/>
        </w:rPr>
        <w:t>ї</w:t>
      </w:r>
      <w:r w:rsidR="00727426" w:rsidRPr="00727426">
        <w:rPr>
          <w:rFonts w:ascii="Arial" w:hAnsi="Arial" w:cs="Arial"/>
          <w:sz w:val="24"/>
          <w:szCs w:val="24"/>
        </w:rPr>
        <w:t xml:space="preserve"> послідовності</w:t>
      </w:r>
      <w:r w:rsidR="0045332D">
        <w:rPr>
          <w:rFonts w:ascii="Arial" w:hAnsi="Arial" w:cs="Arial"/>
          <w:sz w:val="24"/>
          <w:szCs w:val="24"/>
        </w:rPr>
        <w:t xml:space="preserve"> викладу тексту</w:t>
      </w:r>
      <w:r w:rsidR="00727426">
        <w:rPr>
          <w:rFonts w:ascii="Arial" w:hAnsi="Arial" w:cs="Arial"/>
          <w:sz w:val="24"/>
          <w:szCs w:val="24"/>
        </w:rPr>
        <w:t xml:space="preserve"> у підрозділах  аналітичної розробки.</w:t>
      </w:r>
      <w:r w:rsidR="00FF3EE3">
        <w:rPr>
          <w:rFonts w:ascii="Arial" w:hAnsi="Arial" w:cs="Arial"/>
          <w:sz w:val="24"/>
          <w:szCs w:val="24"/>
        </w:rPr>
        <w:t xml:space="preserve"> </w:t>
      </w:r>
    </w:p>
    <w:p w:rsidR="0045332D" w:rsidRDefault="00B50D82" w:rsidP="00572624">
      <w:pPr>
        <w:spacing w:before="120" w:after="80" w:line="240" w:lineRule="auto"/>
        <w:ind w:firstLine="709"/>
        <w:jc w:val="both"/>
        <w:rPr>
          <w:rFonts w:ascii="Arial" w:hAnsi="Arial" w:cs="Arial"/>
          <w:sz w:val="24"/>
          <w:szCs w:val="24"/>
        </w:rPr>
      </w:pPr>
      <w:r>
        <w:rPr>
          <w:rFonts w:ascii="Arial" w:hAnsi="Arial" w:cs="Arial"/>
          <w:sz w:val="24"/>
          <w:szCs w:val="24"/>
        </w:rPr>
        <w:t xml:space="preserve">Інформаційна та аналітична частина становлять </w:t>
      </w:r>
      <w:r w:rsidR="008A3047">
        <w:rPr>
          <w:rFonts w:ascii="Arial" w:hAnsi="Arial" w:cs="Arial"/>
          <w:sz w:val="24"/>
          <w:szCs w:val="24"/>
        </w:rPr>
        <w:t xml:space="preserve">дві </w:t>
      </w:r>
      <w:r>
        <w:rPr>
          <w:rFonts w:ascii="Arial" w:hAnsi="Arial" w:cs="Arial"/>
          <w:sz w:val="24"/>
          <w:szCs w:val="24"/>
        </w:rPr>
        <w:t>обов</w:t>
      </w:r>
      <w:r w:rsidRPr="00B50D82">
        <w:rPr>
          <w:rFonts w:ascii="Arial" w:hAnsi="Arial" w:cs="Arial"/>
          <w:sz w:val="24"/>
          <w:szCs w:val="24"/>
        </w:rPr>
        <w:t>’</w:t>
      </w:r>
      <w:r>
        <w:rPr>
          <w:rFonts w:ascii="Arial" w:hAnsi="Arial" w:cs="Arial"/>
          <w:sz w:val="24"/>
          <w:szCs w:val="24"/>
        </w:rPr>
        <w:t xml:space="preserve">язкові </w:t>
      </w:r>
      <w:r w:rsidR="008A3047">
        <w:rPr>
          <w:rFonts w:ascii="Arial" w:hAnsi="Arial" w:cs="Arial"/>
          <w:sz w:val="24"/>
          <w:szCs w:val="24"/>
        </w:rPr>
        <w:t>функціональні складові (частини)</w:t>
      </w:r>
      <w:r w:rsidR="00FF3EE3">
        <w:rPr>
          <w:rFonts w:ascii="Arial" w:hAnsi="Arial" w:cs="Arial"/>
          <w:sz w:val="24"/>
          <w:szCs w:val="24"/>
        </w:rPr>
        <w:t xml:space="preserve"> </w:t>
      </w:r>
      <w:r>
        <w:rPr>
          <w:rFonts w:ascii="Arial" w:hAnsi="Arial" w:cs="Arial"/>
          <w:sz w:val="24"/>
          <w:szCs w:val="24"/>
        </w:rPr>
        <w:t xml:space="preserve">аналітичної розробки, які є синергетичним поєднанням за забезпечують цілісність аналітичного продукту. </w:t>
      </w:r>
    </w:p>
    <w:p w:rsidR="00685FEE" w:rsidRDefault="00FF3EE3" w:rsidP="00572624">
      <w:pPr>
        <w:spacing w:before="120" w:after="80" w:line="240" w:lineRule="auto"/>
        <w:ind w:firstLine="709"/>
        <w:jc w:val="both"/>
        <w:rPr>
          <w:rFonts w:ascii="Arial" w:hAnsi="Arial" w:cs="Arial"/>
          <w:sz w:val="24"/>
          <w:szCs w:val="24"/>
        </w:rPr>
      </w:pPr>
      <w:r>
        <w:rPr>
          <w:rFonts w:ascii="Arial" w:hAnsi="Arial" w:cs="Arial"/>
          <w:sz w:val="24"/>
          <w:szCs w:val="24"/>
        </w:rPr>
        <w:t>Вони можуть візуально розділятися в окремі сегменти</w:t>
      </w:r>
      <w:r w:rsidR="0045332D">
        <w:rPr>
          <w:rFonts w:ascii="Arial" w:hAnsi="Arial" w:cs="Arial"/>
          <w:sz w:val="24"/>
          <w:szCs w:val="24"/>
        </w:rPr>
        <w:t xml:space="preserve"> (розділи або підрозділи)</w:t>
      </w:r>
      <w:r>
        <w:rPr>
          <w:rFonts w:ascii="Arial" w:hAnsi="Arial" w:cs="Arial"/>
          <w:sz w:val="24"/>
          <w:szCs w:val="24"/>
        </w:rPr>
        <w:t xml:space="preserve">  розробки, а можуть </w:t>
      </w:r>
      <w:r w:rsidR="00117C99">
        <w:rPr>
          <w:rFonts w:ascii="Arial" w:hAnsi="Arial" w:cs="Arial"/>
          <w:sz w:val="24"/>
          <w:szCs w:val="24"/>
        </w:rPr>
        <w:t>поєднуватися у межах окреми</w:t>
      </w:r>
      <w:r w:rsidR="008A3047">
        <w:rPr>
          <w:rFonts w:ascii="Arial" w:hAnsi="Arial" w:cs="Arial"/>
          <w:sz w:val="24"/>
          <w:szCs w:val="24"/>
        </w:rPr>
        <w:t>х розділів (підрозділів). Кожна</w:t>
      </w:r>
      <w:r w:rsidR="00117C99">
        <w:rPr>
          <w:rFonts w:ascii="Arial" w:hAnsi="Arial" w:cs="Arial"/>
          <w:sz w:val="24"/>
          <w:szCs w:val="24"/>
        </w:rPr>
        <w:t xml:space="preserve"> із цих </w:t>
      </w:r>
      <w:r w:rsidR="008A3047">
        <w:rPr>
          <w:rFonts w:ascii="Arial" w:hAnsi="Arial" w:cs="Arial"/>
          <w:sz w:val="24"/>
          <w:szCs w:val="24"/>
        </w:rPr>
        <w:lastRenderedPageBreak/>
        <w:t>складових</w:t>
      </w:r>
      <w:r w:rsidR="00117C99">
        <w:rPr>
          <w:rFonts w:ascii="Arial" w:hAnsi="Arial" w:cs="Arial"/>
          <w:sz w:val="24"/>
          <w:szCs w:val="24"/>
        </w:rPr>
        <w:t xml:space="preserve"> має свою специфіку. Вона визначається їх змістовним складом, а також  формою подання інформації та особливостями відповідних стилістичних конструкцій. </w:t>
      </w:r>
    </w:p>
    <w:p w:rsidR="00573C29" w:rsidRDefault="0064585C" w:rsidP="00572624">
      <w:pPr>
        <w:spacing w:before="120" w:after="80" w:line="240" w:lineRule="auto"/>
        <w:ind w:firstLine="709"/>
        <w:jc w:val="both"/>
        <w:rPr>
          <w:rFonts w:ascii="Arial" w:hAnsi="Arial" w:cs="Arial"/>
          <w:sz w:val="24"/>
          <w:szCs w:val="24"/>
        </w:rPr>
      </w:pPr>
      <w:r>
        <w:rPr>
          <w:rFonts w:ascii="Arial" w:hAnsi="Arial" w:cs="Arial"/>
          <w:sz w:val="24"/>
          <w:szCs w:val="24"/>
        </w:rPr>
        <w:t>5.3.11</w:t>
      </w:r>
      <w:r w:rsidR="00685FEE">
        <w:rPr>
          <w:rFonts w:ascii="Arial" w:hAnsi="Arial" w:cs="Arial"/>
          <w:sz w:val="24"/>
          <w:szCs w:val="24"/>
        </w:rPr>
        <w:t xml:space="preserve">. </w:t>
      </w:r>
      <w:r w:rsidR="00573C29">
        <w:rPr>
          <w:rFonts w:ascii="Arial" w:hAnsi="Arial" w:cs="Arial"/>
          <w:sz w:val="24"/>
          <w:szCs w:val="24"/>
        </w:rPr>
        <w:t>Інформаційна частина</w:t>
      </w:r>
      <w:r w:rsidR="00685FEE">
        <w:rPr>
          <w:rFonts w:ascii="Arial" w:hAnsi="Arial" w:cs="Arial"/>
          <w:sz w:val="24"/>
          <w:szCs w:val="24"/>
        </w:rPr>
        <w:t xml:space="preserve"> (розділ</w:t>
      </w:r>
      <w:r w:rsidR="00D23CE9">
        <w:rPr>
          <w:rFonts w:ascii="Arial" w:hAnsi="Arial" w:cs="Arial"/>
          <w:sz w:val="24"/>
          <w:szCs w:val="24"/>
        </w:rPr>
        <w:t>и, підрозділи</w:t>
      </w:r>
      <w:r w:rsidR="00685FEE">
        <w:rPr>
          <w:rFonts w:ascii="Arial" w:hAnsi="Arial" w:cs="Arial"/>
          <w:sz w:val="24"/>
          <w:szCs w:val="24"/>
        </w:rPr>
        <w:t>)</w:t>
      </w:r>
      <w:r w:rsidR="00573C29">
        <w:rPr>
          <w:rFonts w:ascii="Arial" w:hAnsi="Arial" w:cs="Arial"/>
          <w:sz w:val="24"/>
          <w:szCs w:val="24"/>
        </w:rPr>
        <w:t xml:space="preserve"> формується на основі </w:t>
      </w:r>
      <w:r w:rsidR="00573C29" w:rsidRPr="00573C29">
        <w:rPr>
          <w:rFonts w:ascii="Arial" w:hAnsi="Arial" w:cs="Arial"/>
          <w:sz w:val="24"/>
          <w:szCs w:val="24"/>
        </w:rPr>
        <w:t>виписок</w:t>
      </w:r>
      <w:r w:rsidR="0045332D">
        <w:rPr>
          <w:rFonts w:ascii="Arial" w:hAnsi="Arial" w:cs="Arial"/>
          <w:sz w:val="24"/>
          <w:szCs w:val="24"/>
        </w:rPr>
        <w:t xml:space="preserve"> (витягів)</w:t>
      </w:r>
      <w:r w:rsidR="00573C29" w:rsidRPr="00573C29">
        <w:rPr>
          <w:rFonts w:ascii="Arial" w:hAnsi="Arial" w:cs="Arial"/>
          <w:sz w:val="24"/>
          <w:szCs w:val="24"/>
        </w:rPr>
        <w:t xml:space="preserve"> з </w:t>
      </w:r>
      <w:r w:rsidR="0045332D">
        <w:rPr>
          <w:rFonts w:ascii="Arial" w:hAnsi="Arial" w:cs="Arial"/>
          <w:sz w:val="24"/>
          <w:szCs w:val="24"/>
        </w:rPr>
        <w:t xml:space="preserve">вторинних </w:t>
      </w:r>
      <w:r w:rsidR="00573C29" w:rsidRPr="00573C29">
        <w:rPr>
          <w:rFonts w:ascii="Arial" w:hAnsi="Arial" w:cs="Arial"/>
          <w:sz w:val="24"/>
          <w:szCs w:val="24"/>
        </w:rPr>
        <w:t>інформаційних матеріалів або ж безпосередньо з інформаційних першоджерел</w:t>
      </w:r>
      <w:r w:rsidR="00573C29">
        <w:rPr>
          <w:rFonts w:ascii="Arial" w:hAnsi="Arial" w:cs="Arial"/>
          <w:sz w:val="24"/>
          <w:szCs w:val="24"/>
        </w:rPr>
        <w:t>.</w:t>
      </w:r>
    </w:p>
    <w:p w:rsidR="009C0F5A" w:rsidRDefault="00685FEE" w:rsidP="00572624">
      <w:pPr>
        <w:spacing w:before="120" w:after="80" w:line="240" w:lineRule="auto"/>
        <w:ind w:firstLine="709"/>
        <w:jc w:val="both"/>
        <w:rPr>
          <w:rFonts w:ascii="Arial" w:hAnsi="Arial" w:cs="Arial"/>
          <w:sz w:val="24"/>
          <w:szCs w:val="24"/>
        </w:rPr>
      </w:pPr>
      <w:r w:rsidRPr="00685FEE">
        <w:rPr>
          <w:rFonts w:ascii="Arial" w:hAnsi="Arial" w:cs="Arial"/>
          <w:sz w:val="24"/>
          <w:szCs w:val="24"/>
        </w:rPr>
        <w:t>І</w:t>
      </w:r>
      <w:r w:rsidR="008A3047">
        <w:rPr>
          <w:rFonts w:ascii="Arial" w:hAnsi="Arial" w:cs="Arial"/>
          <w:sz w:val="24"/>
          <w:szCs w:val="24"/>
        </w:rPr>
        <w:t>нформаційна  складова</w:t>
      </w:r>
      <w:r w:rsidR="00D32F0C" w:rsidRPr="00685FEE">
        <w:rPr>
          <w:rFonts w:ascii="Arial" w:hAnsi="Arial" w:cs="Arial"/>
          <w:sz w:val="24"/>
          <w:szCs w:val="24"/>
        </w:rPr>
        <w:t xml:space="preserve"> </w:t>
      </w:r>
      <w:r w:rsidR="008A3047">
        <w:rPr>
          <w:rFonts w:ascii="Arial" w:hAnsi="Arial" w:cs="Arial"/>
          <w:sz w:val="24"/>
          <w:szCs w:val="24"/>
        </w:rPr>
        <w:t>зорієнтована</w:t>
      </w:r>
      <w:r w:rsidR="00D32F0C" w:rsidRPr="00685FEE">
        <w:rPr>
          <w:rFonts w:ascii="Arial" w:hAnsi="Arial" w:cs="Arial"/>
          <w:sz w:val="24"/>
          <w:szCs w:val="24"/>
        </w:rPr>
        <w:t xml:space="preserve"> на відображення </w:t>
      </w:r>
      <w:r w:rsidR="0045332D">
        <w:rPr>
          <w:rFonts w:ascii="Arial" w:hAnsi="Arial" w:cs="Arial"/>
          <w:sz w:val="24"/>
          <w:szCs w:val="24"/>
        </w:rPr>
        <w:t xml:space="preserve">переважно </w:t>
      </w:r>
      <w:r w:rsidR="00D32F0C" w:rsidRPr="00685FEE">
        <w:rPr>
          <w:rFonts w:ascii="Arial" w:hAnsi="Arial" w:cs="Arial"/>
          <w:sz w:val="24"/>
          <w:szCs w:val="24"/>
        </w:rPr>
        <w:t>релевантних</w:t>
      </w:r>
      <w:r w:rsidR="00D23CE9">
        <w:rPr>
          <w:rFonts w:ascii="Arial" w:hAnsi="Arial" w:cs="Arial"/>
          <w:sz w:val="24"/>
          <w:szCs w:val="24"/>
        </w:rPr>
        <w:t xml:space="preserve"> даних, які відповідають ТЗ (запиту)</w:t>
      </w:r>
      <w:r w:rsidR="00D32F0C" w:rsidRPr="00685FEE">
        <w:rPr>
          <w:rFonts w:ascii="Arial" w:hAnsi="Arial" w:cs="Arial"/>
          <w:sz w:val="24"/>
          <w:szCs w:val="24"/>
        </w:rPr>
        <w:t xml:space="preserve">. Ці дані можуть мати різноманітну </w:t>
      </w:r>
      <w:r w:rsidR="00D23CE9">
        <w:rPr>
          <w:rFonts w:ascii="Arial" w:hAnsi="Arial" w:cs="Arial"/>
          <w:sz w:val="24"/>
          <w:szCs w:val="24"/>
        </w:rPr>
        <w:t xml:space="preserve">інформаційну </w:t>
      </w:r>
      <w:r w:rsidR="00D32F0C" w:rsidRPr="00685FEE">
        <w:rPr>
          <w:rFonts w:ascii="Arial" w:hAnsi="Arial" w:cs="Arial"/>
          <w:sz w:val="24"/>
          <w:szCs w:val="24"/>
        </w:rPr>
        <w:t>природу та бути предс</w:t>
      </w:r>
      <w:r w:rsidR="00D23CE9">
        <w:rPr>
          <w:rFonts w:ascii="Arial" w:hAnsi="Arial" w:cs="Arial"/>
          <w:sz w:val="24"/>
          <w:szCs w:val="24"/>
        </w:rPr>
        <w:t>тавлені по-різному (наприклад, у вигляді</w:t>
      </w:r>
      <w:r w:rsidR="00D32F0C" w:rsidRPr="00685FEE">
        <w:rPr>
          <w:rFonts w:ascii="Arial" w:hAnsi="Arial" w:cs="Arial"/>
          <w:sz w:val="24"/>
          <w:szCs w:val="24"/>
        </w:rPr>
        <w:t xml:space="preserve"> опис</w:t>
      </w:r>
      <w:r w:rsidR="00D23CE9">
        <w:rPr>
          <w:rFonts w:ascii="Arial" w:hAnsi="Arial" w:cs="Arial"/>
          <w:sz w:val="24"/>
          <w:szCs w:val="24"/>
        </w:rPr>
        <w:t>у</w:t>
      </w:r>
      <w:r w:rsidR="0045332D">
        <w:rPr>
          <w:rFonts w:ascii="Arial" w:hAnsi="Arial" w:cs="Arial"/>
          <w:sz w:val="24"/>
          <w:szCs w:val="24"/>
        </w:rPr>
        <w:t xml:space="preserve"> основних характеристик проблеми</w:t>
      </w:r>
      <w:r w:rsidR="00D32F0C" w:rsidRPr="00685FEE">
        <w:rPr>
          <w:rFonts w:ascii="Arial" w:hAnsi="Arial" w:cs="Arial"/>
          <w:sz w:val="24"/>
          <w:szCs w:val="24"/>
        </w:rPr>
        <w:t xml:space="preserve">, </w:t>
      </w:r>
      <w:r w:rsidR="00D23CE9">
        <w:rPr>
          <w:rFonts w:ascii="Arial" w:hAnsi="Arial" w:cs="Arial"/>
          <w:sz w:val="24"/>
          <w:szCs w:val="24"/>
        </w:rPr>
        <w:t>подання різних видів інформації у первинному або ж обробленому вигляді</w:t>
      </w:r>
      <w:r w:rsidR="00D32F0C" w:rsidRPr="00685FEE">
        <w:rPr>
          <w:rFonts w:ascii="Arial" w:hAnsi="Arial" w:cs="Arial"/>
          <w:sz w:val="24"/>
          <w:szCs w:val="24"/>
        </w:rPr>
        <w:t xml:space="preserve">, </w:t>
      </w:r>
      <w:r w:rsidR="00D23CE9">
        <w:rPr>
          <w:rFonts w:ascii="Arial" w:hAnsi="Arial" w:cs="Arial"/>
          <w:sz w:val="24"/>
          <w:szCs w:val="24"/>
        </w:rPr>
        <w:t>приведення статистичних даних, результатів</w:t>
      </w:r>
      <w:r w:rsidR="00D32F0C" w:rsidRPr="00685FEE">
        <w:rPr>
          <w:rFonts w:ascii="Arial" w:hAnsi="Arial" w:cs="Arial"/>
          <w:sz w:val="24"/>
          <w:szCs w:val="24"/>
        </w:rPr>
        <w:t xml:space="preserve"> застосуванн</w:t>
      </w:r>
      <w:r w:rsidR="00D23CE9">
        <w:rPr>
          <w:rFonts w:ascii="Arial" w:hAnsi="Arial" w:cs="Arial"/>
          <w:sz w:val="24"/>
          <w:szCs w:val="24"/>
        </w:rPr>
        <w:t xml:space="preserve">я </w:t>
      </w:r>
      <w:r w:rsidR="008A3047">
        <w:rPr>
          <w:rFonts w:ascii="Arial" w:hAnsi="Arial" w:cs="Arial"/>
          <w:sz w:val="24"/>
          <w:szCs w:val="24"/>
        </w:rPr>
        <w:t xml:space="preserve"> різних методів перероблення інформації</w:t>
      </w:r>
      <w:r w:rsidR="00D23CE9">
        <w:rPr>
          <w:rFonts w:ascii="Arial" w:hAnsi="Arial" w:cs="Arial"/>
          <w:sz w:val="24"/>
          <w:szCs w:val="24"/>
        </w:rPr>
        <w:t xml:space="preserve"> тощо), вони можуть бути </w:t>
      </w:r>
      <w:r w:rsidR="009C0F5A">
        <w:rPr>
          <w:rFonts w:ascii="Arial" w:hAnsi="Arial" w:cs="Arial"/>
          <w:sz w:val="24"/>
          <w:szCs w:val="24"/>
        </w:rPr>
        <w:t>надані</w:t>
      </w:r>
      <w:r w:rsidR="00B50D82">
        <w:rPr>
          <w:rFonts w:ascii="Arial" w:hAnsi="Arial" w:cs="Arial"/>
          <w:sz w:val="24"/>
          <w:szCs w:val="24"/>
        </w:rPr>
        <w:t xml:space="preserve"> </w:t>
      </w:r>
      <w:r w:rsidR="00D32F0C" w:rsidRPr="00685FEE">
        <w:rPr>
          <w:rFonts w:ascii="Arial" w:hAnsi="Arial" w:cs="Arial"/>
          <w:sz w:val="24"/>
          <w:szCs w:val="24"/>
        </w:rPr>
        <w:t xml:space="preserve">у вигляді текстової інформації або у </w:t>
      </w:r>
      <w:r w:rsidR="00D23CE9">
        <w:rPr>
          <w:rFonts w:ascii="Arial" w:hAnsi="Arial" w:cs="Arial"/>
          <w:sz w:val="24"/>
          <w:szCs w:val="24"/>
        </w:rPr>
        <w:t xml:space="preserve">вигляді таблиць, графіків, схем, малюнків. </w:t>
      </w:r>
      <w:r w:rsidR="00D32F0C" w:rsidRPr="00685FEE">
        <w:rPr>
          <w:rFonts w:ascii="Arial" w:hAnsi="Arial" w:cs="Arial"/>
          <w:sz w:val="24"/>
          <w:szCs w:val="24"/>
        </w:rPr>
        <w:t xml:space="preserve"> </w:t>
      </w:r>
    </w:p>
    <w:p w:rsidR="00573C29" w:rsidRPr="00D23CE9" w:rsidRDefault="00D32F0C" w:rsidP="00572624">
      <w:pPr>
        <w:spacing w:before="120" w:after="80" w:line="240" w:lineRule="auto"/>
        <w:ind w:firstLine="709"/>
        <w:jc w:val="both"/>
        <w:rPr>
          <w:rFonts w:ascii="Arial" w:hAnsi="Arial" w:cs="Arial"/>
          <w:i/>
          <w:sz w:val="24"/>
          <w:szCs w:val="24"/>
        </w:rPr>
      </w:pPr>
      <w:r w:rsidRPr="00685FEE">
        <w:rPr>
          <w:rFonts w:ascii="Arial" w:hAnsi="Arial" w:cs="Arial"/>
          <w:sz w:val="24"/>
          <w:szCs w:val="24"/>
        </w:rPr>
        <w:t xml:space="preserve">Проте головною умовою </w:t>
      </w:r>
      <w:r w:rsidR="00D23CE9">
        <w:rPr>
          <w:rFonts w:ascii="Arial" w:hAnsi="Arial" w:cs="Arial"/>
          <w:sz w:val="24"/>
          <w:szCs w:val="24"/>
        </w:rPr>
        <w:t xml:space="preserve"> формування </w:t>
      </w:r>
      <w:r w:rsidRPr="00685FEE">
        <w:rPr>
          <w:rFonts w:ascii="Arial" w:hAnsi="Arial" w:cs="Arial"/>
          <w:sz w:val="24"/>
          <w:szCs w:val="24"/>
        </w:rPr>
        <w:t xml:space="preserve">інформаційного розділу є акцент на </w:t>
      </w:r>
      <w:proofErr w:type="spellStart"/>
      <w:r w:rsidRPr="00D23CE9">
        <w:rPr>
          <w:rFonts w:ascii="Arial" w:hAnsi="Arial" w:cs="Arial"/>
          <w:i/>
          <w:sz w:val="24"/>
          <w:szCs w:val="24"/>
        </w:rPr>
        <w:t>фактологію</w:t>
      </w:r>
      <w:proofErr w:type="spellEnd"/>
      <w:r w:rsidRPr="00D23CE9">
        <w:rPr>
          <w:rFonts w:ascii="Arial" w:hAnsi="Arial" w:cs="Arial"/>
          <w:i/>
          <w:sz w:val="24"/>
          <w:szCs w:val="24"/>
        </w:rPr>
        <w:t xml:space="preserve"> та мінімізацію інтерпретації </w:t>
      </w:r>
      <w:r w:rsidR="00D23CE9">
        <w:rPr>
          <w:rFonts w:ascii="Arial" w:hAnsi="Arial" w:cs="Arial"/>
          <w:i/>
          <w:sz w:val="24"/>
          <w:szCs w:val="24"/>
        </w:rPr>
        <w:t xml:space="preserve"> приведених </w:t>
      </w:r>
      <w:r w:rsidRPr="00D23CE9">
        <w:rPr>
          <w:rFonts w:ascii="Arial" w:hAnsi="Arial" w:cs="Arial"/>
          <w:i/>
          <w:sz w:val="24"/>
          <w:szCs w:val="24"/>
        </w:rPr>
        <w:t>фактів.</w:t>
      </w:r>
    </w:p>
    <w:p w:rsidR="009C74CA" w:rsidRDefault="0064585C" w:rsidP="009C74CA">
      <w:pPr>
        <w:spacing w:before="120" w:after="80" w:line="240" w:lineRule="auto"/>
        <w:ind w:firstLine="709"/>
        <w:jc w:val="both"/>
        <w:rPr>
          <w:rFonts w:ascii="Arial" w:hAnsi="Arial" w:cs="Arial"/>
          <w:sz w:val="24"/>
          <w:szCs w:val="24"/>
        </w:rPr>
      </w:pPr>
      <w:r>
        <w:rPr>
          <w:rFonts w:ascii="Arial" w:hAnsi="Arial" w:cs="Arial"/>
          <w:sz w:val="24"/>
          <w:szCs w:val="24"/>
        </w:rPr>
        <w:t>5.3.12</w:t>
      </w:r>
      <w:r w:rsidR="00685FEE">
        <w:rPr>
          <w:rFonts w:ascii="Arial" w:hAnsi="Arial" w:cs="Arial"/>
          <w:sz w:val="24"/>
          <w:szCs w:val="24"/>
        </w:rPr>
        <w:t xml:space="preserve">. </w:t>
      </w:r>
      <w:r w:rsidR="002D3C6F">
        <w:rPr>
          <w:rFonts w:ascii="Arial" w:hAnsi="Arial" w:cs="Arial"/>
          <w:sz w:val="24"/>
          <w:szCs w:val="24"/>
        </w:rPr>
        <w:t>Аналітична частина</w:t>
      </w:r>
      <w:r w:rsidR="00685FEE">
        <w:rPr>
          <w:rFonts w:ascii="Arial" w:hAnsi="Arial" w:cs="Arial"/>
          <w:sz w:val="24"/>
          <w:szCs w:val="24"/>
        </w:rPr>
        <w:t xml:space="preserve"> (розділ</w:t>
      </w:r>
      <w:r w:rsidR="00D23CE9">
        <w:rPr>
          <w:rFonts w:ascii="Arial" w:hAnsi="Arial" w:cs="Arial"/>
          <w:sz w:val="24"/>
          <w:szCs w:val="24"/>
        </w:rPr>
        <w:t>и, підрозділи</w:t>
      </w:r>
      <w:r w:rsidR="00685FEE">
        <w:rPr>
          <w:rFonts w:ascii="Arial" w:hAnsi="Arial" w:cs="Arial"/>
          <w:sz w:val="24"/>
          <w:szCs w:val="24"/>
        </w:rPr>
        <w:t>)</w:t>
      </w:r>
      <w:r w:rsidR="002D3C6F">
        <w:rPr>
          <w:rFonts w:ascii="Arial" w:hAnsi="Arial" w:cs="Arial"/>
          <w:sz w:val="24"/>
          <w:szCs w:val="24"/>
        </w:rPr>
        <w:t xml:space="preserve"> НТП </w:t>
      </w:r>
      <w:proofErr w:type="spellStart"/>
      <w:r w:rsidR="002D3C6F">
        <w:rPr>
          <w:rFonts w:ascii="Arial" w:hAnsi="Arial" w:cs="Arial"/>
          <w:sz w:val="24"/>
          <w:szCs w:val="24"/>
        </w:rPr>
        <w:t>грунтується</w:t>
      </w:r>
      <w:proofErr w:type="spellEnd"/>
      <w:r w:rsidR="002D3C6F">
        <w:rPr>
          <w:rFonts w:ascii="Arial" w:hAnsi="Arial" w:cs="Arial"/>
          <w:sz w:val="24"/>
          <w:szCs w:val="24"/>
        </w:rPr>
        <w:t xml:space="preserve"> на </w:t>
      </w:r>
      <w:r w:rsidR="002D3C6F" w:rsidRPr="002D3C6F">
        <w:rPr>
          <w:rFonts w:ascii="Arial" w:hAnsi="Arial" w:cs="Arial"/>
          <w:sz w:val="24"/>
          <w:szCs w:val="24"/>
        </w:rPr>
        <w:t>аналіз</w:t>
      </w:r>
      <w:r w:rsidR="002D3C6F">
        <w:rPr>
          <w:rFonts w:ascii="Arial" w:hAnsi="Arial" w:cs="Arial"/>
          <w:sz w:val="24"/>
          <w:szCs w:val="24"/>
        </w:rPr>
        <w:t>і, оцінці та узагальненні</w:t>
      </w:r>
      <w:r w:rsidR="002D3C6F" w:rsidRPr="002D3C6F">
        <w:rPr>
          <w:rFonts w:ascii="Arial" w:hAnsi="Arial" w:cs="Arial"/>
          <w:sz w:val="24"/>
          <w:szCs w:val="24"/>
        </w:rPr>
        <w:t xml:space="preserve"> </w:t>
      </w:r>
      <w:r w:rsidR="009C0F5A">
        <w:rPr>
          <w:rFonts w:ascii="Arial" w:hAnsi="Arial" w:cs="Arial"/>
          <w:sz w:val="24"/>
          <w:szCs w:val="24"/>
        </w:rPr>
        <w:t xml:space="preserve">відібраних та </w:t>
      </w:r>
      <w:r w:rsidR="002D3C6F" w:rsidRPr="002D3C6F">
        <w:rPr>
          <w:rFonts w:ascii="Arial" w:hAnsi="Arial" w:cs="Arial"/>
          <w:sz w:val="24"/>
          <w:szCs w:val="24"/>
        </w:rPr>
        <w:t>систематизованих даних і фактів</w:t>
      </w:r>
      <w:r w:rsidR="002D3C6F">
        <w:rPr>
          <w:rFonts w:ascii="Arial" w:hAnsi="Arial" w:cs="Arial"/>
          <w:sz w:val="24"/>
          <w:szCs w:val="24"/>
        </w:rPr>
        <w:t xml:space="preserve">, які  стосуються  </w:t>
      </w:r>
      <w:r w:rsidR="00D23CE9">
        <w:rPr>
          <w:rFonts w:ascii="Arial" w:hAnsi="Arial" w:cs="Arial"/>
          <w:sz w:val="24"/>
          <w:szCs w:val="24"/>
        </w:rPr>
        <w:t>об</w:t>
      </w:r>
      <w:r w:rsidR="00D23CE9" w:rsidRPr="00D23CE9">
        <w:rPr>
          <w:rFonts w:ascii="Arial" w:hAnsi="Arial" w:cs="Arial"/>
          <w:sz w:val="24"/>
          <w:szCs w:val="24"/>
        </w:rPr>
        <w:t>’</w:t>
      </w:r>
      <w:r w:rsidR="00D23CE9">
        <w:rPr>
          <w:rFonts w:ascii="Arial" w:hAnsi="Arial" w:cs="Arial"/>
          <w:sz w:val="24"/>
          <w:szCs w:val="24"/>
        </w:rPr>
        <w:t>єкту (</w:t>
      </w:r>
      <w:r w:rsidR="002D3C6F">
        <w:rPr>
          <w:rFonts w:ascii="Arial" w:hAnsi="Arial" w:cs="Arial"/>
          <w:sz w:val="24"/>
          <w:szCs w:val="24"/>
        </w:rPr>
        <w:t>предмету</w:t>
      </w:r>
      <w:r w:rsidR="00D23CE9">
        <w:rPr>
          <w:rFonts w:ascii="Arial" w:hAnsi="Arial" w:cs="Arial"/>
          <w:sz w:val="24"/>
          <w:szCs w:val="24"/>
        </w:rPr>
        <w:t>)</w:t>
      </w:r>
      <w:r w:rsidR="002D3C6F">
        <w:rPr>
          <w:rFonts w:ascii="Arial" w:hAnsi="Arial" w:cs="Arial"/>
          <w:sz w:val="24"/>
          <w:szCs w:val="24"/>
        </w:rPr>
        <w:t xml:space="preserve"> </w:t>
      </w:r>
      <w:r w:rsidR="009C0F5A">
        <w:rPr>
          <w:rFonts w:ascii="Arial" w:hAnsi="Arial" w:cs="Arial"/>
          <w:sz w:val="24"/>
          <w:szCs w:val="24"/>
        </w:rPr>
        <w:t xml:space="preserve">розробки </w:t>
      </w:r>
      <w:r w:rsidR="002D3C6F">
        <w:rPr>
          <w:rFonts w:ascii="Arial" w:hAnsi="Arial" w:cs="Arial"/>
          <w:sz w:val="24"/>
          <w:szCs w:val="24"/>
        </w:rPr>
        <w:t>НТП.</w:t>
      </w:r>
      <w:r w:rsidR="009C74CA">
        <w:rPr>
          <w:rFonts w:ascii="Arial" w:hAnsi="Arial" w:cs="Arial"/>
          <w:sz w:val="24"/>
          <w:szCs w:val="24"/>
        </w:rPr>
        <w:t xml:space="preserve"> Ця</w:t>
      </w:r>
      <w:r w:rsidR="00EF6E2F">
        <w:rPr>
          <w:rFonts w:ascii="Arial" w:hAnsi="Arial" w:cs="Arial"/>
          <w:sz w:val="24"/>
          <w:szCs w:val="24"/>
        </w:rPr>
        <w:t xml:space="preserve"> інформація називається вхідною</w:t>
      </w:r>
      <w:r w:rsidR="009C74CA">
        <w:rPr>
          <w:rFonts w:ascii="Arial" w:hAnsi="Arial" w:cs="Arial"/>
          <w:sz w:val="24"/>
          <w:szCs w:val="24"/>
        </w:rPr>
        <w:t>.</w:t>
      </w:r>
    </w:p>
    <w:p w:rsidR="00EF78D3" w:rsidRPr="00EF78D3" w:rsidRDefault="002D3C6F" w:rsidP="009C74CA">
      <w:pPr>
        <w:spacing w:before="120" w:after="80" w:line="240" w:lineRule="auto"/>
        <w:ind w:firstLine="709"/>
        <w:jc w:val="both"/>
        <w:rPr>
          <w:rFonts w:ascii="Arial" w:hAnsi="Arial" w:cs="Arial"/>
          <w:sz w:val="24"/>
          <w:szCs w:val="24"/>
          <w:lang w:val="ru-RU"/>
        </w:rPr>
      </w:pPr>
      <w:r>
        <w:rPr>
          <w:rFonts w:ascii="Arial" w:hAnsi="Arial" w:cs="Arial"/>
          <w:sz w:val="24"/>
          <w:szCs w:val="24"/>
        </w:rPr>
        <w:t>У</w:t>
      </w:r>
      <w:r w:rsidRPr="002D3C6F">
        <w:rPr>
          <w:rFonts w:ascii="Arial" w:hAnsi="Arial" w:cs="Arial"/>
          <w:sz w:val="24"/>
          <w:szCs w:val="24"/>
        </w:rPr>
        <w:t>сі порівняльні характеристики мають зіставлятися за допомогою табличної чи графічної форми надання даних</w:t>
      </w:r>
      <w:r>
        <w:rPr>
          <w:rFonts w:ascii="Arial" w:hAnsi="Arial" w:cs="Arial"/>
          <w:sz w:val="24"/>
          <w:szCs w:val="24"/>
        </w:rPr>
        <w:t>.</w:t>
      </w:r>
      <w:r w:rsidR="0097379C" w:rsidRPr="0097379C">
        <w:t xml:space="preserve"> </w:t>
      </w:r>
      <w:r w:rsidR="009C74CA">
        <w:rPr>
          <w:rFonts w:ascii="Arial" w:hAnsi="Arial" w:cs="Arial"/>
          <w:sz w:val="24"/>
          <w:szCs w:val="24"/>
        </w:rPr>
        <w:t>П</w:t>
      </w:r>
      <w:r w:rsidR="00685FEE" w:rsidRPr="00685FEE">
        <w:rPr>
          <w:rFonts w:ascii="Arial" w:hAnsi="Arial" w:cs="Arial"/>
          <w:sz w:val="24"/>
          <w:szCs w:val="24"/>
        </w:rPr>
        <w:t>ри</w:t>
      </w:r>
      <w:r w:rsidR="009C74CA">
        <w:rPr>
          <w:rFonts w:ascii="Arial" w:hAnsi="Arial" w:cs="Arial"/>
          <w:sz w:val="24"/>
          <w:szCs w:val="24"/>
        </w:rPr>
        <w:t xml:space="preserve">водяться </w:t>
      </w:r>
      <w:r w:rsidR="00EF6E2F">
        <w:rPr>
          <w:rFonts w:ascii="Arial" w:hAnsi="Arial" w:cs="Arial"/>
          <w:sz w:val="24"/>
          <w:szCs w:val="24"/>
        </w:rPr>
        <w:t>зіставлення</w:t>
      </w:r>
      <w:r w:rsidR="009C0F5A">
        <w:rPr>
          <w:rFonts w:ascii="Arial" w:hAnsi="Arial" w:cs="Arial"/>
          <w:sz w:val="24"/>
          <w:szCs w:val="24"/>
        </w:rPr>
        <w:t xml:space="preserve"> різних наукових та науково-те</w:t>
      </w:r>
      <w:r w:rsidR="00984AE3">
        <w:rPr>
          <w:rFonts w:ascii="Arial" w:hAnsi="Arial" w:cs="Arial"/>
          <w:sz w:val="24"/>
          <w:szCs w:val="24"/>
        </w:rPr>
        <w:t xml:space="preserve">хнічних фактів, характеристика </w:t>
      </w:r>
      <w:proofErr w:type="spellStart"/>
      <w:r w:rsidR="00984AE3">
        <w:rPr>
          <w:rFonts w:ascii="Arial" w:hAnsi="Arial" w:cs="Arial"/>
          <w:sz w:val="24"/>
          <w:szCs w:val="24"/>
        </w:rPr>
        <w:t>обгрунтованості</w:t>
      </w:r>
      <w:proofErr w:type="spellEnd"/>
      <w:r w:rsidR="009C0F5A">
        <w:rPr>
          <w:rFonts w:ascii="Arial" w:hAnsi="Arial" w:cs="Arial"/>
          <w:sz w:val="24"/>
          <w:szCs w:val="24"/>
        </w:rPr>
        <w:t xml:space="preserve"> тих чи інших</w:t>
      </w:r>
      <w:r w:rsidR="009C74CA">
        <w:rPr>
          <w:rFonts w:ascii="Arial" w:hAnsi="Arial" w:cs="Arial"/>
          <w:sz w:val="24"/>
          <w:szCs w:val="24"/>
        </w:rPr>
        <w:t xml:space="preserve"> </w:t>
      </w:r>
      <w:r w:rsidR="009C0F5A">
        <w:rPr>
          <w:rFonts w:ascii="Arial" w:hAnsi="Arial" w:cs="Arial"/>
          <w:sz w:val="24"/>
          <w:szCs w:val="24"/>
        </w:rPr>
        <w:t>науково-технічних (технологічних)  рішень, їх подібність та відмінності</w:t>
      </w:r>
      <w:r w:rsidR="00EF6E2F">
        <w:rPr>
          <w:rFonts w:ascii="Arial" w:hAnsi="Arial" w:cs="Arial"/>
          <w:sz w:val="24"/>
          <w:szCs w:val="24"/>
        </w:rPr>
        <w:t>, концепції, погляди</w:t>
      </w:r>
      <w:r w:rsidR="00685FEE" w:rsidRPr="00685FEE">
        <w:rPr>
          <w:rFonts w:ascii="Arial" w:hAnsi="Arial" w:cs="Arial"/>
          <w:sz w:val="24"/>
          <w:szCs w:val="24"/>
        </w:rPr>
        <w:t>, ідеї, висновки, запозичені</w:t>
      </w:r>
      <w:r w:rsidR="009C74CA">
        <w:rPr>
          <w:rFonts w:ascii="Arial" w:hAnsi="Arial" w:cs="Arial"/>
          <w:sz w:val="24"/>
          <w:szCs w:val="24"/>
        </w:rPr>
        <w:t>, як з первинних інформаційних документів</w:t>
      </w:r>
      <w:r w:rsidR="00685FEE" w:rsidRPr="00685FEE">
        <w:rPr>
          <w:rFonts w:ascii="Arial" w:hAnsi="Arial" w:cs="Arial"/>
          <w:sz w:val="24"/>
          <w:szCs w:val="24"/>
        </w:rPr>
        <w:t>, так і вла</w:t>
      </w:r>
      <w:r w:rsidR="00685FEE">
        <w:rPr>
          <w:rFonts w:ascii="Arial" w:hAnsi="Arial" w:cs="Arial"/>
          <w:sz w:val="24"/>
          <w:szCs w:val="24"/>
        </w:rPr>
        <w:t>сні думки, ідеї, судження</w:t>
      </w:r>
      <w:r w:rsidR="009C0F5A">
        <w:rPr>
          <w:rFonts w:ascii="Arial" w:hAnsi="Arial" w:cs="Arial"/>
          <w:sz w:val="24"/>
          <w:szCs w:val="24"/>
        </w:rPr>
        <w:t>.</w:t>
      </w:r>
      <w:r w:rsidR="00685FEE" w:rsidRPr="00685FEE">
        <w:rPr>
          <w:rFonts w:ascii="Arial" w:hAnsi="Arial" w:cs="Arial"/>
          <w:sz w:val="24"/>
          <w:szCs w:val="24"/>
        </w:rPr>
        <w:t xml:space="preserve"> </w:t>
      </w:r>
      <w:r w:rsidR="009C0F5A">
        <w:rPr>
          <w:rFonts w:ascii="Arial" w:hAnsi="Arial" w:cs="Arial"/>
          <w:sz w:val="24"/>
          <w:szCs w:val="24"/>
        </w:rPr>
        <w:t>В</w:t>
      </w:r>
      <w:r w:rsidR="009C74CA">
        <w:rPr>
          <w:rFonts w:ascii="Arial" w:hAnsi="Arial" w:cs="Arial"/>
          <w:sz w:val="24"/>
          <w:szCs w:val="24"/>
        </w:rPr>
        <w:t xml:space="preserve"> аналітичній частині </w:t>
      </w:r>
      <w:r w:rsidR="00685FEE" w:rsidRPr="00685FEE">
        <w:rPr>
          <w:rFonts w:ascii="Arial" w:hAnsi="Arial" w:cs="Arial"/>
          <w:sz w:val="24"/>
          <w:szCs w:val="24"/>
        </w:rPr>
        <w:t>форм</w:t>
      </w:r>
      <w:r w:rsidR="009C74CA">
        <w:rPr>
          <w:rFonts w:ascii="Arial" w:hAnsi="Arial" w:cs="Arial"/>
          <w:sz w:val="24"/>
          <w:szCs w:val="24"/>
        </w:rPr>
        <w:t>у</w:t>
      </w:r>
      <w:r w:rsidR="00685FEE" w:rsidRPr="00685FEE">
        <w:rPr>
          <w:rFonts w:ascii="Arial" w:hAnsi="Arial" w:cs="Arial"/>
          <w:sz w:val="24"/>
          <w:szCs w:val="24"/>
        </w:rPr>
        <w:t>ються загальн</w:t>
      </w:r>
      <w:r w:rsidR="009C0F5A">
        <w:rPr>
          <w:rFonts w:ascii="Arial" w:hAnsi="Arial" w:cs="Arial"/>
          <w:sz w:val="24"/>
          <w:szCs w:val="24"/>
        </w:rPr>
        <w:t xml:space="preserve">і висновки та </w:t>
      </w:r>
      <w:r w:rsidR="00EF78D3">
        <w:rPr>
          <w:rFonts w:ascii="Arial" w:hAnsi="Arial" w:cs="Arial"/>
          <w:sz w:val="24"/>
          <w:szCs w:val="24"/>
        </w:rPr>
        <w:t>приводиться</w:t>
      </w:r>
      <w:r w:rsidR="009C0F5A">
        <w:rPr>
          <w:rFonts w:ascii="Arial" w:hAnsi="Arial" w:cs="Arial"/>
          <w:sz w:val="24"/>
          <w:szCs w:val="24"/>
        </w:rPr>
        <w:t xml:space="preserve"> прогнозна </w:t>
      </w:r>
      <w:r w:rsidR="00EF78D3">
        <w:rPr>
          <w:rFonts w:ascii="Arial" w:hAnsi="Arial" w:cs="Arial"/>
          <w:sz w:val="24"/>
          <w:szCs w:val="24"/>
        </w:rPr>
        <w:t>оцінка  можливих варіантів вирішення</w:t>
      </w:r>
      <w:r w:rsidR="00984AE3">
        <w:rPr>
          <w:rFonts w:ascii="Arial" w:hAnsi="Arial" w:cs="Arial"/>
          <w:sz w:val="24"/>
          <w:szCs w:val="24"/>
        </w:rPr>
        <w:t xml:space="preserve"> (</w:t>
      </w:r>
      <w:proofErr w:type="spellStart"/>
      <w:r w:rsidR="00984AE3">
        <w:rPr>
          <w:rFonts w:ascii="Arial" w:hAnsi="Arial" w:cs="Arial"/>
          <w:sz w:val="24"/>
          <w:szCs w:val="24"/>
        </w:rPr>
        <w:t>розв</w:t>
      </w:r>
      <w:proofErr w:type="spellEnd"/>
      <w:r w:rsidR="00984AE3" w:rsidRPr="00984AE3">
        <w:rPr>
          <w:rFonts w:ascii="Arial" w:hAnsi="Arial" w:cs="Arial"/>
          <w:sz w:val="24"/>
          <w:szCs w:val="24"/>
          <w:lang w:val="ru-RU"/>
        </w:rPr>
        <w:t>’</w:t>
      </w:r>
      <w:proofErr w:type="spellStart"/>
      <w:r w:rsidR="00984AE3">
        <w:rPr>
          <w:rFonts w:ascii="Arial" w:hAnsi="Arial" w:cs="Arial"/>
          <w:sz w:val="24"/>
          <w:szCs w:val="24"/>
        </w:rPr>
        <w:t>язання</w:t>
      </w:r>
      <w:proofErr w:type="spellEnd"/>
      <w:r w:rsidR="00984AE3">
        <w:rPr>
          <w:rFonts w:ascii="Arial" w:hAnsi="Arial" w:cs="Arial"/>
          <w:sz w:val="24"/>
          <w:szCs w:val="24"/>
        </w:rPr>
        <w:t xml:space="preserve">) </w:t>
      </w:r>
      <w:r w:rsidR="00EF78D3">
        <w:rPr>
          <w:rFonts w:ascii="Arial" w:hAnsi="Arial" w:cs="Arial"/>
          <w:sz w:val="24"/>
          <w:szCs w:val="24"/>
        </w:rPr>
        <w:t xml:space="preserve"> проблеми, яка є об</w:t>
      </w:r>
      <w:r w:rsidR="00EF78D3" w:rsidRPr="00EF78D3">
        <w:rPr>
          <w:rFonts w:ascii="Arial" w:hAnsi="Arial" w:cs="Arial"/>
          <w:sz w:val="24"/>
          <w:szCs w:val="24"/>
          <w:lang w:val="ru-RU"/>
        </w:rPr>
        <w:t>’</w:t>
      </w:r>
      <w:proofErr w:type="spellStart"/>
      <w:r w:rsidR="00EF78D3">
        <w:rPr>
          <w:rFonts w:ascii="Arial" w:hAnsi="Arial" w:cs="Arial"/>
          <w:sz w:val="24"/>
          <w:szCs w:val="24"/>
          <w:lang w:val="ru-RU"/>
        </w:rPr>
        <w:t>єктом</w:t>
      </w:r>
      <w:proofErr w:type="spellEnd"/>
      <w:r w:rsidR="00EF78D3">
        <w:rPr>
          <w:rFonts w:ascii="Arial" w:hAnsi="Arial" w:cs="Arial"/>
          <w:sz w:val="24"/>
          <w:szCs w:val="24"/>
          <w:lang w:val="ru-RU"/>
        </w:rPr>
        <w:t xml:space="preserve"> (предметом) </w:t>
      </w:r>
      <w:proofErr w:type="spellStart"/>
      <w:r w:rsidR="00EF78D3">
        <w:rPr>
          <w:rFonts w:ascii="Arial" w:hAnsi="Arial" w:cs="Arial"/>
          <w:sz w:val="24"/>
          <w:szCs w:val="24"/>
          <w:lang w:val="ru-RU"/>
        </w:rPr>
        <w:t>розробки</w:t>
      </w:r>
      <w:proofErr w:type="spellEnd"/>
      <w:r w:rsidR="00EF78D3">
        <w:rPr>
          <w:rFonts w:ascii="Arial" w:hAnsi="Arial" w:cs="Arial"/>
          <w:sz w:val="24"/>
          <w:szCs w:val="24"/>
          <w:lang w:val="ru-RU"/>
        </w:rPr>
        <w:t>.</w:t>
      </w:r>
    </w:p>
    <w:p w:rsidR="009C74CA" w:rsidRPr="003F2803" w:rsidRDefault="009C74CA" w:rsidP="009C74CA">
      <w:pPr>
        <w:spacing w:before="120" w:after="80" w:line="240" w:lineRule="auto"/>
        <w:ind w:firstLine="709"/>
        <w:jc w:val="both"/>
        <w:rPr>
          <w:rFonts w:ascii="Arial" w:hAnsi="Arial" w:cs="Arial"/>
          <w:sz w:val="24"/>
          <w:szCs w:val="24"/>
        </w:rPr>
      </w:pPr>
      <w:r>
        <w:rPr>
          <w:rFonts w:ascii="Arial" w:hAnsi="Arial" w:cs="Arial"/>
          <w:sz w:val="24"/>
          <w:szCs w:val="24"/>
        </w:rPr>
        <w:t xml:space="preserve">Основою аналітичної частини є </w:t>
      </w:r>
      <w:r w:rsidRPr="009C74CA">
        <w:rPr>
          <w:rFonts w:ascii="Arial" w:hAnsi="Arial" w:cs="Arial"/>
          <w:i/>
          <w:sz w:val="24"/>
          <w:szCs w:val="24"/>
        </w:rPr>
        <w:t>консолідована інформація</w:t>
      </w:r>
      <w:r>
        <w:rPr>
          <w:rFonts w:ascii="Arial" w:hAnsi="Arial" w:cs="Arial"/>
          <w:sz w:val="24"/>
          <w:szCs w:val="24"/>
        </w:rPr>
        <w:t xml:space="preserve">, яка є </w:t>
      </w:r>
      <w:r w:rsidR="00245D5D">
        <w:rPr>
          <w:rFonts w:ascii="Arial" w:hAnsi="Arial" w:cs="Arial"/>
          <w:sz w:val="24"/>
          <w:szCs w:val="24"/>
        </w:rPr>
        <w:t xml:space="preserve">якісно </w:t>
      </w:r>
      <w:r>
        <w:rPr>
          <w:rFonts w:ascii="Arial" w:hAnsi="Arial" w:cs="Arial"/>
          <w:sz w:val="24"/>
          <w:szCs w:val="24"/>
        </w:rPr>
        <w:t>новою синтезованою аналітичною</w:t>
      </w:r>
      <w:r w:rsidR="00245D5D">
        <w:rPr>
          <w:rFonts w:ascii="Arial" w:hAnsi="Arial" w:cs="Arial"/>
          <w:sz w:val="24"/>
          <w:szCs w:val="24"/>
        </w:rPr>
        <w:t xml:space="preserve"> інформацією</w:t>
      </w:r>
      <w:r w:rsidR="00EF6E2F">
        <w:rPr>
          <w:rFonts w:ascii="Arial" w:hAnsi="Arial" w:cs="Arial"/>
          <w:sz w:val="24"/>
          <w:szCs w:val="24"/>
        </w:rPr>
        <w:t xml:space="preserve"> та новим знанням, яке містить спеціально відібрану</w:t>
      </w:r>
      <w:r w:rsidR="003F2803">
        <w:rPr>
          <w:rFonts w:ascii="Arial" w:hAnsi="Arial" w:cs="Arial"/>
          <w:sz w:val="24"/>
          <w:szCs w:val="24"/>
        </w:rPr>
        <w:t xml:space="preserve">, проаналізовану, </w:t>
      </w:r>
      <w:proofErr w:type="spellStart"/>
      <w:r w:rsidR="003F2803">
        <w:rPr>
          <w:rFonts w:ascii="Arial" w:hAnsi="Arial" w:cs="Arial"/>
          <w:sz w:val="24"/>
          <w:szCs w:val="24"/>
        </w:rPr>
        <w:t>просинтезов</w:t>
      </w:r>
      <w:r w:rsidR="00984AE3">
        <w:rPr>
          <w:rFonts w:ascii="Arial" w:hAnsi="Arial" w:cs="Arial"/>
          <w:sz w:val="24"/>
          <w:szCs w:val="24"/>
        </w:rPr>
        <w:t>ану</w:t>
      </w:r>
      <w:proofErr w:type="spellEnd"/>
      <w:r w:rsidR="00984AE3">
        <w:rPr>
          <w:rFonts w:ascii="Arial" w:hAnsi="Arial" w:cs="Arial"/>
          <w:sz w:val="24"/>
          <w:szCs w:val="24"/>
        </w:rPr>
        <w:t xml:space="preserve">, оцінену, </w:t>
      </w:r>
      <w:proofErr w:type="spellStart"/>
      <w:r w:rsidR="00984AE3">
        <w:rPr>
          <w:rFonts w:ascii="Arial" w:hAnsi="Arial" w:cs="Arial"/>
          <w:sz w:val="24"/>
          <w:szCs w:val="24"/>
        </w:rPr>
        <w:t>реструктуризовану</w:t>
      </w:r>
      <w:proofErr w:type="spellEnd"/>
      <w:r w:rsidR="003F2803">
        <w:rPr>
          <w:rFonts w:ascii="Arial" w:hAnsi="Arial" w:cs="Arial"/>
          <w:sz w:val="24"/>
          <w:szCs w:val="24"/>
        </w:rPr>
        <w:t xml:space="preserve"> та видозміне</w:t>
      </w:r>
      <w:r w:rsidR="00984AE3">
        <w:rPr>
          <w:rFonts w:ascii="Arial" w:hAnsi="Arial" w:cs="Arial"/>
          <w:sz w:val="24"/>
          <w:szCs w:val="24"/>
        </w:rPr>
        <w:t xml:space="preserve">ну інформацію з метою надання їй форми, яка забезпечить </w:t>
      </w:r>
      <w:r w:rsidR="003F2803">
        <w:rPr>
          <w:rFonts w:ascii="Arial" w:hAnsi="Arial" w:cs="Arial"/>
          <w:sz w:val="24"/>
          <w:szCs w:val="24"/>
        </w:rPr>
        <w:t xml:space="preserve">придатність для безпосереднього  використання замовником. </w:t>
      </w:r>
    </w:p>
    <w:p w:rsidR="00D305F1" w:rsidRDefault="0064585C" w:rsidP="002D3C6F">
      <w:pPr>
        <w:spacing w:before="120" w:after="80" w:line="240" w:lineRule="auto"/>
        <w:ind w:firstLine="709"/>
        <w:jc w:val="both"/>
        <w:rPr>
          <w:rFonts w:ascii="Arial" w:hAnsi="Arial" w:cs="Arial"/>
          <w:sz w:val="24"/>
          <w:szCs w:val="24"/>
        </w:rPr>
      </w:pPr>
      <w:r>
        <w:rPr>
          <w:rFonts w:ascii="Arial" w:hAnsi="Arial" w:cs="Arial"/>
          <w:sz w:val="24"/>
          <w:szCs w:val="24"/>
        </w:rPr>
        <w:t>5.3.13</w:t>
      </w:r>
      <w:r w:rsidR="00CA41A4">
        <w:rPr>
          <w:rFonts w:ascii="Arial" w:hAnsi="Arial" w:cs="Arial"/>
          <w:sz w:val="24"/>
          <w:szCs w:val="24"/>
        </w:rPr>
        <w:t xml:space="preserve">. </w:t>
      </w:r>
      <w:r w:rsidR="006E334D" w:rsidRPr="006E334D">
        <w:rPr>
          <w:rFonts w:ascii="Arial" w:hAnsi="Arial" w:cs="Arial"/>
          <w:sz w:val="24"/>
          <w:szCs w:val="24"/>
        </w:rPr>
        <w:t>Змістові розходження між інформаційним</w:t>
      </w:r>
      <w:r w:rsidR="00D305F1" w:rsidRPr="00D305F1">
        <w:rPr>
          <w:rFonts w:ascii="Arial" w:hAnsi="Arial" w:cs="Arial"/>
          <w:sz w:val="24"/>
          <w:szCs w:val="24"/>
        </w:rPr>
        <w:t>и</w:t>
      </w:r>
      <w:r w:rsidR="006E334D" w:rsidRPr="006E334D">
        <w:rPr>
          <w:rFonts w:ascii="Arial" w:hAnsi="Arial" w:cs="Arial"/>
          <w:sz w:val="24"/>
          <w:szCs w:val="24"/>
        </w:rPr>
        <w:t xml:space="preserve"> та аналітичним</w:t>
      </w:r>
      <w:r w:rsidR="00D305F1" w:rsidRPr="00D305F1">
        <w:rPr>
          <w:rFonts w:ascii="Arial" w:hAnsi="Arial" w:cs="Arial"/>
          <w:sz w:val="24"/>
          <w:szCs w:val="24"/>
        </w:rPr>
        <w:t>и</w:t>
      </w:r>
      <w:r w:rsidR="00D305F1">
        <w:rPr>
          <w:rFonts w:ascii="Arial" w:hAnsi="Arial" w:cs="Arial"/>
          <w:sz w:val="24"/>
          <w:szCs w:val="24"/>
        </w:rPr>
        <w:t xml:space="preserve"> розділами</w:t>
      </w:r>
      <w:r w:rsidR="006E334D" w:rsidRPr="006E334D">
        <w:rPr>
          <w:rFonts w:ascii="Arial" w:hAnsi="Arial" w:cs="Arial"/>
          <w:sz w:val="24"/>
          <w:szCs w:val="24"/>
        </w:rPr>
        <w:t xml:space="preserve"> проявляються в стилістичних особливостях викладу матеріалу, а також можуть визначати послідовність включення цих розділів </w:t>
      </w:r>
      <w:r w:rsidR="00D305F1">
        <w:rPr>
          <w:rFonts w:ascii="Arial" w:hAnsi="Arial" w:cs="Arial"/>
          <w:sz w:val="24"/>
          <w:szCs w:val="24"/>
        </w:rPr>
        <w:t>у структуру єдиного кумулятивного  аналітичного документу</w:t>
      </w:r>
      <w:r w:rsidR="006E334D" w:rsidRPr="006E334D">
        <w:rPr>
          <w:rFonts w:ascii="Arial" w:hAnsi="Arial" w:cs="Arial"/>
          <w:sz w:val="24"/>
          <w:szCs w:val="24"/>
        </w:rPr>
        <w:t>.</w:t>
      </w:r>
    </w:p>
    <w:p w:rsidR="006E334D" w:rsidRPr="00D305F1" w:rsidRDefault="00D305F1" w:rsidP="002D3C6F">
      <w:pPr>
        <w:spacing w:before="120" w:after="80" w:line="240" w:lineRule="auto"/>
        <w:ind w:firstLine="709"/>
        <w:jc w:val="both"/>
        <w:rPr>
          <w:rFonts w:ascii="Arial" w:hAnsi="Arial" w:cs="Arial"/>
          <w:sz w:val="24"/>
          <w:szCs w:val="24"/>
        </w:rPr>
      </w:pPr>
      <w:r w:rsidRPr="00D305F1">
        <w:rPr>
          <w:rFonts w:ascii="Arial" w:hAnsi="Arial" w:cs="Arial"/>
          <w:sz w:val="24"/>
          <w:szCs w:val="24"/>
        </w:rPr>
        <w:t>Роль інформаційних розділів</w:t>
      </w:r>
      <w:r w:rsidR="006E334D" w:rsidRPr="00D305F1">
        <w:rPr>
          <w:rFonts w:ascii="Arial" w:hAnsi="Arial" w:cs="Arial"/>
          <w:sz w:val="24"/>
          <w:szCs w:val="24"/>
        </w:rPr>
        <w:t xml:space="preserve"> визначається залежно</w:t>
      </w:r>
      <w:r w:rsidR="003F2803" w:rsidRPr="00D305F1">
        <w:rPr>
          <w:rFonts w:ascii="Arial" w:hAnsi="Arial" w:cs="Arial"/>
          <w:sz w:val="24"/>
          <w:szCs w:val="24"/>
        </w:rPr>
        <w:t xml:space="preserve"> від цілей і завдань науково-технічної розробки</w:t>
      </w:r>
      <w:r w:rsidR="006E334D" w:rsidRPr="00D305F1">
        <w:rPr>
          <w:rFonts w:ascii="Arial" w:hAnsi="Arial" w:cs="Arial"/>
          <w:sz w:val="24"/>
          <w:szCs w:val="24"/>
        </w:rPr>
        <w:t xml:space="preserve">. Разом з тим загальноприйнятим у підготовці </w:t>
      </w:r>
      <w:r w:rsidRPr="00D305F1">
        <w:rPr>
          <w:rFonts w:ascii="Arial" w:hAnsi="Arial" w:cs="Arial"/>
          <w:sz w:val="24"/>
          <w:szCs w:val="24"/>
        </w:rPr>
        <w:t>науково-технічних продуктів аналітичного характеру</w:t>
      </w:r>
      <w:r w:rsidR="006E334D" w:rsidRPr="00D305F1">
        <w:rPr>
          <w:rFonts w:ascii="Arial" w:hAnsi="Arial" w:cs="Arial"/>
          <w:sz w:val="24"/>
          <w:szCs w:val="24"/>
        </w:rPr>
        <w:t xml:space="preserve"> є певне </w:t>
      </w:r>
      <w:r w:rsidRPr="00D305F1">
        <w:rPr>
          <w:rFonts w:ascii="Arial" w:hAnsi="Arial" w:cs="Arial"/>
          <w:sz w:val="24"/>
          <w:szCs w:val="24"/>
        </w:rPr>
        <w:t xml:space="preserve">кумулятивне </w:t>
      </w:r>
      <w:r w:rsidR="006E334D" w:rsidRPr="00D305F1">
        <w:rPr>
          <w:rFonts w:ascii="Arial" w:hAnsi="Arial" w:cs="Arial"/>
          <w:sz w:val="24"/>
          <w:szCs w:val="24"/>
        </w:rPr>
        <w:t>звуження рамо</w:t>
      </w:r>
      <w:r w:rsidRPr="00D305F1">
        <w:rPr>
          <w:rFonts w:ascii="Arial" w:hAnsi="Arial" w:cs="Arial"/>
          <w:sz w:val="24"/>
          <w:szCs w:val="24"/>
        </w:rPr>
        <w:t>к інформаційних розділів</w:t>
      </w:r>
      <w:r w:rsidR="00727426" w:rsidRPr="00D305F1">
        <w:rPr>
          <w:rFonts w:ascii="Arial" w:hAnsi="Arial" w:cs="Arial"/>
          <w:sz w:val="24"/>
          <w:szCs w:val="24"/>
        </w:rPr>
        <w:t xml:space="preserve"> розробки</w:t>
      </w:r>
      <w:r w:rsidR="006E334D" w:rsidRPr="00D305F1">
        <w:rPr>
          <w:rFonts w:ascii="Arial" w:hAnsi="Arial" w:cs="Arial"/>
          <w:sz w:val="24"/>
          <w:szCs w:val="24"/>
        </w:rPr>
        <w:t xml:space="preserve"> порівняно з аналітичним</w:t>
      </w:r>
      <w:r w:rsidRPr="00D305F1">
        <w:rPr>
          <w:rFonts w:ascii="Arial" w:hAnsi="Arial" w:cs="Arial"/>
          <w:sz w:val="24"/>
          <w:szCs w:val="24"/>
        </w:rPr>
        <w:t>и розділами</w:t>
      </w:r>
      <w:r w:rsidR="00CA41A4" w:rsidRPr="00D305F1">
        <w:rPr>
          <w:rFonts w:ascii="Arial" w:hAnsi="Arial" w:cs="Arial"/>
          <w:sz w:val="24"/>
          <w:szCs w:val="24"/>
        </w:rPr>
        <w:t>.</w:t>
      </w:r>
    </w:p>
    <w:p w:rsidR="001D73C9" w:rsidRDefault="0064585C" w:rsidP="002D3C6F">
      <w:pPr>
        <w:spacing w:before="120" w:after="80" w:line="240" w:lineRule="auto"/>
        <w:ind w:firstLine="709"/>
        <w:jc w:val="both"/>
        <w:rPr>
          <w:rFonts w:ascii="Arial" w:hAnsi="Arial" w:cs="Arial"/>
          <w:sz w:val="24"/>
          <w:szCs w:val="24"/>
        </w:rPr>
      </w:pPr>
      <w:r>
        <w:rPr>
          <w:rFonts w:ascii="Arial" w:hAnsi="Arial" w:cs="Arial"/>
          <w:sz w:val="24"/>
          <w:szCs w:val="24"/>
        </w:rPr>
        <w:t>5.3.14</w:t>
      </w:r>
      <w:r w:rsidR="00CA41A4" w:rsidRPr="00D305F1">
        <w:rPr>
          <w:rFonts w:ascii="Arial" w:hAnsi="Arial" w:cs="Arial"/>
          <w:sz w:val="24"/>
          <w:szCs w:val="24"/>
        </w:rPr>
        <w:t>. Фо</w:t>
      </w:r>
      <w:r w:rsidR="00D305F1" w:rsidRPr="00D305F1">
        <w:rPr>
          <w:rFonts w:ascii="Arial" w:hAnsi="Arial" w:cs="Arial"/>
          <w:sz w:val="24"/>
          <w:szCs w:val="24"/>
        </w:rPr>
        <w:t>рмування текстових (проміжних, заключних</w:t>
      </w:r>
      <w:r w:rsidR="00727426" w:rsidRPr="00D305F1">
        <w:rPr>
          <w:rFonts w:ascii="Arial" w:hAnsi="Arial" w:cs="Arial"/>
          <w:sz w:val="24"/>
          <w:szCs w:val="24"/>
        </w:rPr>
        <w:t xml:space="preserve">) </w:t>
      </w:r>
      <w:r w:rsidR="00D305F1" w:rsidRPr="00D305F1">
        <w:rPr>
          <w:rFonts w:ascii="Arial" w:hAnsi="Arial" w:cs="Arial"/>
          <w:sz w:val="24"/>
          <w:szCs w:val="24"/>
        </w:rPr>
        <w:t>аналітичних висновків є обов’язковою  частиною аналітичних розділів НТП. Вони є доцільними</w:t>
      </w:r>
      <w:r w:rsidR="00D305F1">
        <w:rPr>
          <w:rFonts w:ascii="Arial" w:hAnsi="Arial" w:cs="Arial"/>
          <w:sz w:val="24"/>
          <w:szCs w:val="24"/>
        </w:rPr>
        <w:t xml:space="preserve"> також </w:t>
      </w:r>
      <w:r w:rsidR="00D305F1" w:rsidRPr="00D305F1">
        <w:rPr>
          <w:rFonts w:ascii="Arial" w:hAnsi="Arial" w:cs="Arial"/>
          <w:sz w:val="24"/>
          <w:szCs w:val="24"/>
        </w:rPr>
        <w:t xml:space="preserve"> і </w:t>
      </w:r>
      <w:r w:rsidR="00D305F1">
        <w:rPr>
          <w:rFonts w:ascii="Arial" w:hAnsi="Arial" w:cs="Arial"/>
          <w:sz w:val="24"/>
          <w:szCs w:val="24"/>
        </w:rPr>
        <w:t xml:space="preserve"> при розробці інформаційних розділів (заключна частина розділів). </w:t>
      </w:r>
    </w:p>
    <w:p w:rsidR="00CA41A4" w:rsidRPr="001D73C9" w:rsidRDefault="00D305F1" w:rsidP="002D3C6F">
      <w:pPr>
        <w:spacing w:before="120" w:after="80" w:line="240" w:lineRule="auto"/>
        <w:ind w:firstLine="709"/>
        <w:jc w:val="both"/>
        <w:rPr>
          <w:rFonts w:ascii="Arial" w:hAnsi="Arial" w:cs="Arial"/>
          <w:sz w:val="24"/>
          <w:szCs w:val="24"/>
        </w:rPr>
      </w:pPr>
      <w:r>
        <w:rPr>
          <w:rFonts w:ascii="Arial" w:hAnsi="Arial" w:cs="Arial"/>
          <w:sz w:val="24"/>
          <w:szCs w:val="24"/>
        </w:rPr>
        <w:t xml:space="preserve">Аналітичні висновки – це </w:t>
      </w:r>
      <w:r w:rsidR="00A970F4">
        <w:rPr>
          <w:rFonts w:ascii="Arial" w:hAnsi="Arial" w:cs="Arial"/>
          <w:sz w:val="24"/>
          <w:szCs w:val="24"/>
        </w:rPr>
        <w:t xml:space="preserve">логічні підсумкові </w:t>
      </w:r>
      <w:r w:rsidR="001D73C9">
        <w:rPr>
          <w:rFonts w:ascii="Arial" w:hAnsi="Arial" w:cs="Arial"/>
          <w:sz w:val="24"/>
          <w:szCs w:val="24"/>
        </w:rPr>
        <w:t>судження</w:t>
      </w:r>
      <w:r w:rsidR="00A970F4">
        <w:rPr>
          <w:rFonts w:ascii="Arial" w:hAnsi="Arial" w:cs="Arial"/>
          <w:sz w:val="24"/>
          <w:szCs w:val="24"/>
        </w:rPr>
        <w:t xml:space="preserve">, </w:t>
      </w:r>
      <w:r w:rsidR="001D73C9">
        <w:rPr>
          <w:rFonts w:ascii="Arial" w:hAnsi="Arial" w:cs="Arial"/>
          <w:sz w:val="24"/>
          <w:szCs w:val="24"/>
        </w:rPr>
        <w:t xml:space="preserve">які зроблені </w:t>
      </w:r>
      <w:r w:rsidR="00A970F4">
        <w:rPr>
          <w:rFonts w:ascii="Arial" w:hAnsi="Arial" w:cs="Arial"/>
          <w:sz w:val="24"/>
          <w:szCs w:val="24"/>
        </w:rPr>
        <w:t xml:space="preserve">на основі </w:t>
      </w:r>
      <w:r w:rsidR="001D73C9">
        <w:rPr>
          <w:rFonts w:ascii="Arial" w:hAnsi="Arial" w:cs="Arial"/>
          <w:sz w:val="24"/>
          <w:szCs w:val="24"/>
        </w:rPr>
        <w:t xml:space="preserve">професійного аналізу </w:t>
      </w:r>
      <w:r w:rsidR="00A970F4">
        <w:rPr>
          <w:rFonts w:ascii="Arial" w:hAnsi="Arial" w:cs="Arial"/>
          <w:sz w:val="24"/>
          <w:szCs w:val="24"/>
        </w:rPr>
        <w:t>первинної та вторинної інформації</w:t>
      </w:r>
      <w:r w:rsidR="001D73C9">
        <w:rPr>
          <w:rFonts w:ascii="Arial" w:hAnsi="Arial" w:cs="Arial"/>
          <w:sz w:val="24"/>
          <w:szCs w:val="24"/>
        </w:rPr>
        <w:t xml:space="preserve"> та містять  конкретні </w:t>
      </w:r>
      <w:r w:rsidR="00116439">
        <w:rPr>
          <w:rFonts w:ascii="Arial" w:hAnsi="Arial" w:cs="Arial"/>
          <w:sz w:val="24"/>
          <w:szCs w:val="24"/>
        </w:rPr>
        <w:t xml:space="preserve">консолідовані </w:t>
      </w:r>
      <w:r w:rsidR="001D73C9">
        <w:rPr>
          <w:rFonts w:ascii="Arial" w:hAnsi="Arial" w:cs="Arial"/>
          <w:sz w:val="24"/>
          <w:szCs w:val="24"/>
        </w:rPr>
        <w:t>висновки щодо об</w:t>
      </w:r>
      <w:r w:rsidR="001D73C9" w:rsidRPr="001D73C9">
        <w:rPr>
          <w:rFonts w:ascii="Arial" w:hAnsi="Arial" w:cs="Arial"/>
          <w:sz w:val="24"/>
          <w:szCs w:val="24"/>
        </w:rPr>
        <w:t>’</w:t>
      </w:r>
      <w:r w:rsidR="001D73C9">
        <w:rPr>
          <w:rFonts w:ascii="Arial" w:hAnsi="Arial" w:cs="Arial"/>
          <w:sz w:val="24"/>
          <w:szCs w:val="24"/>
        </w:rPr>
        <w:t>єкту (п</w:t>
      </w:r>
      <w:r w:rsidR="003A39EC">
        <w:rPr>
          <w:rFonts w:ascii="Arial" w:hAnsi="Arial" w:cs="Arial"/>
          <w:sz w:val="24"/>
          <w:szCs w:val="24"/>
        </w:rPr>
        <w:t>редмету) науково-технічного продукту</w:t>
      </w:r>
      <w:r w:rsidR="001D73C9">
        <w:rPr>
          <w:rFonts w:ascii="Arial" w:hAnsi="Arial" w:cs="Arial"/>
          <w:sz w:val="24"/>
          <w:szCs w:val="24"/>
        </w:rPr>
        <w:t xml:space="preserve"> відповідно до завдань, які поставлені </w:t>
      </w:r>
      <w:r w:rsidR="003A39EC">
        <w:rPr>
          <w:rFonts w:ascii="Arial" w:hAnsi="Arial" w:cs="Arial"/>
          <w:sz w:val="24"/>
          <w:szCs w:val="24"/>
        </w:rPr>
        <w:t>в технічному завданні або</w:t>
      </w:r>
      <w:r w:rsidR="008C161A">
        <w:rPr>
          <w:rFonts w:ascii="Arial" w:hAnsi="Arial" w:cs="Arial"/>
          <w:sz w:val="24"/>
          <w:szCs w:val="24"/>
        </w:rPr>
        <w:t xml:space="preserve"> запиті на розробку.</w:t>
      </w:r>
      <w:r w:rsidR="001D73C9">
        <w:rPr>
          <w:rFonts w:ascii="Arial" w:hAnsi="Arial" w:cs="Arial"/>
          <w:sz w:val="24"/>
          <w:szCs w:val="24"/>
        </w:rPr>
        <w:t xml:space="preserve"> Аналітичні висновки повинн</w:t>
      </w:r>
      <w:r w:rsidR="008C161A">
        <w:rPr>
          <w:rFonts w:ascii="Arial" w:hAnsi="Arial" w:cs="Arial"/>
          <w:sz w:val="24"/>
          <w:szCs w:val="24"/>
        </w:rPr>
        <w:t xml:space="preserve">і містити чіткі та однозначні </w:t>
      </w:r>
      <w:proofErr w:type="spellStart"/>
      <w:r w:rsidR="008C161A">
        <w:rPr>
          <w:rFonts w:ascii="Arial" w:hAnsi="Arial" w:cs="Arial"/>
          <w:sz w:val="24"/>
          <w:szCs w:val="24"/>
        </w:rPr>
        <w:t>о</w:t>
      </w:r>
      <w:r w:rsidR="00984AE3">
        <w:rPr>
          <w:rFonts w:ascii="Arial" w:hAnsi="Arial" w:cs="Arial"/>
          <w:sz w:val="24"/>
          <w:szCs w:val="24"/>
        </w:rPr>
        <w:t>б</w:t>
      </w:r>
      <w:r w:rsidR="008C161A">
        <w:rPr>
          <w:rFonts w:ascii="Arial" w:hAnsi="Arial" w:cs="Arial"/>
          <w:sz w:val="24"/>
          <w:szCs w:val="24"/>
        </w:rPr>
        <w:t>грунтування</w:t>
      </w:r>
      <w:proofErr w:type="spellEnd"/>
      <w:r w:rsidR="008C161A">
        <w:rPr>
          <w:rFonts w:ascii="Arial" w:hAnsi="Arial" w:cs="Arial"/>
          <w:sz w:val="24"/>
          <w:szCs w:val="24"/>
        </w:rPr>
        <w:t xml:space="preserve"> для прийняття управлінського (або науково-технічного чи виробничого) рішення замовником, яке стосується </w:t>
      </w:r>
      <w:r w:rsidR="003A39EC" w:rsidRPr="003A39EC">
        <w:rPr>
          <w:rFonts w:ascii="Arial" w:hAnsi="Arial" w:cs="Arial"/>
          <w:sz w:val="24"/>
          <w:szCs w:val="24"/>
        </w:rPr>
        <w:t xml:space="preserve">об’єкту (предмету) </w:t>
      </w:r>
      <w:r w:rsidR="003A39EC">
        <w:rPr>
          <w:rFonts w:ascii="Arial" w:hAnsi="Arial" w:cs="Arial"/>
          <w:sz w:val="24"/>
          <w:szCs w:val="24"/>
        </w:rPr>
        <w:t xml:space="preserve"> науково-технічної розробки.</w:t>
      </w:r>
    </w:p>
    <w:p w:rsidR="00727426" w:rsidRPr="00D305F1" w:rsidRDefault="0064585C" w:rsidP="00162DB4">
      <w:pPr>
        <w:spacing w:before="120" w:after="80" w:line="240" w:lineRule="auto"/>
        <w:ind w:firstLine="709"/>
        <w:jc w:val="both"/>
        <w:rPr>
          <w:rFonts w:ascii="Arial" w:hAnsi="Arial" w:cs="Arial"/>
          <w:sz w:val="24"/>
          <w:szCs w:val="24"/>
        </w:rPr>
      </w:pPr>
      <w:r>
        <w:rPr>
          <w:rFonts w:ascii="Arial" w:hAnsi="Arial" w:cs="Arial"/>
          <w:sz w:val="24"/>
          <w:szCs w:val="24"/>
        </w:rPr>
        <w:lastRenderedPageBreak/>
        <w:t>5.3.15</w:t>
      </w:r>
      <w:r w:rsidR="00727426" w:rsidRPr="00D305F1">
        <w:rPr>
          <w:rFonts w:ascii="Arial" w:hAnsi="Arial" w:cs="Arial"/>
          <w:sz w:val="24"/>
          <w:szCs w:val="24"/>
        </w:rPr>
        <w:t>.  В аналітичній  части</w:t>
      </w:r>
      <w:r w:rsidR="00116439">
        <w:rPr>
          <w:rFonts w:ascii="Arial" w:hAnsi="Arial" w:cs="Arial"/>
          <w:sz w:val="24"/>
          <w:szCs w:val="24"/>
        </w:rPr>
        <w:t>ні обов’язковими є зіставлення та</w:t>
      </w:r>
      <w:r w:rsidR="00727426" w:rsidRPr="00D305F1">
        <w:rPr>
          <w:rFonts w:ascii="Arial" w:hAnsi="Arial" w:cs="Arial"/>
          <w:sz w:val="24"/>
          <w:szCs w:val="24"/>
        </w:rPr>
        <w:t xml:space="preserve"> авторська оцінка новизни, наукової і практичної значущості  інформації та використання </w:t>
      </w:r>
      <w:r w:rsidR="00116439">
        <w:rPr>
          <w:rFonts w:ascii="Arial" w:hAnsi="Arial" w:cs="Arial"/>
          <w:sz w:val="24"/>
          <w:szCs w:val="24"/>
        </w:rPr>
        <w:t xml:space="preserve">стандартних </w:t>
      </w:r>
      <w:r w:rsidR="00727426" w:rsidRPr="00D305F1">
        <w:rPr>
          <w:rFonts w:ascii="Arial" w:hAnsi="Arial" w:cs="Arial"/>
          <w:sz w:val="24"/>
          <w:szCs w:val="24"/>
        </w:rPr>
        <w:t>методів аналітичної обробки (порівняння, узагальнення, моделювання, екстраполяції, системності)</w:t>
      </w:r>
    </w:p>
    <w:p w:rsidR="007E02E5" w:rsidRPr="00D305F1" w:rsidRDefault="00727426" w:rsidP="00162DB4">
      <w:pPr>
        <w:spacing w:before="120" w:after="80" w:line="240" w:lineRule="auto"/>
        <w:ind w:firstLine="709"/>
        <w:jc w:val="both"/>
        <w:rPr>
          <w:rFonts w:ascii="Arial" w:hAnsi="Arial" w:cs="Arial"/>
          <w:sz w:val="24"/>
          <w:szCs w:val="24"/>
        </w:rPr>
      </w:pPr>
      <w:r w:rsidRPr="00D305F1">
        <w:rPr>
          <w:rFonts w:ascii="Arial" w:hAnsi="Arial" w:cs="Arial"/>
          <w:sz w:val="24"/>
          <w:szCs w:val="24"/>
        </w:rPr>
        <w:t>Метод порівняння –</w:t>
      </w:r>
      <w:r w:rsidR="007E02E5" w:rsidRPr="00D305F1">
        <w:rPr>
          <w:rFonts w:ascii="Arial" w:hAnsi="Arial" w:cs="Arial"/>
          <w:sz w:val="24"/>
          <w:szCs w:val="24"/>
        </w:rPr>
        <w:t xml:space="preserve"> процес зіставле</w:t>
      </w:r>
      <w:r w:rsidR="003A39EC">
        <w:rPr>
          <w:rFonts w:ascii="Arial" w:hAnsi="Arial" w:cs="Arial"/>
          <w:sz w:val="24"/>
          <w:szCs w:val="24"/>
        </w:rPr>
        <w:t>ння предметів або характеристик</w:t>
      </w:r>
      <w:r w:rsidR="007E02E5" w:rsidRPr="00D305F1">
        <w:rPr>
          <w:rFonts w:ascii="Arial" w:hAnsi="Arial" w:cs="Arial"/>
          <w:sz w:val="24"/>
          <w:szCs w:val="24"/>
        </w:rPr>
        <w:t xml:space="preserve"> з метою установлення схожості чи відмінності між ними, а також знаходження загального, притаманного, що може бути властивим двом або кільком об´єктам дослідження</w:t>
      </w:r>
      <w:r w:rsidR="003A39EC">
        <w:rPr>
          <w:rFonts w:ascii="Arial" w:hAnsi="Arial" w:cs="Arial"/>
          <w:sz w:val="24"/>
          <w:szCs w:val="24"/>
        </w:rPr>
        <w:t>.</w:t>
      </w:r>
    </w:p>
    <w:p w:rsidR="007E02E5" w:rsidRPr="00D305F1" w:rsidRDefault="00727426" w:rsidP="00162DB4">
      <w:pPr>
        <w:spacing w:before="120" w:after="80" w:line="240" w:lineRule="auto"/>
        <w:ind w:firstLine="709"/>
        <w:jc w:val="both"/>
        <w:rPr>
          <w:rFonts w:ascii="Arial" w:hAnsi="Arial" w:cs="Arial"/>
          <w:sz w:val="24"/>
          <w:szCs w:val="24"/>
        </w:rPr>
      </w:pPr>
      <w:r w:rsidRPr="00D305F1">
        <w:rPr>
          <w:rFonts w:ascii="Arial" w:hAnsi="Arial" w:cs="Arial"/>
          <w:sz w:val="24"/>
          <w:szCs w:val="24"/>
        </w:rPr>
        <w:t>Метод у</w:t>
      </w:r>
      <w:r w:rsidR="007E02E5" w:rsidRPr="00D305F1">
        <w:rPr>
          <w:rFonts w:ascii="Arial" w:hAnsi="Arial" w:cs="Arial"/>
          <w:sz w:val="24"/>
          <w:szCs w:val="24"/>
        </w:rPr>
        <w:t xml:space="preserve">загальнення – логічний процес переходу від одиничного до загального чи від менш загального до більш загального знання, а також продукт розумової діяльності, форма відображення загальних </w:t>
      </w:r>
      <w:r w:rsidR="003A39EC">
        <w:rPr>
          <w:rFonts w:ascii="Arial" w:hAnsi="Arial" w:cs="Arial"/>
          <w:sz w:val="24"/>
          <w:szCs w:val="24"/>
        </w:rPr>
        <w:t>ознак і якостей об´єктивних явищ</w:t>
      </w:r>
      <w:r w:rsidR="007E02E5" w:rsidRPr="00D305F1">
        <w:rPr>
          <w:rFonts w:ascii="Arial" w:hAnsi="Arial" w:cs="Arial"/>
          <w:sz w:val="24"/>
          <w:szCs w:val="24"/>
        </w:rPr>
        <w:t>.</w:t>
      </w:r>
    </w:p>
    <w:p w:rsidR="007E02E5" w:rsidRPr="00727426" w:rsidRDefault="007E02E5" w:rsidP="007E02E5">
      <w:pPr>
        <w:spacing w:before="120" w:after="80" w:line="240" w:lineRule="auto"/>
        <w:ind w:firstLine="709"/>
        <w:jc w:val="both"/>
        <w:rPr>
          <w:rFonts w:ascii="Arial" w:hAnsi="Arial" w:cs="Arial"/>
          <w:sz w:val="24"/>
          <w:szCs w:val="24"/>
        </w:rPr>
      </w:pPr>
      <w:r w:rsidRPr="00727426">
        <w:rPr>
          <w:rFonts w:ascii="Arial" w:hAnsi="Arial" w:cs="Arial"/>
          <w:sz w:val="24"/>
          <w:szCs w:val="24"/>
        </w:rPr>
        <w:t>Метод моделювання – один із найважливіших в аналітиці. Передбачає побудову моделі, яка відображає істотні сторони об’єкта, що аналізується, спрощує його і заміняє реальний об’єкт аналізу.</w:t>
      </w:r>
    </w:p>
    <w:p w:rsidR="007E02E5" w:rsidRPr="00727426" w:rsidRDefault="007E02E5" w:rsidP="007E02E5">
      <w:pPr>
        <w:spacing w:before="120" w:after="80" w:line="240" w:lineRule="auto"/>
        <w:ind w:firstLine="709"/>
        <w:jc w:val="both"/>
        <w:rPr>
          <w:rFonts w:ascii="Arial" w:hAnsi="Arial" w:cs="Arial"/>
          <w:sz w:val="24"/>
          <w:szCs w:val="24"/>
        </w:rPr>
      </w:pPr>
      <w:r w:rsidRPr="00727426">
        <w:rPr>
          <w:rFonts w:ascii="Arial" w:hAnsi="Arial" w:cs="Arial"/>
          <w:sz w:val="24"/>
          <w:szCs w:val="24"/>
        </w:rPr>
        <w:t>Метод екстраполяції – поширення висновків, отриманих зі спостереження за однією частиною явища на іншу його частину</w:t>
      </w:r>
    </w:p>
    <w:p w:rsidR="007E02E5" w:rsidRDefault="007E02E5" w:rsidP="007E02E5">
      <w:pPr>
        <w:spacing w:before="120" w:after="80" w:line="240" w:lineRule="auto"/>
        <w:ind w:firstLine="709"/>
        <w:jc w:val="both"/>
        <w:rPr>
          <w:rFonts w:ascii="Arial" w:hAnsi="Arial" w:cs="Arial"/>
          <w:sz w:val="24"/>
          <w:szCs w:val="24"/>
        </w:rPr>
      </w:pPr>
      <w:r w:rsidRPr="00727426">
        <w:rPr>
          <w:rFonts w:ascii="Arial" w:hAnsi="Arial" w:cs="Arial"/>
          <w:sz w:val="24"/>
          <w:szCs w:val="24"/>
        </w:rPr>
        <w:t>Системний метод – приведення даних в деяку систему, що дозволяє їх пояснити з позицій системного підходу</w:t>
      </w:r>
      <w:r w:rsidR="00727426">
        <w:rPr>
          <w:rFonts w:ascii="Arial" w:hAnsi="Arial" w:cs="Arial"/>
          <w:sz w:val="24"/>
          <w:szCs w:val="24"/>
        </w:rPr>
        <w:t>.</w:t>
      </w:r>
    </w:p>
    <w:p w:rsidR="00C76BC2" w:rsidRDefault="0064585C" w:rsidP="00FC5522">
      <w:pPr>
        <w:spacing w:before="120" w:after="80" w:line="240" w:lineRule="auto"/>
        <w:ind w:firstLine="709"/>
        <w:jc w:val="both"/>
        <w:rPr>
          <w:rFonts w:ascii="Arial" w:hAnsi="Arial" w:cs="Arial"/>
          <w:sz w:val="24"/>
          <w:szCs w:val="24"/>
        </w:rPr>
      </w:pPr>
      <w:r>
        <w:rPr>
          <w:rFonts w:ascii="Arial" w:hAnsi="Arial" w:cs="Arial"/>
          <w:sz w:val="24"/>
          <w:szCs w:val="24"/>
        </w:rPr>
        <w:t>5.3.16</w:t>
      </w:r>
      <w:r w:rsidR="00573C29">
        <w:rPr>
          <w:rFonts w:ascii="Arial" w:hAnsi="Arial" w:cs="Arial"/>
          <w:sz w:val="24"/>
          <w:szCs w:val="24"/>
        </w:rPr>
        <w:t>.</w:t>
      </w:r>
      <w:r w:rsidR="00FC5522" w:rsidRPr="00687A72">
        <w:rPr>
          <w:rFonts w:ascii="Arial" w:hAnsi="Arial" w:cs="Arial"/>
          <w:sz w:val="24"/>
          <w:szCs w:val="24"/>
        </w:rPr>
        <w:t xml:space="preserve"> Наукове та стилістичне редагування тексту</w:t>
      </w:r>
      <w:r w:rsidR="00931B15">
        <w:rPr>
          <w:rFonts w:ascii="Arial" w:hAnsi="Arial" w:cs="Arial"/>
          <w:sz w:val="24"/>
          <w:szCs w:val="24"/>
        </w:rPr>
        <w:t xml:space="preserve"> НТП аналітичного характеру</w:t>
      </w:r>
      <w:r w:rsidR="00FC5522" w:rsidRPr="00687A72">
        <w:rPr>
          <w:rFonts w:ascii="Arial" w:hAnsi="Arial" w:cs="Arial"/>
          <w:sz w:val="24"/>
          <w:szCs w:val="24"/>
        </w:rPr>
        <w:t>. Шрифтове оформлення. Дизайн аналітич</w:t>
      </w:r>
      <w:r w:rsidR="00C474B3">
        <w:rPr>
          <w:rFonts w:ascii="Arial" w:hAnsi="Arial" w:cs="Arial"/>
          <w:sz w:val="24"/>
          <w:szCs w:val="24"/>
        </w:rPr>
        <w:t>ного матеріалу.</w:t>
      </w:r>
    </w:p>
    <w:p w:rsidR="00C76BC2" w:rsidRDefault="00C76BC2" w:rsidP="00FC5522">
      <w:pPr>
        <w:spacing w:before="120" w:after="80" w:line="240" w:lineRule="auto"/>
        <w:ind w:firstLine="709"/>
        <w:jc w:val="both"/>
        <w:rPr>
          <w:rFonts w:ascii="Arial" w:hAnsi="Arial" w:cs="Arial"/>
          <w:sz w:val="24"/>
          <w:szCs w:val="24"/>
        </w:rPr>
      </w:pPr>
      <w:r w:rsidRPr="00C76BC2">
        <w:rPr>
          <w:rFonts w:ascii="Arial" w:hAnsi="Arial" w:cs="Arial"/>
          <w:sz w:val="24"/>
          <w:szCs w:val="24"/>
        </w:rPr>
        <w:t>Наукове та стилістичне редагування тексту НТП аналітичного характеру</w:t>
      </w:r>
      <w:r>
        <w:rPr>
          <w:rFonts w:ascii="Arial" w:hAnsi="Arial" w:cs="Arial"/>
          <w:sz w:val="24"/>
          <w:szCs w:val="24"/>
        </w:rPr>
        <w:t xml:space="preserve"> здійснюється розробником.</w:t>
      </w:r>
    </w:p>
    <w:p w:rsidR="00931B15" w:rsidRDefault="00931B15" w:rsidP="00FC5522">
      <w:pPr>
        <w:spacing w:before="120" w:after="80" w:line="240" w:lineRule="auto"/>
        <w:ind w:firstLine="709"/>
        <w:jc w:val="both"/>
        <w:rPr>
          <w:rFonts w:ascii="Arial" w:hAnsi="Arial" w:cs="Arial"/>
          <w:sz w:val="24"/>
          <w:szCs w:val="24"/>
        </w:rPr>
      </w:pPr>
      <w:r>
        <w:rPr>
          <w:rFonts w:ascii="Arial" w:hAnsi="Arial" w:cs="Arial"/>
          <w:sz w:val="24"/>
          <w:szCs w:val="24"/>
        </w:rPr>
        <w:t>Усі формалізовані елементи формування тексту НТП та  його оформлення  мають відповідати певним унормуванням</w:t>
      </w:r>
      <w:r w:rsidR="00C33165">
        <w:rPr>
          <w:rFonts w:ascii="Arial" w:hAnsi="Arial" w:cs="Arial"/>
          <w:sz w:val="24"/>
          <w:szCs w:val="24"/>
        </w:rPr>
        <w:t>, прийнятим в  інституті</w:t>
      </w:r>
      <w:r>
        <w:rPr>
          <w:rFonts w:ascii="Arial" w:hAnsi="Arial" w:cs="Arial"/>
          <w:sz w:val="24"/>
          <w:szCs w:val="24"/>
        </w:rPr>
        <w:t>, а саме:</w:t>
      </w:r>
    </w:p>
    <w:p w:rsidR="00C33165" w:rsidRDefault="00931B15" w:rsidP="00FC5522">
      <w:pPr>
        <w:spacing w:before="120" w:after="80" w:line="240" w:lineRule="auto"/>
        <w:ind w:firstLine="709"/>
        <w:jc w:val="both"/>
        <w:rPr>
          <w:rFonts w:ascii="Arial" w:hAnsi="Arial" w:cs="Arial"/>
          <w:sz w:val="24"/>
          <w:szCs w:val="24"/>
        </w:rPr>
      </w:pPr>
      <w:r>
        <w:rPr>
          <w:rFonts w:ascii="Arial" w:hAnsi="Arial" w:cs="Arial"/>
          <w:sz w:val="24"/>
          <w:szCs w:val="24"/>
        </w:rPr>
        <w:t xml:space="preserve">(1) </w:t>
      </w:r>
      <w:r w:rsidR="00C33165" w:rsidRPr="00C33165">
        <w:rPr>
          <w:rFonts w:ascii="Arial" w:hAnsi="Arial" w:cs="Arial"/>
          <w:sz w:val="24"/>
          <w:szCs w:val="24"/>
        </w:rPr>
        <w:t>Тексто</w:t>
      </w:r>
      <w:r w:rsidR="00C33165">
        <w:rPr>
          <w:rFonts w:ascii="Arial" w:hAnsi="Arial" w:cs="Arial"/>
          <w:sz w:val="24"/>
          <w:szCs w:val="24"/>
        </w:rPr>
        <w:t xml:space="preserve">вий редактор – Word </w:t>
      </w:r>
      <w:proofErr w:type="spellStart"/>
      <w:r w:rsidR="00C33165">
        <w:rPr>
          <w:rFonts w:ascii="Arial" w:hAnsi="Arial" w:cs="Arial"/>
          <w:sz w:val="24"/>
          <w:szCs w:val="24"/>
        </w:rPr>
        <w:t>for</w:t>
      </w:r>
      <w:proofErr w:type="spellEnd"/>
      <w:r w:rsidR="00C33165">
        <w:rPr>
          <w:rFonts w:ascii="Arial" w:hAnsi="Arial" w:cs="Arial"/>
          <w:sz w:val="24"/>
          <w:szCs w:val="24"/>
        </w:rPr>
        <w:t xml:space="preserve"> Windows;</w:t>
      </w:r>
    </w:p>
    <w:p w:rsidR="00FC5522" w:rsidRDefault="00C33165" w:rsidP="00FC5522">
      <w:pPr>
        <w:spacing w:before="120" w:after="80" w:line="240" w:lineRule="auto"/>
        <w:ind w:firstLine="709"/>
        <w:jc w:val="both"/>
        <w:rPr>
          <w:rFonts w:ascii="Arial" w:hAnsi="Arial" w:cs="Arial"/>
          <w:sz w:val="24"/>
          <w:szCs w:val="24"/>
        </w:rPr>
      </w:pPr>
      <w:r>
        <w:rPr>
          <w:rFonts w:ascii="Arial" w:hAnsi="Arial" w:cs="Arial"/>
          <w:sz w:val="24"/>
          <w:szCs w:val="24"/>
        </w:rPr>
        <w:t>(2)</w:t>
      </w:r>
      <w:r w:rsidR="00931B15">
        <w:rPr>
          <w:rFonts w:ascii="Arial" w:hAnsi="Arial" w:cs="Arial"/>
          <w:sz w:val="24"/>
          <w:szCs w:val="24"/>
        </w:rPr>
        <w:t xml:space="preserve"> </w:t>
      </w:r>
      <w:r w:rsidRPr="00C33165">
        <w:rPr>
          <w:rFonts w:ascii="Arial" w:hAnsi="Arial" w:cs="Arial"/>
          <w:sz w:val="24"/>
          <w:szCs w:val="24"/>
        </w:rPr>
        <w:t>Поля: верхнє, ліве, праве – 1,5</w:t>
      </w:r>
      <w:r>
        <w:rPr>
          <w:rFonts w:ascii="Arial" w:hAnsi="Arial" w:cs="Arial"/>
          <w:sz w:val="24"/>
          <w:szCs w:val="24"/>
        </w:rPr>
        <w:t>-2 см, нижнє – 1,7</w:t>
      </w:r>
      <w:r w:rsidR="00515FD4">
        <w:rPr>
          <w:rFonts w:ascii="Arial" w:hAnsi="Arial" w:cs="Arial"/>
          <w:sz w:val="24"/>
          <w:szCs w:val="24"/>
        </w:rPr>
        <w:t>-2</w:t>
      </w:r>
      <w:r>
        <w:rPr>
          <w:rFonts w:ascii="Arial" w:hAnsi="Arial" w:cs="Arial"/>
          <w:sz w:val="24"/>
          <w:szCs w:val="24"/>
        </w:rPr>
        <w:t xml:space="preserve"> см;</w:t>
      </w:r>
    </w:p>
    <w:p w:rsidR="00C33165" w:rsidRDefault="00C33165" w:rsidP="00FC5522">
      <w:pPr>
        <w:spacing w:before="120" w:after="80" w:line="240" w:lineRule="auto"/>
        <w:ind w:firstLine="709"/>
        <w:jc w:val="both"/>
        <w:rPr>
          <w:rFonts w:ascii="Arial" w:hAnsi="Arial" w:cs="Arial"/>
          <w:sz w:val="24"/>
          <w:szCs w:val="24"/>
        </w:rPr>
      </w:pPr>
      <w:r>
        <w:rPr>
          <w:rFonts w:ascii="Arial" w:hAnsi="Arial" w:cs="Arial"/>
          <w:sz w:val="24"/>
          <w:szCs w:val="24"/>
        </w:rPr>
        <w:t>(3)</w:t>
      </w:r>
      <w:r w:rsidRPr="00C33165">
        <w:t xml:space="preserve"> </w:t>
      </w:r>
      <w:r w:rsidR="00FB0D3C">
        <w:rPr>
          <w:rFonts w:ascii="Arial" w:hAnsi="Arial" w:cs="Arial"/>
          <w:sz w:val="24"/>
          <w:szCs w:val="24"/>
        </w:rPr>
        <w:t>Ш</w:t>
      </w:r>
      <w:r>
        <w:rPr>
          <w:rFonts w:ascii="Arial" w:hAnsi="Arial" w:cs="Arial"/>
          <w:sz w:val="24"/>
          <w:szCs w:val="24"/>
        </w:rPr>
        <w:t>рифт «</w:t>
      </w:r>
      <w:proofErr w:type="spellStart"/>
      <w:r>
        <w:rPr>
          <w:rFonts w:ascii="Arial" w:hAnsi="Arial" w:cs="Arial"/>
          <w:sz w:val="24"/>
          <w:szCs w:val="24"/>
        </w:rPr>
        <w:t>Times</w:t>
      </w:r>
      <w:proofErr w:type="spellEnd"/>
      <w:r>
        <w:rPr>
          <w:rFonts w:ascii="Arial" w:hAnsi="Arial" w:cs="Arial"/>
          <w:sz w:val="24"/>
          <w:szCs w:val="24"/>
        </w:rPr>
        <w:t xml:space="preserve"> </w:t>
      </w:r>
      <w:proofErr w:type="spellStart"/>
      <w:r>
        <w:rPr>
          <w:rFonts w:ascii="Arial" w:hAnsi="Arial" w:cs="Arial"/>
          <w:sz w:val="24"/>
          <w:szCs w:val="24"/>
        </w:rPr>
        <w:t>New</w:t>
      </w:r>
      <w:proofErr w:type="spellEnd"/>
      <w:r>
        <w:rPr>
          <w:rFonts w:ascii="Arial" w:hAnsi="Arial" w:cs="Arial"/>
          <w:sz w:val="24"/>
          <w:szCs w:val="24"/>
        </w:rPr>
        <w:t xml:space="preserve"> </w:t>
      </w:r>
      <w:proofErr w:type="spellStart"/>
      <w:r>
        <w:rPr>
          <w:rFonts w:ascii="Arial" w:hAnsi="Arial" w:cs="Arial"/>
          <w:sz w:val="24"/>
          <w:szCs w:val="24"/>
        </w:rPr>
        <w:t>Roman</w:t>
      </w:r>
      <w:proofErr w:type="spellEnd"/>
      <w:r>
        <w:rPr>
          <w:rFonts w:ascii="Arial" w:hAnsi="Arial" w:cs="Arial"/>
          <w:sz w:val="24"/>
          <w:szCs w:val="24"/>
        </w:rPr>
        <w:t>» (заголовки – 14-15 кегль, основний текст – 12-13 кегль</w:t>
      </w:r>
      <w:r w:rsidR="00FB0D3C">
        <w:rPr>
          <w:rFonts w:ascii="Arial" w:hAnsi="Arial" w:cs="Arial"/>
          <w:sz w:val="24"/>
          <w:szCs w:val="24"/>
        </w:rPr>
        <w:t>, допоміжний текст –</w:t>
      </w:r>
      <w:r w:rsidR="00515FD4">
        <w:rPr>
          <w:rFonts w:ascii="Arial" w:hAnsi="Arial" w:cs="Arial"/>
          <w:sz w:val="24"/>
          <w:szCs w:val="24"/>
        </w:rPr>
        <w:t xml:space="preserve"> 9</w:t>
      </w:r>
      <w:r w:rsidR="00FB0D3C">
        <w:rPr>
          <w:rFonts w:ascii="Arial" w:hAnsi="Arial" w:cs="Arial"/>
          <w:sz w:val="24"/>
          <w:szCs w:val="24"/>
        </w:rPr>
        <w:t>-11 кегль);</w:t>
      </w:r>
    </w:p>
    <w:p w:rsidR="00FB0D3C" w:rsidRDefault="00FB0D3C" w:rsidP="00FC5522">
      <w:pPr>
        <w:spacing w:before="120" w:after="80" w:line="240" w:lineRule="auto"/>
        <w:ind w:firstLine="709"/>
        <w:jc w:val="both"/>
        <w:rPr>
          <w:rFonts w:ascii="Arial" w:hAnsi="Arial" w:cs="Arial"/>
          <w:sz w:val="24"/>
          <w:szCs w:val="24"/>
        </w:rPr>
      </w:pPr>
      <w:r>
        <w:rPr>
          <w:rFonts w:ascii="Arial" w:hAnsi="Arial" w:cs="Arial"/>
          <w:sz w:val="24"/>
          <w:szCs w:val="24"/>
        </w:rPr>
        <w:t>(4) Шрифт «</w:t>
      </w:r>
      <w:r>
        <w:rPr>
          <w:rFonts w:ascii="Arial" w:hAnsi="Arial" w:cs="Arial"/>
          <w:sz w:val="24"/>
          <w:szCs w:val="24"/>
          <w:lang w:val="en-US"/>
        </w:rPr>
        <w:t>Arial</w:t>
      </w:r>
      <w:r>
        <w:rPr>
          <w:rFonts w:ascii="Arial" w:hAnsi="Arial" w:cs="Arial"/>
          <w:sz w:val="24"/>
          <w:szCs w:val="24"/>
        </w:rPr>
        <w:t>» (заголовки 13-14 кегль, основний текст – 12  кегль, допоміжний текст – 10-</w:t>
      </w:r>
      <w:r w:rsidRPr="00FB0D3C">
        <w:rPr>
          <w:rFonts w:ascii="Arial" w:hAnsi="Arial" w:cs="Arial"/>
          <w:sz w:val="24"/>
          <w:szCs w:val="24"/>
        </w:rPr>
        <w:t>11 кегль</w:t>
      </w:r>
      <w:r>
        <w:rPr>
          <w:rFonts w:ascii="Arial" w:hAnsi="Arial" w:cs="Arial"/>
          <w:sz w:val="24"/>
          <w:szCs w:val="24"/>
        </w:rPr>
        <w:t>)</w:t>
      </w:r>
      <w:r w:rsidR="00515FD4">
        <w:rPr>
          <w:rFonts w:ascii="Arial" w:hAnsi="Arial" w:cs="Arial"/>
          <w:sz w:val="24"/>
          <w:szCs w:val="24"/>
        </w:rPr>
        <w:t>;</w:t>
      </w:r>
    </w:p>
    <w:p w:rsidR="00515FD4" w:rsidRDefault="00515FD4" w:rsidP="00FC5522">
      <w:pPr>
        <w:spacing w:before="120" w:after="80" w:line="240" w:lineRule="auto"/>
        <w:ind w:firstLine="709"/>
        <w:jc w:val="both"/>
        <w:rPr>
          <w:rFonts w:ascii="Arial" w:hAnsi="Arial" w:cs="Arial"/>
          <w:sz w:val="24"/>
          <w:szCs w:val="24"/>
        </w:rPr>
      </w:pPr>
      <w:r>
        <w:rPr>
          <w:rFonts w:ascii="Arial" w:hAnsi="Arial" w:cs="Arial"/>
          <w:sz w:val="24"/>
          <w:szCs w:val="24"/>
        </w:rPr>
        <w:t>(5) Титул науково-</w:t>
      </w:r>
      <w:r w:rsidR="00C76BC2">
        <w:rPr>
          <w:rFonts w:ascii="Arial" w:hAnsi="Arial" w:cs="Arial"/>
          <w:sz w:val="24"/>
          <w:szCs w:val="24"/>
        </w:rPr>
        <w:t xml:space="preserve">технічної продукції </w:t>
      </w:r>
      <w:r>
        <w:rPr>
          <w:rFonts w:ascii="Arial" w:hAnsi="Arial" w:cs="Arial"/>
          <w:sz w:val="24"/>
          <w:szCs w:val="24"/>
        </w:rPr>
        <w:t>повинен містити</w:t>
      </w:r>
      <w:r w:rsidR="00EE00DC">
        <w:rPr>
          <w:rFonts w:ascii="Arial" w:hAnsi="Arial" w:cs="Arial"/>
          <w:sz w:val="24"/>
          <w:szCs w:val="24"/>
        </w:rPr>
        <w:t xml:space="preserve"> такі обов</w:t>
      </w:r>
      <w:r w:rsidR="00EE00DC" w:rsidRPr="00EE00DC">
        <w:rPr>
          <w:rFonts w:ascii="Arial" w:hAnsi="Arial" w:cs="Arial"/>
          <w:sz w:val="24"/>
          <w:szCs w:val="24"/>
        </w:rPr>
        <w:t>’</w:t>
      </w:r>
      <w:r w:rsidR="00EE00DC">
        <w:rPr>
          <w:rFonts w:ascii="Arial" w:hAnsi="Arial" w:cs="Arial"/>
          <w:sz w:val="24"/>
          <w:szCs w:val="24"/>
        </w:rPr>
        <w:t>язкові елементи: назва</w:t>
      </w:r>
      <w:r>
        <w:rPr>
          <w:rFonts w:ascii="Arial" w:hAnsi="Arial" w:cs="Arial"/>
          <w:sz w:val="24"/>
          <w:szCs w:val="24"/>
        </w:rPr>
        <w:t xml:space="preserve">  міністерства, якому підпорядкована</w:t>
      </w:r>
      <w:r w:rsidR="00EE00DC">
        <w:rPr>
          <w:rFonts w:ascii="Arial" w:hAnsi="Arial" w:cs="Arial"/>
          <w:sz w:val="24"/>
          <w:szCs w:val="24"/>
        </w:rPr>
        <w:t xml:space="preserve"> наукова установа, повна та скорочена назва наукової установи (Державне підприємство «Черкаський державний науково-дослідний інститут техніко-економічної інформації і хімічній промисловості», ДП «Черкаський НДІТЕХІМ»), логотип установи, назва структурного підрозділу, який виконував розробку, адреса наукової установи, назва НТП, вид НТП, ПІБ та посада   розробника</w:t>
      </w:r>
      <w:r w:rsidR="00B41C51">
        <w:rPr>
          <w:rFonts w:ascii="Arial" w:hAnsi="Arial" w:cs="Arial"/>
          <w:sz w:val="24"/>
          <w:szCs w:val="24"/>
        </w:rPr>
        <w:t>, контактні дані, вихідні дані.</w:t>
      </w:r>
    </w:p>
    <w:p w:rsidR="00C76BC2" w:rsidRDefault="00C76BC2" w:rsidP="00FC5522">
      <w:pPr>
        <w:spacing w:before="120" w:after="80" w:line="240" w:lineRule="auto"/>
        <w:ind w:firstLine="709"/>
        <w:jc w:val="both"/>
        <w:rPr>
          <w:rFonts w:ascii="Arial" w:hAnsi="Arial" w:cs="Arial"/>
          <w:sz w:val="24"/>
          <w:szCs w:val="24"/>
        </w:rPr>
      </w:pPr>
      <w:r>
        <w:rPr>
          <w:rFonts w:ascii="Arial" w:hAnsi="Arial" w:cs="Arial"/>
          <w:sz w:val="24"/>
          <w:szCs w:val="24"/>
        </w:rPr>
        <w:t>За необхідності на титулі науково-технічних розробок проставляється гриф затвердження  розробки директором чи заступником директора з наукової роботи.</w:t>
      </w:r>
    </w:p>
    <w:p w:rsidR="00B41C51" w:rsidRDefault="00B41C51" w:rsidP="00FC5522">
      <w:pPr>
        <w:spacing w:before="120" w:after="80" w:line="240" w:lineRule="auto"/>
        <w:ind w:firstLine="709"/>
        <w:jc w:val="both"/>
        <w:rPr>
          <w:rFonts w:ascii="Arial" w:hAnsi="Arial" w:cs="Arial"/>
          <w:sz w:val="24"/>
          <w:szCs w:val="24"/>
        </w:rPr>
      </w:pPr>
      <w:r>
        <w:rPr>
          <w:rFonts w:ascii="Arial" w:hAnsi="Arial" w:cs="Arial"/>
          <w:sz w:val="24"/>
          <w:szCs w:val="24"/>
        </w:rPr>
        <w:t xml:space="preserve">Титул розробки може </w:t>
      </w:r>
      <w:r w:rsidR="00207074">
        <w:rPr>
          <w:rFonts w:ascii="Arial" w:hAnsi="Arial" w:cs="Arial"/>
          <w:sz w:val="24"/>
          <w:szCs w:val="24"/>
        </w:rPr>
        <w:t>містити дизайнерські елементи (малюнки), які відповідають тематичній направленості розробки.</w:t>
      </w:r>
    </w:p>
    <w:p w:rsidR="00C76BC2" w:rsidRDefault="00C76BC2" w:rsidP="00FC5522">
      <w:pPr>
        <w:spacing w:before="120" w:after="80" w:line="240" w:lineRule="auto"/>
        <w:ind w:firstLine="709"/>
        <w:jc w:val="both"/>
        <w:rPr>
          <w:rFonts w:ascii="Arial" w:hAnsi="Arial" w:cs="Arial"/>
          <w:sz w:val="24"/>
          <w:szCs w:val="24"/>
        </w:rPr>
      </w:pPr>
    </w:p>
    <w:p w:rsidR="0064585C" w:rsidRDefault="0064585C" w:rsidP="00FF3EE3">
      <w:pPr>
        <w:spacing w:before="120" w:after="80" w:line="240" w:lineRule="auto"/>
        <w:ind w:firstLine="709"/>
        <w:jc w:val="both"/>
        <w:rPr>
          <w:rFonts w:ascii="Arial" w:hAnsi="Arial" w:cs="Arial"/>
          <w:sz w:val="24"/>
          <w:szCs w:val="24"/>
        </w:rPr>
      </w:pPr>
      <w:r>
        <w:rPr>
          <w:rFonts w:ascii="Arial" w:hAnsi="Arial" w:cs="Arial"/>
          <w:sz w:val="24"/>
          <w:szCs w:val="24"/>
        </w:rPr>
        <w:t>5.4</w:t>
      </w:r>
      <w:r w:rsidR="00573C29">
        <w:rPr>
          <w:rFonts w:ascii="Arial" w:hAnsi="Arial" w:cs="Arial"/>
          <w:sz w:val="24"/>
          <w:szCs w:val="24"/>
        </w:rPr>
        <w:t>.</w:t>
      </w:r>
      <w:r w:rsidR="00FC5522" w:rsidRPr="00687A72">
        <w:rPr>
          <w:rFonts w:ascii="Arial" w:hAnsi="Arial" w:cs="Arial"/>
          <w:sz w:val="24"/>
          <w:szCs w:val="24"/>
        </w:rPr>
        <w:t xml:space="preserve"> Авторська складова (авторські особливості) аналітичного матеріалу.</w:t>
      </w:r>
    </w:p>
    <w:p w:rsidR="00C474B3" w:rsidRDefault="0064585C" w:rsidP="00FF3EE3">
      <w:pPr>
        <w:spacing w:before="120" w:after="80" w:line="240" w:lineRule="auto"/>
        <w:ind w:firstLine="709"/>
        <w:jc w:val="both"/>
        <w:rPr>
          <w:rFonts w:ascii="Arial" w:hAnsi="Arial" w:cs="Arial"/>
          <w:sz w:val="24"/>
          <w:szCs w:val="24"/>
        </w:rPr>
      </w:pPr>
      <w:r>
        <w:rPr>
          <w:rFonts w:ascii="Arial" w:hAnsi="Arial" w:cs="Arial"/>
          <w:sz w:val="24"/>
          <w:szCs w:val="24"/>
        </w:rPr>
        <w:t>5.4.1.</w:t>
      </w:r>
      <w:r w:rsidR="00FF3EE3">
        <w:rPr>
          <w:rFonts w:ascii="Arial" w:hAnsi="Arial" w:cs="Arial"/>
          <w:sz w:val="24"/>
          <w:szCs w:val="24"/>
        </w:rPr>
        <w:t xml:space="preserve"> Якість аналітичної розробки залежить  від особистості аналітика (маркетолога), його </w:t>
      </w:r>
      <w:r w:rsidR="003A39EC">
        <w:rPr>
          <w:rFonts w:ascii="Arial" w:hAnsi="Arial" w:cs="Arial"/>
          <w:sz w:val="24"/>
          <w:szCs w:val="24"/>
        </w:rPr>
        <w:t>фаховості, рівня самоосвіти і самовдосконалення</w:t>
      </w:r>
      <w:r w:rsidR="00FF3EE3">
        <w:rPr>
          <w:rFonts w:ascii="Arial" w:hAnsi="Arial" w:cs="Arial"/>
          <w:sz w:val="24"/>
          <w:szCs w:val="24"/>
        </w:rPr>
        <w:t xml:space="preserve">, </w:t>
      </w:r>
      <w:r w:rsidR="003A39EC">
        <w:rPr>
          <w:rFonts w:ascii="Arial" w:hAnsi="Arial" w:cs="Arial"/>
          <w:sz w:val="24"/>
          <w:szCs w:val="24"/>
        </w:rPr>
        <w:t xml:space="preserve">отриманих </w:t>
      </w:r>
      <w:r w:rsidR="003A39EC">
        <w:rPr>
          <w:rFonts w:ascii="Arial" w:hAnsi="Arial" w:cs="Arial"/>
          <w:sz w:val="24"/>
          <w:szCs w:val="24"/>
        </w:rPr>
        <w:lastRenderedPageBreak/>
        <w:t xml:space="preserve">професійних знань з </w:t>
      </w:r>
      <w:r w:rsidR="00F46C2E" w:rsidRPr="00F46C2E">
        <w:rPr>
          <w:rFonts w:ascii="Arial" w:hAnsi="Arial" w:cs="Arial"/>
          <w:sz w:val="24"/>
          <w:szCs w:val="24"/>
        </w:rPr>
        <w:t>підви</w:t>
      </w:r>
      <w:r w:rsidR="003A39EC">
        <w:rPr>
          <w:rFonts w:ascii="Arial" w:hAnsi="Arial" w:cs="Arial"/>
          <w:sz w:val="24"/>
          <w:szCs w:val="24"/>
        </w:rPr>
        <w:t>щення методологічного</w:t>
      </w:r>
      <w:r w:rsidR="00F46C2E" w:rsidRPr="00F46C2E">
        <w:rPr>
          <w:rFonts w:ascii="Arial" w:hAnsi="Arial" w:cs="Arial"/>
          <w:sz w:val="24"/>
          <w:szCs w:val="24"/>
        </w:rPr>
        <w:t xml:space="preserve"> рівня, розвитку практичних навичок аналітичної роботи, засвоєнню нових технологічних засобів і інструментів</w:t>
      </w:r>
      <w:r w:rsidR="00FF3EE3">
        <w:rPr>
          <w:rFonts w:ascii="Arial" w:hAnsi="Arial" w:cs="Arial"/>
          <w:sz w:val="24"/>
          <w:szCs w:val="24"/>
        </w:rPr>
        <w:t>.</w:t>
      </w:r>
      <w:r w:rsidR="00117C99">
        <w:rPr>
          <w:rFonts w:ascii="Arial" w:hAnsi="Arial" w:cs="Arial"/>
          <w:sz w:val="24"/>
          <w:szCs w:val="24"/>
        </w:rPr>
        <w:t xml:space="preserve"> </w:t>
      </w:r>
    </w:p>
    <w:p w:rsidR="00E878C2" w:rsidRDefault="00117C99" w:rsidP="00FF3EE3">
      <w:pPr>
        <w:spacing w:before="120" w:after="80" w:line="240" w:lineRule="auto"/>
        <w:ind w:firstLine="709"/>
        <w:jc w:val="both"/>
        <w:rPr>
          <w:rFonts w:ascii="Arial" w:hAnsi="Arial" w:cs="Arial"/>
          <w:sz w:val="24"/>
          <w:szCs w:val="24"/>
        </w:rPr>
      </w:pPr>
      <w:r>
        <w:rPr>
          <w:rFonts w:ascii="Arial" w:hAnsi="Arial" w:cs="Arial"/>
          <w:sz w:val="24"/>
          <w:szCs w:val="24"/>
        </w:rPr>
        <w:t>Як правило, у процесі розробки НТР</w:t>
      </w:r>
      <w:r w:rsidR="007C2DF0">
        <w:rPr>
          <w:rFonts w:ascii="Arial" w:hAnsi="Arial" w:cs="Arial"/>
          <w:sz w:val="24"/>
          <w:szCs w:val="24"/>
        </w:rPr>
        <w:t xml:space="preserve"> аналітичного характеру фахівець (аналітик)</w:t>
      </w:r>
      <w:r>
        <w:rPr>
          <w:rFonts w:ascii="Arial" w:hAnsi="Arial" w:cs="Arial"/>
          <w:sz w:val="24"/>
          <w:szCs w:val="24"/>
        </w:rPr>
        <w:t xml:space="preserve">  використовує власну схему підготовки розробки, яка </w:t>
      </w:r>
      <w:proofErr w:type="spellStart"/>
      <w:r>
        <w:rPr>
          <w:rFonts w:ascii="Arial" w:hAnsi="Arial" w:cs="Arial"/>
          <w:sz w:val="24"/>
          <w:szCs w:val="24"/>
        </w:rPr>
        <w:t>грунтується</w:t>
      </w:r>
      <w:proofErr w:type="spellEnd"/>
      <w:r>
        <w:rPr>
          <w:rFonts w:ascii="Arial" w:hAnsi="Arial" w:cs="Arial"/>
          <w:sz w:val="24"/>
          <w:szCs w:val="24"/>
        </w:rPr>
        <w:t xml:space="preserve"> на практичному досвіді, знаннях,  розумінні рейтингу методів обробки </w:t>
      </w:r>
      <w:r w:rsidR="007C2DF0">
        <w:rPr>
          <w:rFonts w:ascii="Arial" w:hAnsi="Arial" w:cs="Arial"/>
          <w:sz w:val="24"/>
          <w:szCs w:val="24"/>
        </w:rPr>
        <w:t xml:space="preserve"> та представлення </w:t>
      </w:r>
      <w:r>
        <w:rPr>
          <w:rFonts w:ascii="Arial" w:hAnsi="Arial" w:cs="Arial"/>
          <w:sz w:val="24"/>
          <w:szCs w:val="24"/>
        </w:rPr>
        <w:t xml:space="preserve">інформації. </w:t>
      </w:r>
    </w:p>
    <w:p w:rsidR="00C33165" w:rsidRPr="00C33165" w:rsidRDefault="0064585C" w:rsidP="00C33165">
      <w:pPr>
        <w:spacing w:before="120" w:after="80" w:line="240" w:lineRule="auto"/>
        <w:ind w:firstLine="709"/>
        <w:jc w:val="both"/>
        <w:rPr>
          <w:rFonts w:ascii="Arial" w:hAnsi="Arial" w:cs="Arial"/>
          <w:sz w:val="24"/>
          <w:szCs w:val="24"/>
        </w:rPr>
      </w:pPr>
      <w:r>
        <w:rPr>
          <w:rFonts w:ascii="Arial" w:hAnsi="Arial" w:cs="Arial"/>
          <w:sz w:val="24"/>
          <w:szCs w:val="24"/>
        </w:rPr>
        <w:t xml:space="preserve">5.4.2. </w:t>
      </w:r>
      <w:r w:rsidR="004B00F9" w:rsidRPr="004B00F9">
        <w:rPr>
          <w:rFonts w:ascii="Arial" w:hAnsi="Arial" w:cs="Arial"/>
          <w:sz w:val="24"/>
          <w:szCs w:val="24"/>
        </w:rPr>
        <w:t>Аналітик, спираючись на інформаційні моделі</w:t>
      </w:r>
      <w:r>
        <w:rPr>
          <w:rFonts w:ascii="Arial" w:hAnsi="Arial" w:cs="Arial"/>
          <w:sz w:val="24"/>
          <w:szCs w:val="24"/>
        </w:rPr>
        <w:t>,</w:t>
      </w:r>
      <w:r w:rsidR="004B00F9" w:rsidRPr="004B00F9">
        <w:rPr>
          <w:rFonts w:ascii="Arial" w:hAnsi="Arial" w:cs="Arial"/>
          <w:sz w:val="24"/>
          <w:szCs w:val="24"/>
        </w:rPr>
        <w:t xml:space="preserve"> створює нове знання про той фр</w:t>
      </w:r>
      <w:r>
        <w:rPr>
          <w:rFonts w:ascii="Arial" w:hAnsi="Arial" w:cs="Arial"/>
          <w:sz w:val="24"/>
          <w:szCs w:val="24"/>
        </w:rPr>
        <w:t xml:space="preserve">агмент реальності, який потребує розробки аналітичного продукту </w:t>
      </w:r>
      <w:r w:rsidR="004B00F9" w:rsidRPr="004B00F9">
        <w:rPr>
          <w:rFonts w:ascii="Arial" w:hAnsi="Arial" w:cs="Arial"/>
          <w:sz w:val="24"/>
          <w:szCs w:val="24"/>
        </w:rPr>
        <w:t>, виступаючи дослі</w:t>
      </w:r>
      <w:r w:rsidR="007C2DF0">
        <w:rPr>
          <w:rFonts w:ascii="Arial" w:hAnsi="Arial" w:cs="Arial"/>
          <w:sz w:val="24"/>
          <w:szCs w:val="24"/>
        </w:rPr>
        <w:t>дником конкретної предметної області, яка належить до сфери його інтересів або ж продиктована інтересами замовника (галузь, підгалузь, сектор, сегмент ринку, товарний продукт, проблема науково-технічного, технологічного, виробничого, комерційного, екологічного характе</w:t>
      </w:r>
      <w:r w:rsidR="00C33165">
        <w:rPr>
          <w:rFonts w:ascii="Arial" w:hAnsi="Arial" w:cs="Arial"/>
          <w:sz w:val="24"/>
          <w:szCs w:val="24"/>
        </w:rPr>
        <w:t>ру, яка вимагає вирішення тощо)</w:t>
      </w: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76BC2" w:rsidRDefault="00C76BC2" w:rsidP="00D32F0C">
      <w:pPr>
        <w:spacing w:before="120" w:after="80" w:line="240" w:lineRule="auto"/>
        <w:ind w:firstLine="709"/>
        <w:jc w:val="both"/>
        <w:rPr>
          <w:rFonts w:ascii="Arial" w:hAnsi="Arial" w:cs="Arial"/>
          <w:sz w:val="24"/>
          <w:szCs w:val="24"/>
        </w:rPr>
      </w:pPr>
    </w:p>
    <w:p w:rsidR="00CC1001" w:rsidRPr="00E8494F" w:rsidRDefault="00CC1001" w:rsidP="00E8494F">
      <w:pPr>
        <w:pStyle w:val="1"/>
        <w:jc w:val="right"/>
        <w:rPr>
          <w:rFonts w:ascii="Arial" w:hAnsi="Arial" w:cs="Arial"/>
          <w:color w:val="auto"/>
          <w:sz w:val="24"/>
          <w:szCs w:val="24"/>
        </w:rPr>
      </w:pPr>
      <w:bookmarkStart w:id="21" w:name="_Toc519258019"/>
      <w:r w:rsidRPr="00E8494F">
        <w:rPr>
          <w:rFonts w:ascii="Arial" w:hAnsi="Arial" w:cs="Arial"/>
          <w:color w:val="auto"/>
          <w:sz w:val="24"/>
          <w:szCs w:val="24"/>
        </w:rPr>
        <w:lastRenderedPageBreak/>
        <w:t>Додаток 1.</w:t>
      </w:r>
      <w:bookmarkEnd w:id="21"/>
    </w:p>
    <w:p w:rsidR="00CC1001" w:rsidRDefault="00E8494F" w:rsidP="00E8494F">
      <w:pPr>
        <w:pStyle w:val="1"/>
        <w:jc w:val="center"/>
        <w:rPr>
          <w:rFonts w:ascii="Arial" w:hAnsi="Arial" w:cs="Arial"/>
          <w:b/>
          <w:color w:val="auto"/>
          <w:sz w:val="24"/>
          <w:szCs w:val="24"/>
        </w:rPr>
      </w:pPr>
      <w:bookmarkStart w:id="22" w:name="_Toc519258020"/>
      <w:r w:rsidRPr="00E8494F">
        <w:rPr>
          <w:rFonts w:ascii="Arial" w:hAnsi="Arial" w:cs="Arial"/>
          <w:b/>
          <w:color w:val="auto"/>
          <w:sz w:val="24"/>
          <w:szCs w:val="24"/>
        </w:rPr>
        <w:t>Схематичний план (шаблон)</w:t>
      </w:r>
      <w:r>
        <w:rPr>
          <w:rFonts w:ascii="Arial" w:hAnsi="Arial" w:cs="Arial"/>
          <w:b/>
          <w:color w:val="auto"/>
          <w:sz w:val="24"/>
          <w:szCs w:val="24"/>
        </w:rPr>
        <w:t xml:space="preserve"> </w:t>
      </w:r>
      <w:r>
        <w:rPr>
          <w:rFonts w:ascii="Arial" w:hAnsi="Arial" w:cs="Arial"/>
          <w:b/>
          <w:color w:val="auto"/>
          <w:sz w:val="24"/>
          <w:szCs w:val="24"/>
        </w:rPr>
        <w:br/>
      </w:r>
      <w:r w:rsidR="00CC1001" w:rsidRPr="00E8494F">
        <w:rPr>
          <w:rFonts w:ascii="Arial" w:hAnsi="Arial" w:cs="Arial"/>
          <w:b/>
          <w:color w:val="auto"/>
          <w:sz w:val="24"/>
          <w:szCs w:val="24"/>
        </w:rPr>
        <w:t xml:space="preserve">розробки аналітичної  доповіді (аналітичного звіту)  </w:t>
      </w:r>
      <w:r w:rsidR="00C76BC2">
        <w:rPr>
          <w:rFonts w:ascii="Arial" w:hAnsi="Arial" w:cs="Arial"/>
          <w:b/>
          <w:color w:val="auto"/>
          <w:sz w:val="24"/>
          <w:szCs w:val="24"/>
        </w:rPr>
        <w:br/>
      </w:r>
      <w:r w:rsidR="00CC1001" w:rsidRPr="00E8494F">
        <w:rPr>
          <w:rFonts w:ascii="Arial" w:hAnsi="Arial" w:cs="Arial"/>
          <w:b/>
          <w:color w:val="auto"/>
          <w:sz w:val="24"/>
          <w:szCs w:val="24"/>
        </w:rPr>
        <w:t>щодо</w:t>
      </w:r>
      <w:r w:rsidR="00367E61" w:rsidRPr="00E8494F">
        <w:rPr>
          <w:rFonts w:ascii="Arial" w:hAnsi="Arial" w:cs="Arial"/>
          <w:b/>
          <w:color w:val="auto"/>
          <w:sz w:val="24"/>
          <w:szCs w:val="24"/>
        </w:rPr>
        <w:t xml:space="preserve"> стану галузі (підгалузі, сектору)</w:t>
      </w:r>
      <w:bookmarkEnd w:id="22"/>
    </w:p>
    <w:p w:rsidR="00CC1001" w:rsidRDefault="00367E61" w:rsidP="0093453D">
      <w:pPr>
        <w:pStyle w:val="a6"/>
        <w:numPr>
          <w:ilvl w:val="0"/>
          <w:numId w:val="12"/>
        </w:numPr>
        <w:spacing w:before="120" w:after="80" w:line="240" w:lineRule="auto"/>
        <w:ind w:left="0" w:firstLine="709"/>
        <w:contextualSpacing w:val="0"/>
        <w:jc w:val="both"/>
        <w:rPr>
          <w:rFonts w:ascii="Arial" w:hAnsi="Arial" w:cs="Arial"/>
          <w:sz w:val="24"/>
          <w:szCs w:val="24"/>
        </w:rPr>
      </w:pPr>
      <w:r w:rsidRPr="00367E61">
        <w:rPr>
          <w:rFonts w:ascii="Arial" w:hAnsi="Arial" w:cs="Arial"/>
          <w:sz w:val="24"/>
          <w:szCs w:val="24"/>
        </w:rPr>
        <w:t>Резюме дослідження (мета дослідження, короткий огляд постановочних пита</w:t>
      </w:r>
      <w:r>
        <w:rPr>
          <w:rFonts w:ascii="Arial" w:hAnsi="Arial" w:cs="Arial"/>
          <w:sz w:val="24"/>
          <w:szCs w:val="24"/>
        </w:rPr>
        <w:t>нь, які є предметом дослідження)</w:t>
      </w:r>
    </w:p>
    <w:p w:rsidR="00367E61" w:rsidRDefault="00B07FA2" w:rsidP="0093453D">
      <w:pPr>
        <w:pStyle w:val="a6"/>
        <w:numPr>
          <w:ilvl w:val="0"/>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Аналіз </w:t>
      </w:r>
      <w:r w:rsidRPr="00B07FA2">
        <w:rPr>
          <w:rFonts w:ascii="Arial" w:hAnsi="Arial" w:cs="Arial"/>
          <w:sz w:val="24"/>
          <w:szCs w:val="24"/>
        </w:rPr>
        <w:t>стану галузі (підгалузі, сектору)</w:t>
      </w:r>
    </w:p>
    <w:p w:rsidR="00B07FA2" w:rsidRDefault="00B07FA2" w:rsidP="0093453D">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Товарне виробництво</w:t>
      </w:r>
    </w:p>
    <w:p w:rsidR="0060030F" w:rsidRDefault="0060030F" w:rsidP="0093453D">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Структура товарного виробництва. Конкурентне середовище</w:t>
      </w:r>
    </w:p>
    <w:p w:rsidR="00B07FA2" w:rsidRPr="0060030F" w:rsidRDefault="00B07FA2" w:rsidP="0093453D">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Реалізація  продукці</w:t>
      </w:r>
      <w:r w:rsidR="0060030F">
        <w:rPr>
          <w:rFonts w:ascii="Arial" w:hAnsi="Arial" w:cs="Arial"/>
          <w:sz w:val="24"/>
          <w:szCs w:val="24"/>
        </w:rPr>
        <w:t>ї</w:t>
      </w:r>
    </w:p>
    <w:p w:rsidR="00B07FA2" w:rsidRDefault="00B07FA2" w:rsidP="0093453D">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Зовнішньоторговельний обіг</w:t>
      </w:r>
    </w:p>
    <w:p w:rsidR="00B07FA2" w:rsidRDefault="00B07FA2"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Експортні поставки</w:t>
      </w:r>
    </w:p>
    <w:p w:rsidR="00B07FA2" w:rsidRDefault="00B07FA2"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Імпортні поставки </w:t>
      </w:r>
    </w:p>
    <w:p w:rsidR="00B07FA2" w:rsidRDefault="00B07FA2"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Зовнішньоторговельне сальдо</w:t>
      </w:r>
    </w:p>
    <w:p w:rsidR="00B07FA2" w:rsidRDefault="0060030F" w:rsidP="0093453D">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Аналіз споживання  (ємність товарного ринку)</w:t>
      </w:r>
    </w:p>
    <w:p w:rsidR="0093453D" w:rsidRDefault="006C7031"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 </w:t>
      </w:r>
      <w:r w:rsidR="0093453D">
        <w:rPr>
          <w:rFonts w:ascii="Arial" w:hAnsi="Arial" w:cs="Arial"/>
          <w:sz w:val="24"/>
          <w:szCs w:val="24"/>
        </w:rPr>
        <w:t>Оцінка попиту та пропозиції</w:t>
      </w:r>
    </w:p>
    <w:p w:rsidR="0060030F" w:rsidRDefault="006C7031"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Баланс споживання</w:t>
      </w:r>
    </w:p>
    <w:p w:rsidR="006C7031" w:rsidRDefault="006C7031"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Структура споживання (видовий зріз)</w:t>
      </w:r>
    </w:p>
    <w:p w:rsidR="006C7031" w:rsidRDefault="0093453D"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 Учасники (оператори) ринку</w:t>
      </w:r>
    </w:p>
    <w:p w:rsidR="0093453D" w:rsidRDefault="0093453D"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Тенденції, короткостроковий та середньостроковий прогноз ринку.</w:t>
      </w:r>
    </w:p>
    <w:p w:rsidR="0093453D" w:rsidRDefault="0093453D" w:rsidP="0093453D">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Інвестування </w:t>
      </w:r>
      <w:r w:rsidR="000025BA">
        <w:rPr>
          <w:rFonts w:ascii="Arial" w:hAnsi="Arial" w:cs="Arial"/>
          <w:sz w:val="24"/>
          <w:szCs w:val="24"/>
        </w:rPr>
        <w:t xml:space="preserve">галузі </w:t>
      </w:r>
      <w:r>
        <w:rPr>
          <w:rFonts w:ascii="Arial" w:hAnsi="Arial" w:cs="Arial"/>
          <w:sz w:val="24"/>
          <w:szCs w:val="24"/>
        </w:rPr>
        <w:t xml:space="preserve"> (підгалузі, сектору)</w:t>
      </w:r>
    </w:p>
    <w:p w:rsidR="00CC1001" w:rsidRDefault="0093453D"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Внутрішні інвестиції в основний капітал</w:t>
      </w:r>
    </w:p>
    <w:p w:rsidR="0093453D" w:rsidRDefault="0093453D"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Прямі іноземні інвестиції </w:t>
      </w:r>
    </w:p>
    <w:p w:rsidR="0093453D" w:rsidRDefault="0093453D"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Ключові </w:t>
      </w:r>
      <w:r w:rsidRPr="0093453D">
        <w:rPr>
          <w:rFonts w:ascii="Arial" w:hAnsi="Arial" w:cs="Arial"/>
          <w:sz w:val="24"/>
          <w:szCs w:val="24"/>
        </w:rPr>
        <w:t xml:space="preserve"> реалізовані інвестиційні проекти </w:t>
      </w:r>
      <w:r>
        <w:rPr>
          <w:rFonts w:ascii="Arial" w:hAnsi="Arial" w:cs="Arial"/>
          <w:sz w:val="24"/>
          <w:szCs w:val="24"/>
        </w:rPr>
        <w:t>(3 роки)</w:t>
      </w:r>
    </w:p>
    <w:p w:rsidR="0093453D" w:rsidRDefault="0093453D"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Інвестиційні проекти, які перебувають в стадії реалізації, або ж заявлені  до реалізації</w:t>
      </w:r>
      <w:r w:rsidR="00F73DF9">
        <w:rPr>
          <w:rFonts w:ascii="Arial" w:hAnsi="Arial" w:cs="Arial"/>
          <w:sz w:val="24"/>
          <w:szCs w:val="24"/>
        </w:rPr>
        <w:t xml:space="preserve">  (коротке досьє)</w:t>
      </w:r>
    </w:p>
    <w:p w:rsidR="0093453D" w:rsidRDefault="000025BA" w:rsidP="0093453D">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Основні проблеми інвестування галузі (підгалузі, сектору)</w:t>
      </w:r>
    </w:p>
    <w:p w:rsidR="000025BA" w:rsidRPr="000025BA" w:rsidRDefault="000025BA" w:rsidP="000025BA">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Цінова </w:t>
      </w:r>
      <w:proofErr w:type="spellStart"/>
      <w:r>
        <w:rPr>
          <w:rFonts w:ascii="Arial" w:hAnsi="Arial" w:cs="Arial"/>
          <w:sz w:val="24"/>
          <w:szCs w:val="24"/>
        </w:rPr>
        <w:t>кон</w:t>
      </w:r>
      <w:proofErr w:type="spellEnd"/>
      <w:r>
        <w:rPr>
          <w:rFonts w:ascii="Arial" w:hAnsi="Arial" w:cs="Arial"/>
          <w:sz w:val="24"/>
          <w:szCs w:val="24"/>
          <w:lang w:val="en-US"/>
        </w:rPr>
        <w:t>’</w:t>
      </w:r>
      <w:proofErr w:type="spellStart"/>
      <w:r>
        <w:rPr>
          <w:rFonts w:ascii="Arial" w:hAnsi="Arial" w:cs="Arial"/>
          <w:sz w:val="24"/>
          <w:szCs w:val="24"/>
          <w:lang w:val="ru-RU"/>
        </w:rPr>
        <w:t>юнктура</w:t>
      </w:r>
      <w:proofErr w:type="spellEnd"/>
    </w:p>
    <w:p w:rsidR="000025BA" w:rsidRDefault="000025BA" w:rsidP="000025B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Відпускні ціни товаровиробників. Динаміка. Тенденції</w:t>
      </w:r>
    </w:p>
    <w:p w:rsidR="000025BA" w:rsidRDefault="000025BA" w:rsidP="000025B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Зовнішньоторговельні ціни. Динаміка. Тенденції</w:t>
      </w:r>
    </w:p>
    <w:p w:rsidR="000025BA" w:rsidRDefault="00124BFA" w:rsidP="000025B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Світові  та регіональні ціни. Динаміка. Тенденції.</w:t>
      </w:r>
    </w:p>
    <w:p w:rsidR="00124BFA" w:rsidRDefault="00124BFA" w:rsidP="000025B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Ціни на ринку сировини. Динаміка. Тенденції.</w:t>
      </w:r>
    </w:p>
    <w:p w:rsidR="00124BFA" w:rsidRDefault="00124BFA" w:rsidP="000025B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Проблеми</w:t>
      </w:r>
      <w:r w:rsidR="002E533A">
        <w:rPr>
          <w:rFonts w:ascii="Arial" w:hAnsi="Arial" w:cs="Arial"/>
          <w:sz w:val="24"/>
          <w:szCs w:val="24"/>
        </w:rPr>
        <w:t xml:space="preserve"> галузевого (секторального) </w:t>
      </w:r>
      <w:r>
        <w:rPr>
          <w:rFonts w:ascii="Arial" w:hAnsi="Arial" w:cs="Arial"/>
          <w:sz w:val="24"/>
          <w:szCs w:val="24"/>
        </w:rPr>
        <w:t xml:space="preserve"> ціноутворення</w:t>
      </w:r>
    </w:p>
    <w:p w:rsidR="00124BFA" w:rsidRDefault="00124BFA" w:rsidP="000025B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 Прогнозна оцінка </w:t>
      </w:r>
      <w:r w:rsidR="00F73DF9">
        <w:rPr>
          <w:rFonts w:ascii="Arial" w:hAnsi="Arial" w:cs="Arial"/>
          <w:sz w:val="24"/>
          <w:szCs w:val="24"/>
        </w:rPr>
        <w:t xml:space="preserve">внутрішньої та зовнішньої </w:t>
      </w:r>
      <w:r>
        <w:rPr>
          <w:rFonts w:ascii="Arial" w:hAnsi="Arial" w:cs="Arial"/>
          <w:sz w:val="24"/>
          <w:szCs w:val="24"/>
        </w:rPr>
        <w:t>цінової кон</w:t>
      </w:r>
      <w:r w:rsidRPr="00F73DF9">
        <w:rPr>
          <w:rFonts w:ascii="Arial" w:hAnsi="Arial" w:cs="Arial"/>
          <w:sz w:val="24"/>
          <w:szCs w:val="24"/>
        </w:rPr>
        <w:t>’</w:t>
      </w:r>
      <w:r>
        <w:rPr>
          <w:rFonts w:ascii="Arial" w:hAnsi="Arial" w:cs="Arial"/>
          <w:sz w:val="24"/>
          <w:szCs w:val="24"/>
        </w:rPr>
        <w:t>юнктури</w:t>
      </w:r>
    </w:p>
    <w:p w:rsidR="00CC1001" w:rsidRDefault="00124BFA" w:rsidP="00124BFA">
      <w:pPr>
        <w:pStyle w:val="a6"/>
        <w:numPr>
          <w:ilvl w:val="1"/>
          <w:numId w:val="12"/>
        </w:numPr>
        <w:spacing w:before="120" w:after="80" w:line="240" w:lineRule="auto"/>
        <w:jc w:val="both"/>
        <w:rPr>
          <w:rFonts w:ascii="Arial" w:hAnsi="Arial" w:cs="Arial"/>
          <w:sz w:val="24"/>
          <w:szCs w:val="24"/>
        </w:rPr>
      </w:pPr>
      <w:r>
        <w:rPr>
          <w:rFonts w:ascii="Arial" w:hAnsi="Arial" w:cs="Arial"/>
          <w:sz w:val="24"/>
          <w:szCs w:val="24"/>
        </w:rPr>
        <w:t>Аналіз фінансово-економічного стану галузі (підгалузі, сектору)</w:t>
      </w:r>
    </w:p>
    <w:p w:rsidR="00124BFA" w:rsidRDefault="00124BFA" w:rsidP="00124BF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Фінансові результати (прибуток, збиток, сальдо)</w:t>
      </w:r>
    </w:p>
    <w:p w:rsidR="00124BFA" w:rsidRDefault="00124BFA" w:rsidP="00124BF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Рентабельність</w:t>
      </w:r>
    </w:p>
    <w:p w:rsidR="00124BFA" w:rsidRDefault="00124BFA" w:rsidP="00124BFA">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Структура собівартості. </w:t>
      </w:r>
    </w:p>
    <w:p w:rsidR="00124BFA" w:rsidRDefault="002E533A" w:rsidP="009E2D60">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lastRenderedPageBreak/>
        <w:t>Заробітна плата</w:t>
      </w:r>
    </w:p>
    <w:p w:rsidR="002E533A" w:rsidRDefault="002E533A" w:rsidP="009E2D60">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Матеріальні витрати</w:t>
      </w:r>
    </w:p>
    <w:p w:rsidR="009E2D60" w:rsidRDefault="009E2D60" w:rsidP="009E2D60">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Стан виробничої інфраструктури (основні фонди, знос, структура основних фондів, оновлення)</w:t>
      </w:r>
    </w:p>
    <w:p w:rsidR="002E533A" w:rsidRDefault="002E533A" w:rsidP="009E2D60">
      <w:pPr>
        <w:pStyle w:val="a6"/>
        <w:numPr>
          <w:ilvl w:val="2"/>
          <w:numId w:val="12"/>
        </w:numPr>
        <w:spacing w:before="120" w:after="80" w:line="240" w:lineRule="auto"/>
        <w:contextualSpacing w:val="0"/>
        <w:rPr>
          <w:rFonts w:ascii="Arial" w:hAnsi="Arial" w:cs="Arial"/>
          <w:sz w:val="24"/>
          <w:szCs w:val="24"/>
        </w:rPr>
      </w:pPr>
      <w:r>
        <w:rPr>
          <w:rFonts w:ascii="Arial" w:hAnsi="Arial" w:cs="Arial"/>
          <w:sz w:val="24"/>
          <w:szCs w:val="24"/>
        </w:rPr>
        <w:t xml:space="preserve">Оцінка </w:t>
      </w:r>
      <w:r w:rsidRPr="002E533A">
        <w:rPr>
          <w:rFonts w:ascii="Arial" w:hAnsi="Arial" w:cs="Arial"/>
          <w:sz w:val="24"/>
          <w:szCs w:val="24"/>
        </w:rPr>
        <w:t>фінансово-економічного стану галузі (підгалузі, сектору)</w:t>
      </w:r>
    </w:p>
    <w:p w:rsidR="009E2D60" w:rsidRDefault="009E2D60" w:rsidP="009E2D60">
      <w:pPr>
        <w:pStyle w:val="a6"/>
        <w:numPr>
          <w:ilvl w:val="1"/>
          <w:numId w:val="12"/>
        </w:numPr>
        <w:spacing w:before="120" w:after="80" w:line="240" w:lineRule="auto"/>
        <w:contextualSpacing w:val="0"/>
        <w:rPr>
          <w:rFonts w:ascii="Arial" w:hAnsi="Arial" w:cs="Arial"/>
          <w:sz w:val="24"/>
          <w:szCs w:val="24"/>
        </w:rPr>
      </w:pPr>
      <w:r>
        <w:rPr>
          <w:rFonts w:ascii="Arial" w:hAnsi="Arial" w:cs="Arial"/>
          <w:sz w:val="24"/>
          <w:szCs w:val="24"/>
        </w:rPr>
        <w:t>Порівняльний аналіз та рейтинги основних підприємств галузі (підгалузі, сектору)</w:t>
      </w:r>
    </w:p>
    <w:p w:rsidR="009E2D60" w:rsidRDefault="009E2D60" w:rsidP="009E2D60">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За обсягами  товарного виробництва</w:t>
      </w:r>
    </w:p>
    <w:p w:rsidR="009E2D60" w:rsidRDefault="009E2D60" w:rsidP="009E2D60">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За фінансовими показниками</w:t>
      </w:r>
    </w:p>
    <w:p w:rsidR="009E2D60" w:rsidRPr="009E2D60" w:rsidRDefault="009E2D60" w:rsidP="009E2D60">
      <w:pPr>
        <w:pStyle w:val="a6"/>
        <w:numPr>
          <w:ilvl w:val="2"/>
          <w:numId w:val="12"/>
        </w:numPr>
        <w:spacing w:before="120" w:after="80" w:line="240" w:lineRule="auto"/>
        <w:contextualSpacing w:val="0"/>
        <w:jc w:val="both"/>
        <w:rPr>
          <w:rFonts w:ascii="Arial" w:hAnsi="Arial" w:cs="Arial"/>
          <w:sz w:val="24"/>
          <w:szCs w:val="24"/>
        </w:rPr>
      </w:pPr>
      <w:r>
        <w:rPr>
          <w:rFonts w:ascii="Arial" w:hAnsi="Arial" w:cs="Arial"/>
          <w:sz w:val="24"/>
          <w:szCs w:val="24"/>
        </w:rPr>
        <w:t>За  обсягами інвестицій в основний капітал</w:t>
      </w:r>
      <w:r w:rsidRPr="009E2D60">
        <w:rPr>
          <w:rFonts w:ascii="Arial" w:hAnsi="Arial" w:cs="Arial"/>
          <w:sz w:val="24"/>
          <w:szCs w:val="24"/>
        </w:rPr>
        <w:t xml:space="preserve"> </w:t>
      </w:r>
    </w:p>
    <w:p w:rsidR="002E533A" w:rsidRDefault="002E533A" w:rsidP="009E2D60">
      <w:pPr>
        <w:pStyle w:val="a6"/>
        <w:numPr>
          <w:ilvl w:val="0"/>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Заключна оцінка  </w:t>
      </w:r>
      <w:r w:rsidRPr="002E533A">
        <w:rPr>
          <w:rFonts w:ascii="Arial" w:hAnsi="Arial" w:cs="Arial"/>
          <w:sz w:val="24"/>
          <w:szCs w:val="24"/>
        </w:rPr>
        <w:t>стану галузі (підгалузі, сектору)</w:t>
      </w:r>
      <w:r>
        <w:rPr>
          <w:rFonts w:ascii="Arial" w:hAnsi="Arial" w:cs="Arial"/>
          <w:sz w:val="24"/>
          <w:szCs w:val="24"/>
        </w:rPr>
        <w:t xml:space="preserve">. </w:t>
      </w:r>
    </w:p>
    <w:p w:rsidR="002E533A" w:rsidRDefault="002E533A" w:rsidP="00F73DF9">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Системна оцінка стану </w:t>
      </w:r>
      <w:r w:rsidR="00F73DF9" w:rsidRPr="00F73DF9">
        <w:rPr>
          <w:rFonts w:ascii="Arial" w:hAnsi="Arial" w:cs="Arial"/>
          <w:sz w:val="24"/>
          <w:szCs w:val="24"/>
        </w:rPr>
        <w:t>галузі (підгалузі, сектору</w:t>
      </w:r>
      <w:r w:rsidR="00F73DF9">
        <w:rPr>
          <w:rFonts w:ascii="Arial" w:hAnsi="Arial" w:cs="Arial"/>
          <w:sz w:val="24"/>
          <w:szCs w:val="24"/>
        </w:rPr>
        <w:t>)</w:t>
      </w:r>
    </w:p>
    <w:p w:rsidR="009E2D60" w:rsidRDefault="009E2D60" w:rsidP="009E2D60">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Державне регулювання </w:t>
      </w:r>
      <w:r w:rsidRPr="009E2D60">
        <w:rPr>
          <w:rFonts w:ascii="Arial" w:hAnsi="Arial" w:cs="Arial"/>
          <w:sz w:val="24"/>
          <w:szCs w:val="24"/>
        </w:rPr>
        <w:t>стану галузі (підгалузі, сектору)</w:t>
      </w:r>
    </w:p>
    <w:p w:rsidR="00F73DF9" w:rsidRDefault="00F73DF9" w:rsidP="009E2D60">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 xml:space="preserve">Внутрішні та зовнішні ризики </w:t>
      </w:r>
    </w:p>
    <w:p w:rsidR="00F73DF9" w:rsidRPr="00124BFA" w:rsidRDefault="00F73DF9" w:rsidP="009E2D60">
      <w:pPr>
        <w:pStyle w:val="a6"/>
        <w:numPr>
          <w:ilvl w:val="1"/>
          <w:numId w:val="12"/>
        </w:numPr>
        <w:spacing w:before="120" w:after="80" w:line="240" w:lineRule="auto"/>
        <w:contextualSpacing w:val="0"/>
        <w:jc w:val="both"/>
        <w:rPr>
          <w:rFonts w:ascii="Arial" w:hAnsi="Arial" w:cs="Arial"/>
          <w:sz w:val="24"/>
          <w:szCs w:val="24"/>
        </w:rPr>
      </w:pPr>
      <w:r>
        <w:rPr>
          <w:rFonts w:ascii="Arial" w:hAnsi="Arial" w:cs="Arial"/>
          <w:sz w:val="24"/>
          <w:szCs w:val="24"/>
        </w:rPr>
        <w:t>Прогнозні сценарії розвитку галузі (підгалузі, сектору) в короткостроковій та середньостроковій перспективі.</w:t>
      </w:r>
    </w:p>
    <w:p w:rsidR="00CC1001" w:rsidRDefault="00CC1001" w:rsidP="009E2D60">
      <w:pPr>
        <w:spacing w:before="120" w:after="80" w:line="240" w:lineRule="auto"/>
        <w:ind w:firstLine="709"/>
        <w:jc w:val="both"/>
        <w:rPr>
          <w:rFonts w:ascii="Arial" w:hAnsi="Arial" w:cs="Arial"/>
          <w:sz w:val="24"/>
          <w:szCs w:val="24"/>
        </w:rPr>
      </w:pPr>
    </w:p>
    <w:p w:rsidR="00CC1001" w:rsidRDefault="00CC1001" w:rsidP="009E2D60">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CC1001" w:rsidRDefault="00CC1001" w:rsidP="00D32F0C">
      <w:pPr>
        <w:spacing w:before="120" w:after="80" w:line="240" w:lineRule="auto"/>
        <w:ind w:firstLine="709"/>
        <w:jc w:val="both"/>
        <w:rPr>
          <w:rFonts w:ascii="Arial" w:hAnsi="Arial" w:cs="Arial"/>
          <w:sz w:val="24"/>
          <w:szCs w:val="24"/>
        </w:rPr>
      </w:pPr>
    </w:p>
    <w:p w:rsidR="00F4530F" w:rsidRPr="00124BFA" w:rsidRDefault="00CC1001" w:rsidP="00E8494F">
      <w:pPr>
        <w:pStyle w:val="a6"/>
        <w:spacing w:before="120" w:after="80" w:line="240" w:lineRule="auto"/>
        <w:ind w:left="1080"/>
        <w:jc w:val="right"/>
        <w:outlineLvl w:val="0"/>
        <w:rPr>
          <w:rFonts w:ascii="Arial" w:hAnsi="Arial" w:cs="Arial"/>
          <w:sz w:val="24"/>
          <w:szCs w:val="24"/>
        </w:rPr>
      </w:pPr>
      <w:bookmarkStart w:id="23" w:name="_Toc519258021"/>
      <w:r w:rsidRPr="00124BFA">
        <w:rPr>
          <w:rFonts w:ascii="Arial" w:hAnsi="Arial" w:cs="Arial"/>
          <w:sz w:val="24"/>
          <w:szCs w:val="24"/>
        </w:rPr>
        <w:lastRenderedPageBreak/>
        <w:t>Додаток 2</w:t>
      </w:r>
      <w:bookmarkEnd w:id="23"/>
    </w:p>
    <w:p w:rsidR="00F4530F" w:rsidRPr="00FF4B30" w:rsidRDefault="004F41C3" w:rsidP="00E8494F">
      <w:pPr>
        <w:pStyle w:val="a6"/>
        <w:spacing w:before="120" w:after="80" w:line="240" w:lineRule="auto"/>
        <w:ind w:left="1080"/>
        <w:jc w:val="center"/>
        <w:outlineLvl w:val="0"/>
        <w:rPr>
          <w:rFonts w:ascii="Arial" w:hAnsi="Arial" w:cs="Arial"/>
          <w:b/>
          <w:sz w:val="24"/>
          <w:szCs w:val="24"/>
          <w:lang w:val="ru-RU"/>
        </w:rPr>
      </w:pPr>
      <w:r w:rsidRPr="00124BFA">
        <w:rPr>
          <w:rFonts w:ascii="Arial" w:hAnsi="Arial" w:cs="Arial"/>
          <w:b/>
          <w:sz w:val="24"/>
          <w:szCs w:val="24"/>
        </w:rPr>
        <w:t xml:space="preserve"> </w:t>
      </w:r>
      <w:bookmarkStart w:id="24" w:name="_Toc519258022"/>
      <w:r w:rsidRPr="00124BFA">
        <w:rPr>
          <w:rFonts w:ascii="Arial" w:hAnsi="Arial" w:cs="Arial"/>
          <w:b/>
          <w:sz w:val="24"/>
          <w:szCs w:val="24"/>
        </w:rPr>
        <w:t xml:space="preserve">Орієнтовний </w:t>
      </w:r>
      <w:r w:rsidR="00F4530F" w:rsidRPr="00124BFA">
        <w:rPr>
          <w:rFonts w:ascii="Arial" w:hAnsi="Arial" w:cs="Arial"/>
          <w:b/>
          <w:sz w:val="24"/>
          <w:szCs w:val="24"/>
        </w:rPr>
        <w:t xml:space="preserve">схематичний план (шаблон) </w:t>
      </w:r>
      <w:proofErr w:type="spellStart"/>
      <w:r w:rsidR="00F4530F" w:rsidRPr="00124BFA">
        <w:rPr>
          <w:rFonts w:ascii="Arial" w:hAnsi="Arial" w:cs="Arial"/>
          <w:b/>
          <w:sz w:val="24"/>
          <w:szCs w:val="24"/>
        </w:rPr>
        <w:t>розроб</w:t>
      </w:r>
      <w:r w:rsidR="00F4530F">
        <w:rPr>
          <w:rFonts w:ascii="Arial" w:hAnsi="Arial" w:cs="Arial"/>
          <w:b/>
          <w:sz w:val="24"/>
          <w:szCs w:val="24"/>
          <w:lang w:val="ru-RU"/>
        </w:rPr>
        <w:t>ки</w:t>
      </w:r>
      <w:bookmarkEnd w:id="24"/>
      <w:proofErr w:type="spellEnd"/>
    </w:p>
    <w:p w:rsidR="00F4530F" w:rsidRPr="00FF4B30" w:rsidRDefault="00F4530F" w:rsidP="00E8494F">
      <w:pPr>
        <w:pStyle w:val="a6"/>
        <w:spacing w:before="120" w:after="80" w:line="240" w:lineRule="auto"/>
        <w:ind w:left="1080"/>
        <w:jc w:val="center"/>
        <w:outlineLvl w:val="0"/>
        <w:rPr>
          <w:rFonts w:ascii="Arial" w:hAnsi="Arial" w:cs="Arial"/>
          <w:sz w:val="24"/>
          <w:szCs w:val="24"/>
          <w:lang w:val="ru-RU"/>
        </w:rPr>
      </w:pPr>
      <w:bookmarkStart w:id="25" w:name="_Toc519258023"/>
      <w:proofErr w:type="gramStart"/>
      <w:r>
        <w:rPr>
          <w:rFonts w:ascii="Arial" w:hAnsi="Arial" w:cs="Arial"/>
          <w:b/>
          <w:sz w:val="24"/>
          <w:szCs w:val="24"/>
          <w:lang w:val="ru-RU"/>
        </w:rPr>
        <w:t>маркетингового</w:t>
      </w:r>
      <w:proofErr w:type="gramEnd"/>
      <w:r>
        <w:rPr>
          <w:rFonts w:ascii="Arial" w:hAnsi="Arial" w:cs="Arial"/>
          <w:b/>
          <w:sz w:val="24"/>
          <w:szCs w:val="24"/>
          <w:lang w:val="ru-RU"/>
        </w:rPr>
        <w:t xml:space="preserve"> </w:t>
      </w:r>
      <w:proofErr w:type="spellStart"/>
      <w:r>
        <w:rPr>
          <w:rFonts w:ascii="Arial" w:hAnsi="Arial" w:cs="Arial"/>
          <w:b/>
          <w:sz w:val="24"/>
          <w:szCs w:val="24"/>
          <w:lang w:val="ru-RU"/>
        </w:rPr>
        <w:t>дослідження</w:t>
      </w:r>
      <w:proofErr w:type="spellEnd"/>
      <w:r>
        <w:rPr>
          <w:rFonts w:ascii="Arial" w:hAnsi="Arial" w:cs="Arial"/>
          <w:b/>
          <w:sz w:val="24"/>
          <w:szCs w:val="24"/>
          <w:lang w:val="ru-RU"/>
        </w:rPr>
        <w:t xml:space="preserve"> (маркетингового </w:t>
      </w:r>
      <w:proofErr w:type="spellStart"/>
      <w:r>
        <w:rPr>
          <w:rFonts w:ascii="Arial" w:hAnsi="Arial" w:cs="Arial"/>
          <w:b/>
          <w:sz w:val="24"/>
          <w:szCs w:val="24"/>
          <w:lang w:val="ru-RU"/>
        </w:rPr>
        <w:t>огляду</w:t>
      </w:r>
      <w:proofErr w:type="spellEnd"/>
      <w:r>
        <w:rPr>
          <w:rFonts w:ascii="Arial" w:hAnsi="Arial" w:cs="Arial"/>
          <w:b/>
          <w:sz w:val="24"/>
          <w:szCs w:val="24"/>
          <w:lang w:val="ru-RU"/>
        </w:rPr>
        <w:t>),</w:t>
      </w:r>
      <w:r w:rsidRPr="00F4530F">
        <w:rPr>
          <w:rFonts w:ascii="Arial" w:hAnsi="Arial" w:cs="Arial"/>
          <w:b/>
          <w:sz w:val="24"/>
          <w:szCs w:val="24"/>
          <w:lang w:val="ru-RU"/>
        </w:rPr>
        <w:t xml:space="preserve"> </w:t>
      </w:r>
      <w:proofErr w:type="spellStart"/>
      <w:r>
        <w:rPr>
          <w:rFonts w:ascii="Arial" w:hAnsi="Arial" w:cs="Arial"/>
          <w:b/>
          <w:sz w:val="24"/>
          <w:szCs w:val="24"/>
          <w:lang w:val="ru-RU"/>
        </w:rPr>
        <w:t>кон'юнктурно-аналітичного</w:t>
      </w:r>
      <w:proofErr w:type="spellEnd"/>
      <w:r>
        <w:rPr>
          <w:rFonts w:ascii="Arial" w:hAnsi="Arial" w:cs="Arial"/>
          <w:b/>
          <w:sz w:val="24"/>
          <w:szCs w:val="24"/>
          <w:lang w:val="ru-RU"/>
        </w:rPr>
        <w:t xml:space="preserve"> </w:t>
      </w:r>
      <w:proofErr w:type="spellStart"/>
      <w:r w:rsidRPr="00FF4B30">
        <w:rPr>
          <w:rFonts w:ascii="Arial" w:hAnsi="Arial" w:cs="Arial"/>
          <w:b/>
          <w:sz w:val="24"/>
          <w:szCs w:val="24"/>
          <w:lang w:val="ru-RU"/>
        </w:rPr>
        <w:t>дослідження</w:t>
      </w:r>
      <w:proofErr w:type="spellEnd"/>
      <w:r>
        <w:rPr>
          <w:rFonts w:ascii="Arial" w:hAnsi="Arial" w:cs="Arial"/>
          <w:b/>
          <w:sz w:val="24"/>
          <w:szCs w:val="24"/>
          <w:lang w:val="ru-RU"/>
        </w:rPr>
        <w:t xml:space="preserve"> (</w:t>
      </w:r>
      <w:proofErr w:type="spellStart"/>
      <w:r>
        <w:rPr>
          <w:rFonts w:ascii="Arial" w:hAnsi="Arial" w:cs="Arial"/>
          <w:b/>
          <w:sz w:val="24"/>
          <w:szCs w:val="24"/>
          <w:lang w:val="ru-RU"/>
        </w:rPr>
        <w:t>кон</w:t>
      </w:r>
      <w:r w:rsidRPr="00F4530F">
        <w:rPr>
          <w:rFonts w:ascii="Arial" w:hAnsi="Arial" w:cs="Arial"/>
          <w:b/>
          <w:sz w:val="24"/>
          <w:szCs w:val="24"/>
          <w:lang w:val="ru-RU"/>
        </w:rPr>
        <w:t>’</w:t>
      </w:r>
      <w:r>
        <w:rPr>
          <w:rFonts w:ascii="Arial" w:hAnsi="Arial" w:cs="Arial"/>
          <w:b/>
          <w:sz w:val="24"/>
          <w:szCs w:val="24"/>
          <w:lang w:val="ru-RU"/>
        </w:rPr>
        <w:t>юнктурного</w:t>
      </w:r>
      <w:proofErr w:type="spellEnd"/>
      <w:r>
        <w:rPr>
          <w:rFonts w:ascii="Arial" w:hAnsi="Arial" w:cs="Arial"/>
          <w:b/>
          <w:sz w:val="24"/>
          <w:szCs w:val="24"/>
          <w:lang w:val="ru-RU"/>
        </w:rPr>
        <w:t xml:space="preserve"> </w:t>
      </w:r>
      <w:proofErr w:type="spellStart"/>
      <w:r>
        <w:rPr>
          <w:rFonts w:ascii="Arial" w:hAnsi="Arial" w:cs="Arial"/>
          <w:b/>
          <w:sz w:val="24"/>
          <w:szCs w:val="24"/>
          <w:lang w:val="ru-RU"/>
        </w:rPr>
        <w:t>огляду</w:t>
      </w:r>
      <w:proofErr w:type="spellEnd"/>
      <w:r>
        <w:rPr>
          <w:rFonts w:ascii="Arial" w:hAnsi="Arial" w:cs="Arial"/>
          <w:b/>
          <w:sz w:val="24"/>
          <w:szCs w:val="24"/>
          <w:lang w:val="ru-RU"/>
        </w:rPr>
        <w:t>) ___________________</w:t>
      </w:r>
      <w:r>
        <w:rPr>
          <w:rFonts w:ascii="Arial" w:hAnsi="Arial" w:cs="Arial"/>
          <w:sz w:val="24"/>
          <w:szCs w:val="24"/>
          <w:lang w:val="ru-RU"/>
        </w:rPr>
        <w:t>(</w:t>
      </w:r>
      <w:proofErr w:type="spellStart"/>
      <w:r>
        <w:rPr>
          <w:rFonts w:ascii="Arial" w:hAnsi="Arial" w:cs="Arial"/>
          <w:sz w:val="24"/>
          <w:szCs w:val="24"/>
          <w:lang w:val="ru-RU"/>
        </w:rPr>
        <w:t>назва</w:t>
      </w:r>
      <w:proofErr w:type="spellEnd"/>
      <w:r>
        <w:rPr>
          <w:rFonts w:ascii="Arial" w:hAnsi="Arial" w:cs="Arial"/>
          <w:sz w:val="24"/>
          <w:szCs w:val="24"/>
          <w:lang w:val="ru-RU"/>
        </w:rPr>
        <w:t xml:space="preserve"> продукту, ринку, сегменту)</w:t>
      </w:r>
      <w:bookmarkEnd w:id="25"/>
    </w:p>
    <w:p w:rsidR="00F4530F" w:rsidRPr="00FF4B30" w:rsidRDefault="00F4530F" w:rsidP="00F4530F">
      <w:pPr>
        <w:pStyle w:val="a6"/>
        <w:spacing w:before="120" w:after="80" w:line="240" w:lineRule="auto"/>
        <w:ind w:left="1080"/>
        <w:jc w:val="center"/>
        <w:rPr>
          <w:rFonts w:ascii="Arial" w:hAnsi="Arial" w:cs="Arial"/>
          <w:sz w:val="24"/>
          <w:szCs w:val="24"/>
          <w:lang w:val="ru-RU"/>
        </w:rPr>
      </w:pPr>
    </w:p>
    <w:p w:rsidR="00F4530F" w:rsidRPr="0039771F" w:rsidRDefault="00F4530F" w:rsidP="0039771F">
      <w:pPr>
        <w:pStyle w:val="a6"/>
        <w:spacing w:before="120" w:after="80" w:line="240" w:lineRule="auto"/>
        <w:ind w:left="0" w:firstLine="709"/>
        <w:jc w:val="both"/>
        <w:rPr>
          <w:rFonts w:ascii="Arial" w:hAnsi="Arial" w:cs="Arial"/>
          <w:sz w:val="24"/>
          <w:szCs w:val="24"/>
        </w:rPr>
      </w:pPr>
      <w:r w:rsidRPr="0039771F">
        <w:rPr>
          <w:rFonts w:ascii="Arial" w:hAnsi="Arial" w:cs="Arial"/>
          <w:sz w:val="24"/>
          <w:szCs w:val="24"/>
        </w:rPr>
        <w:t>1. Резюме дослідження (мета дослідження, короткий огляд постановочних питань, які є предметом дослідження)</w:t>
      </w:r>
    </w:p>
    <w:p w:rsidR="00F4530F" w:rsidRPr="0039771F" w:rsidRDefault="00F4530F" w:rsidP="0039771F">
      <w:pPr>
        <w:pStyle w:val="a6"/>
        <w:spacing w:before="120" w:after="80" w:line="240" w:lineRule="auto"/>
        <w:ind w:left="0" w:firstLine="709"/>
        <w:jc w:val="both"/>
        <w:rPr>
          <w:rFonts w:ascii="Arial" w:hAnsi="Arial" w:cs="Arial"/>
          <w:sz w:val="24"/>
          <w:szCs w:val="24"/>
        </w:rPr>
      </w:pPr>
      <w:r w:rsidRPr="0039771F">
        <w:rPr>
          <w:rFonts w:ascii="Arial" w:hAnsi="Arial" w:cs="Arial"/>
          <w:sz w:val="24"/>
          <w:szCs w:val="24"/>
        </w:rPr>
        <w:t xml:space="preserve">2. Основні технологічні, сировинні, екологічні, нормативно-технічні аспекти і </w:t>
      </w:r>
      <w:proofErr w:type="spellStart"/>
      <w:r w:rsidRPr="0039771F">
        <w:rPr>
          <w:rFonts w:ascii="Arial" w:hAnsi="Arial" w:cs="Arial"/>
          <w:sz w:val="24"/>
          <w:szCs w:val="24"/>
        </w:rPr>
        <w:t>кон'юнктуроутворюючі</w:t>
      </w:r>
      <w:proofErr w:type="spellEnd"/>
      <w:r w:rsidRPr="0039771F">
        <w:rPr>
          <w:rFonts w:ascii="Arial" w:hAnsi="Arial" w:cs="Arial"/>
          <w:sz w:val="24"/>
          <w:szCs w:val="24"/>
        </w:rPr>
        <w:t xml:space="preserve"> фактори, які впливають на виробництво і споживання _____________.</w:t>
      </w:r>
    </w:p>
    <w:p w:rsidR="00F4530F" w:rsidRPr="0039771F" w:rsidRDefault="00F4530F" w:rsidP="0039771F">
      <w:pPr>
        <w:pStyle w:val="a6"/>
        <w:spacing w:before="120" w:after="80" w:line="240" w:lineRule="auto"/>
        <w:ind w:left="1021"/>
        <w:jc w:val="both"/>
        <w:rPr>
          <w:rFonts w:ascii="Arial" w:hAnsi="Arial" w:cs="Arial"/>
          <w:sz w:val="24"/>
          <w:szCs w:val="24"/>
        </w:rPr>
      </w:pPr>
      <w:r w:rsidRPr="0039771F">
        <w:rPr>
          <w:rFonts w:ascii="Arial" w:hAnsi="Arial" w:cs="Arial"/>
          <w:sz w:val="24"/>
          <w:szCs w:val="24"/>
        </w:rPr>
        <w:t>2.1. Технологічні аспекти</w:t>
      </w:r>
    </w:p>
    <w:p w:rsidR="00F4530F" w:rsidRPr="0039771F" w:rsidRDefault="00F4530F" w:rsidP="0039771F">
      <w:pPr>
        <w:pStyle w:val="a6"/>
        <w:spacing w:before="120" w:after="80" w:line="240" w:lineRule="auto"/>
        <w:ind w:left="1021"/>
        <w:jc w:val="both"/>
        <w:rPr>
          <w:rFonts w:ascii="Arial" w:hAnsi="Arial" w:cs="Arial"/>
          <w:sz w:val="24"/>
          <w:szCs w:val="24"/>
        </w:rPr>
      </w:pPr>
      <w:r w:rsidRPr="0039771F">
        <w:rPr>
          <w:rFonts w:ascii="Arial" w:hAnsi="Arial" w:cs="Arial"/>
          <w:sz w:val="24"/>
          <w:szCs w:val="24"/>
        </w:rPr>
        <w:t>2.2. Сировинні аспекти</w:t>
      </w:r>
    </w:p>
    <w:p w:rsidR="00F4530F" w:rsidRPr="0039771F" w:rsidRDefault="00F4530F" w:rsidP="0039771F">
      <w:pPr>
        <w:pStyle w:val="a6"/>
        <w:spacing w:before="120" w:after="80" w:line="240" w:lineRule="auto"/>
        <w:ind w:left="1021"/>
        <w:jc w:val="both"/>
        <w:rPr>
          <w:rFonts w:ascii="Arial" w:hAnsi="Arial" w:cs="Arial"/>
          <w:sz w:val="24"/>
          <w:szCs w:val="24"/>
        </w:rPr>
      </w:pPr>
      <w:r w:rsidRPr="0039771F">
        <w:rPr>
          <w:rFonts w:ascii="Arial" w:hAnsi="Arial" w:cs="Arial"/>
          <w:sz w:val="24"/>
          <w:szCs w:val="24"/>
        </w:rPr>
        <w:t>2.3. Екологічні аспекти</w:t>
      </w:r>
    </w:p>
    <w:p w:rsidR="00F4530F" w:rsidRPr="0039771F" w:rsidRDefault="00F4530F" w:rsidP="0039771F">
      <w:pPr>
        <w:pStyle w:val="a6"/>
        <w:spacing w:before="120" w:after="80" w:line="240" w:lineRule="auto"/>
        <w:ind w:left="1021"/>
        <w:jc w:val="both"/>
        <w:rPr>
          <w:rFonts w:ascii="Arial" w:hAnsi="Arial" w:cs="Arial"/>
          <w:sz w:val="24"/>
          <w:szCs w:val="24"/>
        </w:rPr>
      </w:pPr>
      <w:r w:rsidRPr="0039771F">
        <w:rPr>
          <w:rFonts w:ascii="Arial" w:hAnsi="Arial" w:cs="Arial"/>
          <w:sz w:val="24"/>
          <w:szCs w:val="24"/>
        </w:rPr>
        <w:t>2.4. Нормативно-правові аспекти (основні Регламенти і Директиви ЄС, національні технічні регламенти,</w:t>
      </w:r>
      <w:r w:rsidR="00A208B7">
        <w:rPr>
          <w:rFonts w:ascii="Arial" w:hAnsi="Arial" w:cs="Arial"/>
          <w:sz w:val="24"/>
          <w:szCs w:val="24"/>
        </w:rPr>
        <w:t xml:space="preserve"> міжнародні ISO і європейські (</w:t>
      </w:r>
      <w:r w:rsidRPr="0039771F">
        <w:rPr>
          <w:rFonts w:ascii="Arial" w:hAnsi="Arial" w:cs="Arial"/>
          <w:sz w:val="24"/>
          <w:szCs w:val="24"/>
        </w:rPr>
        <w:t>EN</w:t>
      </w:r>
      <w:r w:rsidR="00A208B7">
        <w:rPr>
          <w:rFonts w:ascii="Arial" w:hAnsi="Arial" w:cs="Arial"/>
          <w:sz w:val="24"/>
          <w:szCs w:val="24"/>
        </w:rPr>
        <w:t>)</w:t>
      </w:r>
      <w:r w:rsidRPr="0039771F">
        <w:rPr>
          <w:rFonts w:ascii="Arial" w:hAnsi="Arial" w:cs="Arial"/>
          <w:sz w:val="24"/>
          <w:szCs w:val="24"/>
        </w:rPr>
        <w:t xml:space="preserve"> стандарти, основні національні стандарти, рівень їх імплементації з міжнародними та європейськими НД).</w:t>
      </w:r>
    </w:p>
    <w:p w:rsidR="00F4530F" w:rsidRPr="0039771F" w:rsidRDefault="00F4530F" w:rsidP="0039771F">
      <w:pPr>
        <w:pStyle w:val="a6"/>
        <w:spacing w:before="120" w:after="80" w:line="240" w:lineRule="auto"/>
        <w:ind w:left="0" w:firstLine="709"/>
        <w:jc w:val="both"/>
        <w:rPr>
          <w:rFonts w:ascii="Arial" w:hAnsi="Arial" w:cs="Arial"/>
          <w:sz w:val="24"/>
          <w:szCs w:val="24"/>
        </w:rPr>
      </w:pPr>
      <w:r w:rsidRPr="0039771F">
        <w:rPr>
          <w:rFonts w:ascii="Arial" w:hAnsi="Arial" w:cs="Arial"/>
          <w:sz w:val="24"/>
          <w:szCs w:val="24"/>
        </w:rPr>
        <w:t>3. Аналіз і оцінка стану світового товарного ринку ______________.</w:t>
      </w:r>
    </w:p>
    <w:p w:rsidR="00F4530F" w:rsidRPr="0039771F" w:rsidRDefault="00F4530F" w:rsidP="0039771F">
      <w:pPr>
        <w:pStyle w:val="a6"/>
        <w:spacing w:before="120" w:after="80" w:line="240" w:lineRule="auto"/>
        <w:ind w:left="1077"/>
        <w:jc w:val="both"/>
        <w:rPr>
          <w:rFonts w:ascii="Arial" w:hAnsi="Arial" w:cs="Arial"/>
          <w:sz w:val="24"/>
          <w:szCs w:val="24"/>
        </w:rPr>
      </w:pPr>
      <w:r w:rsidRPr="0039771F">
        <w:rPr>
          <w:rFonts w:ascii="Arial" w:hAnsi="Arial" w:cs="Arial"/>
          <w:sz w:val="24"/>
          <w:szCs w:val="24"/>
        </w:rPr>
        <w:t>3.1. Загальний стан виробництва</w:t>
      </w:r>
      <w:r w:rsidR="00843773" w:rsidRPr="0039771F">
        <w:rPr>
          <w:rFonts w:ascii="Arial" w:hAnsi="Arial" w:cs="Arial"/>
          <w:sz w:val="24"/>
          <w:szCs w:val="24"/>
        </w:rPr>
        <w:t>. Конкурентне середовище</w:t>
      </w:r>
    </w:p>
    <w:p w:rsidR="00F4530F" w:rsidRPr="0039771F" w:rsidRDefault="00F4530F" w:rsidP="0039771F">
      <w:pPr>
        <w:pStyle w:val="a6"/>
        <w:spacing w:before="120" w:after="80" w:line="240" w:lineRule="auto"/>
        <w:ind w:left="1077"/>
        <w:jc w:val="both"/>
        <w:rPr>
          <w:rFonts w:ascii="Arial" w:hAnsi="Arial" w:cs="Arial"/>
          <w:sz w:val="24"/>
          <w:szCs w:val="24"/>
        </w:rPr>
      </w:pPr>
      <w:r w:rsidRPr="0039771F">
        <w:rPr>
          <w:rFonts w:ascii="Arial" w:hAnsi="Arial" w:cs="Arial"/>
          <w:sz w:val="24"/>
          <w:szCs w:val="24"/>
        </w:rPr>
        <w:t xml:space="preserve">3.2. Зовнішня торгівля. </w:t>
      </w:r>
      <w:r w:rsidR="00843773" w:rsidRPr="0039771F">
        <w:rPr>
          <w:rFonts w:ascii="Arial" w:hAnsi="Arial" w:cs="Arial"/>
          <w:sz w:val="24"/>
          <w:szCs w:val="24"/>
        </w:rPr>
        <w:t>Торговельні потоки</w:t>
      </w:r>
    </w:p>
    <w:p w:rsidR="00F4530F" w:rsidRPr="0039771F" w:rsidRDefault="00843773" w:rsidP="0039771F">
      <w:pPr>
        <w:pStyle w:val="a6"/>
        <w:spacing w:before="120" w:after="80" w:line="240" w:lineRule="auto"/>
        <w:ind w:left="1077"/>
        <w:jc w:val="both"/>
        <w:rPr>
          <w:rFonts w:ascii="Arial" w:hAnsi="Arial" w:cs="Arial"/>
          <w:sz w:val="24"/>
          <w:szCs w:val="24"/>
        </w:rPr>
      </w:pPr>
      <w:r w:rsidRPr="0039771F">
        <w:rPr>
          <w:rFonts w:ascii="Arial" w:hAnsi="Arial" w:cs="Arial"/>
          <w:sz w:val="24"/>
          <w:szCs w:val="24"/>
        </w:rPr>
        <w:t xml:space="preserve">3.3. Попит. Структура попиту (споживання) </w:t>
      </w:r>
    </w:p>
    <w:p w:rsidR="00843773" w:rsidRPr="0039771F" w:rsidRDefault="00843773" w:rsidP="0039771F">
      <w:pPr>
        <w:pStyle w:val="a6"/>
        <w:spacing w:before="120" w:after="80" w:line="240" w:lineRule="auto"/>
        <w:ind w:left="1077"/>
        <w:jc w:val="both"/>
        <w:rPr>
          <w:rFonts w:ascii="Arial" w:hAnsi="Arial" w:cs="Arial"/>
          <w:sz w:val="24"/>
          <w:szCs w:val="24"/>
        </w:rPr>
      </w:pPr>
      <w:r w:rsidRPr="0039771F">
        <w:rPr>
          <w:rFonts w:ascii="Arial" w:hAnsi="Arial" w:cs="Arial"/>
          <w:sz w:val="24"/>
          <w:szCs w:val="24"/>
        </w:rPr>
        <w:t>3.4. Балансові  пропорції світового ринку</w:t>
      </w:r>
    </w:p>
    <w:p w:rsidR="00F4530F" w:rsidRPr="0039771F" w:rsidRDefault="00843773" w:rsidP="0039771F">
      <w:pPr>
        <w:pStyle w:val="a6"/>
        <w:spacing w:before="120" w:after="80" w:line="240" w:lineRule="auto"/>
        <w:ind w:left="1077"/>
        <w:jc w:val="both"/>
        <w:rPr>
          <w:rFonts w:ascii="Arial" w:hAnsi="Arial" w:cs="Arial"/>
          <w:sz w:val="24"/>
          <w:szCs w:val="24"/>
        </w:rPr>
      </w:pPr>
      <w:r w:rsidRPr="0039771F">
        <w:rPr>
          <w:rFonts w:ascii="Arial" w:hAnsi="Arial" w:cs="Arial"/>
          <w:sz w:val="24"/>
          <w:szCs w:val="24"/>
        </w:rPr>
        <w:t>3.5. Ц</w:t>
      </w:r>
      <w:r w:rsidR="00F4530F" w:rsidRPr="0039771F">
        <w:rPr>
          <w:rFonts w:ascii="Arial" w:hAnsi="Arial" w:cs="Arial"/>
          <w:sz w:val="24"/>
          <w:szCs w:val="24"/>
        </w:rPr>
        <w:t>інова кон'юнктура</w:t>
      </w:r>
    </w:p>
    <w:p w:rsidR="00F4530F" w:rsidRPr="0039771F" w:rsidRDefault="00843773" w:rsidP="0039771F">
      <w:pPr>
        <w:pStyle w:val="a6"/>
        <w:spacing w:before="120" w:after="80" w:line="240" w:lineRule="auto"/>
        <w:ind w:left="1077"/>
        <w:jc w:val="both"/>
        <w:rPr>
          <w:rFonts w:ascii="Arial" w:hAnsi="Arial" w:cs="Arial"/>
          <w:sz w:val="24"/>
          <w:szCs w:val="24"/>
        </w:rPr>
      </w:pPr>
      <w:r w:rsidRPr="0039771F">
        <w:rPr>
          <w:rFonts w:ascii="Arial" w:hAnsi="Arial" w:cs="Arial"/>
          <w:sz w:val="24"/>
          <w:szCs w:val="24"/>
        </w:rPr>
        <w:t>3.6</w:t>
      </w:r>
      <w:r w:rsidR="00F4530F" w:rsidRPr="0039771F">
        <w:rPr>
          <w:rFonts w:ascii="Arial" w:hAnsi="Arial" w:cs="Arial"/>
          <w:sz w:val="24"/>
          <w:szCs w:val="24"/>
        </w:rPr>
        <w:t>. Основні тенденції</w:t>
      </w:r>
    </w:p>
    <w:p w:rsidR="00F4530F" w:rsidRPr="0039771F" w:rsidRDefault="00F4530F" w:rsidP="0039771F">
      <w:pPr>
        <w:pStyle w:val="a6"/>
        <w:spacing w:before="120" w:after="80" w:line="240" w:lineRule="auto"/>
        <w:ind w:left="0" w:firstLine="709"/>
        <w:jc w:val="both"/>
        <w:rPr>
          <w:rFonts w:ascii="Arial" w:hAnsi="Arial" w:cs="Arial"/>
          <w:sz w:val="24"/>
          <w:szCs w:val="24"/>
        </w:rPr>
      </w:pPr>
      <w:r w:rsidRPr="0039771F">
        <w:rPr>
          <w:rFonts w:ascii="Arial" w:hAnsi="Arial" w:cs="Arial"/>
          <w:sz w:val="24"/>
          <w:szCs w:val="24"/>
        </w:rPr>
        <w:t>4. Аналіз і оцінка стану основних регіональн</w:t>
      </w:r>
      <w:r w:rsidR="00A208B7">
        <w:rPr>
          <w:rFonts w:ascii="Arial" w:hAnsi="Arial" w:cs="Arial"/>
          <w:sz w:val="24"/>
          <w:szCs w:val="24"/>
        </w:rPr>
        <w:t>их ринків ___________________</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 Європа.</w:t>
      </w:r>
    </w:p>
    <w:p w:rsidR="00F4530F" w:rsidRPr="0039771F" w:rsidRDefault="00843773"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4.1.1.</w:t>
      </w:r>
      <w:r w:rsidRPr="0039771F">
        <w:t xml:space="preserve"> </w:t>
      </w:r>
      <w:r w:rsidRPr="0039771F">
        <w:rPr>
          <w:rFonts w:ascii="Arial" w:hAnsi="Arial" w:cs="Arial"/>
          <w:sz w:val="24"/>
          <w:szCs w:val="24"/>
        </w:rPr>
        <w:t>Загальний стан виробництва. Конкурентне середовище</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4.1.2. Зовнішня торгівля</w:t>
      </w:r>
    </w:p>
    <w:p w:rsidR="00F4530F" w:rsidRPr="0039771F" w:rsidRDefault="00843773"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4.1.3. Попит. Структура попиту (</w:t>
      </w:r>
      <w:r w:rsidR="00F4530F" w:rsidRPr="0039771F">
        <w:rPr>
          <w:rFonts w:ascii="Arial" w:hAnsi="Arial" w:cs="Arial"/>
          <w:sz w:val="24"/>
          <w:szCs w:val="24"/>
        </w:rPr>
        <w:t>споживання</w:t>
      </w:r>
      <w:r w:rsidRPr="0039771F">
        <w:rPr>
          <w:rFonts w:ascii="Arial" w:hAnsi="Arial" w:cs="Arial"/>
          <w:sz w:val="24"/>
          <w:szCs w:val="24"/>
        </w:rPr>
        <w:t>)</w:t>
      </w:r>
    </w:p>
    <w:p w:rsidR="00843773" w:rsidRPr="0039771F" w:rsidRDefault="00843773"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4.1.4. Балансові  пропорції регіонального ринку</w:t>
      </w:r>
    </w:p>
    <w:p w:rsidR="00F4530F" w:rsidRPr="0039771F" w:rsidRDefault="00843773"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4.1.4. Ц</w:t>
      </w:r>
      <w:r w:rsidR="00F4530F" w:rsidRPr="0039771F">
        <w:rPr>
          <w:rFonts w:ascii="Arial" w:hAnsi="Arial" w:cs="Arial"/>
          <w:sz w:val="24"/>
          <w:szCs w:val="24"/>
        </w:rPr>
        <w:t>інова кон'юнктура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4.1.5. Основні тенденції</w:t>
      </w:r>
    </w:p>
    <w:p w:rsidR="00F4530F" w:rsidRPr="0039771F" w:rsidRDefault="00843773"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4.2. Основні </w:t>
      </w:r>
      <w:r w:rsidR="00F4530F" w:rsidRPr="0039771F">
        <w:rPr>
          <w:rFonts w:ascii="Arial" w:hAnsi="Arial" w:cs="Arial"/>
          <w:sz w:val="24"/>
          <w:szCs w:val="24"/>
        </w:rPr>
        <w:t>товарні ринки ____________ в Європі</w:t>
      </w:r>
      <w:r w:rsidR="0039771F">
        <w:rPr>
          <w:rFonts w:ascii="Arial" w:hAnsi="Arial" w:cs="Arial"/>
          <w:sz w:val="24"/>
          <w:szCs w:val="24"/>
        </w:rPr>
        <w:t xml:space="preserve"> (по країнах)</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4.2.1. Австрія</w:t>
      </w:r>
    </w:p>
    <w:p w:rsidR="00F4530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4.2.1.1. Виробництво. Основні виробники (профілі провідних виробників)</w:t>
      </w:r>
      <w:r w:rsidR="002F2180">
        <w:rPr>
          <w:rFonts w:ascii="Arial" w:hAnsi="Arial" w:cs="Arial"/>
          <w:sz w:val="24"/>
          <w:szCs w:val="24"/>
        </w:rPr>
        <w:t>. Специфікації продукту (якщо предметом дослідження є  продукт)</w:t>
      </w:r>
    </w:p>
    <w:p w:rsidR="002F2180"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4.2.1.2.</w:t>
      </w:r>
      <w:r w:rsidRPr="002F2180">
        <w:t xml:space="preserve"> </w:t>
      </w:r>
      <w:r w:rsidRPr="002F2180">
        <w:rPr>
          <w:rFonts w:ascii="Arial" w:hAnsi="Arial" w:cs="Arial"/>
          <w:sz w:val="24"/>
          <w:szCs w:val="24"/>
        </w:rPr>
        <w:t>Нові проекти зі створення виробництва ___________</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4.2.1.3</w:t>
      </w:r>
      <w:r w:rsidR="00843773" w:rsidRPr="0039771F">
        <w:rPr>
          <w:rFonts w:ascii="Arial" w:hAnsi="Arial" w:cs="Arial"/>
          <w:sz w:val="24"/>
          <w:szCs w:val="24"/>
        </w:rPr>
        <w:t>. Е</w:t>
      </w:r>
      <w:r w:rsidR="00F4530F" w:rsidRPr="0039771F">
        <w:rPr>
          <w:rFonts w:ascii="Arial" w:hAnsi="Arial" w:cs="Arial"/>
          <w:sz w:val="24"/>
          <w:szCs w:val="24"/>
        </w:rPr>
        <w:t>кспорт</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4.2.1.4</w:t>
      </w:r>
      <w:r w:rsidR="00843773" w:rsidRPr="0039771F">
        <w:rPr>
          <w:rFonts w:ascii="Arial" w:hAnsi="Arial" w:cs="Arial"/>
          <w:sz w:val="24"/>
          <w:szCs w:val="24"/>
        </w:rPr>
        <w:t>. І</w:t>
      </w:r>
      <w:r w:rsidR="00F4530F" w:rsidRPr="0039771F">
        <w:rPr>
          <w:rFonts w:ascii="Arial" w:hAnsi="Arial" w:cs="Arial"/>
          <w:sz w:val="24"/>
          <w:szCs w:val="24"/>
        </w:rPr>
        <w:t>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w:t>
      </w:r>
      <w:r w:rsidR="002F2180">
        <w:rPr>
          <w:rFonts w:ascii="Arial" w:hAnsi="Arial" w:cs="Arial"/>
          <w:sz w:val="24"/>
          <w:szCs w:val="24"/>
        </w:rPr>
        <w:t>.2.1.5. Попит. Структура попиту. Б</w:t>
      </w:r>
      <w:r w:rsidRPr="0039771F">
        <w:rPr>
          <w:rFonts w:ascii="Arial" w:hAnsi="Arial" w:cs="Arial"/>
          <w:sz w:val="24"/>
          <w:szCs w:val="24"/>
        </w:rPr>
        <w:t>аланс споживання</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4.2.1.6</w:t>
      </w:r>
      <w:r w:rsidR="00F4530F" w:rsidRPr="0039771F">
        <w:rPr>
          <w:rFonts w:ascii="Arial" w:hAnsi="Arial" w:cs="Arial"/>
          <w:sz w:val="24"/>
          <w:szCs w:val="24"/>
        </w:rPr>
        <w:t xml:space="preserve">. </w:t>
      </w:r>
      <w:r w:rsidR="0039771F">
        <w:rPr>
          <w:rFonts w:ascii="Arial" w:hAnsi="Arial" w:cs="Arial"/>
          <w:sz w:val="24"/>
          <w:szCs w:val="24"/>
        </w:rPr>
        <w:t xml:space="preserve">Ціни. Аналіз цінової </w:t>
      </w:r>
      <w:proofErr w:type="spellStart"/>
      <w:r w:rsidR="0039771F">
        <w:rPr>
          <w:rFonts w:ascii="Arial" w:hAnsi="Arial" w:cs="Arial"/>
          <w:sz w:val="24"/>
          <w:szCs w:val="24"/>
        </w:rPr>
        <w:t>кон</w:t>
      </w:r>
      <w:proofErr w:type="spellEnd"/>
      <w:r w:rsidR="0039771F" w:rsidRPr="002F2180">
        <w:rPr>
          <w:rFonts w:ascii="Arial" w:hAnsi="Arial" w:cs="Arial"/>
          <w:sz w:val="24"/>
          <w:szCs w:val="24"/>
          <w:lang w:val="ru-RU"/>
        </w:rPr>
        <w:t>’</w:t>
      </w:r>
      <w:proofErr w:type="spellStart"/>
      <w:r w:rsidR="0039771F">
        <w:rPr>
          <w:rFonts w:ascii="Arial" w:hAnsi="Arial" w:cs="Arial"/>
          <w:sz w:val="24"/>
          <w:szCs w:val="24"/>
        </w:rPr>
        <w:t>юнктури</w:t>
      </w:r>
      <w:proofErr w:type="spellEnd"/>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4.2.1.7</w:t>
      </w:r>
      <w:r w:rsidR="0039771F" w:rsidRPr="0039771F">
        <w:rPr>
          <w:rFonts w:ascii="Arial" w:hAnsi="Arial" w:cs="Arial"/>
          <w:sz w:val="24"/>
          <w:szCs w:val="24"/>
        </w:rPr>
        <w:t xml:space="preserve">. Оцінка стану ринку, короткостроковий (середньостроковий) </w:t>
      </w:r>
      <w:r w:rsidR="00F4530F" w:rsidRPr="0039771F">
        <w:rPr>
          <w:rFonts w:ascii="Arial" w:hAnsi="Arial" w:cs="Arial"/>
          <w:sz w:val="24"/>
          <w:szCs w:val="24"/>
        </w:rPr>
        <w:t>прогноз</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4.2.2. Бельгія</w:t>
      </w:r>
    </w:p>
    <w:p w:rsidR="00F4530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4.2.2.1. Виробництво. Основні виробники (профілі провідних виробників)</w:t>
      </w:r>
      <w:r w:rsidR="002F2180">
        <w:rPr>
          <w:rFonts w:ascii="Arial" w:hAnsi="Arial" w:cs="Arial"/>
          <w:sz w:val="24"/>
          <w:szCs w:val="24"/>
        </w:rPr>
        <w:t xml:space="preserve">. </w:t>
      </w:r>
      <w:r w:rsidR="002F2180" w:rsidRPr="002F2180">
        <w:rPr>
          <w:rFonts w:ascii="Arial" w:hAnsi="Arial" w:cs="Arial"/>
          <w:sz w:val="24"/>
          <w:szCs w:val="24"/>
        </w:rPr>
        <w:t>Специфікації продукту (якщо предметом дослідження є  продукт)</w:t>
      </w:r>
    </w:p>
    <w:p w:rsidR="002F2180"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 xml:space="preserve">4.2.2.2. </w:t>
      </w:r>
      <w:r w:rsidRPr="002F2180">
        <w:rPr>
          <w:rFonts w:ascii="Arial" w:hAnsi="Arial" w:cs="Arial"/>
          <w:sz w:val="24"/>
          <w:szCs w:val="24"/>
        </w:rPr>
        <w:t>Нові проекти зі створення виробництва ___________</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4.2.2.3</w:t>
      </w:r>
      <w:r w:rsidR="0039771F">
        <w:rPr>
          <w:rFonts w:ascii="Arial" w:hAnsi="Arial" w:cs="Arial"/>
          <w:sz w:val="24"/>
          <w:szCs w:val="24"/>
        </w:rPr>
        <w:t>. Е</w:t>
      </w:r>
      <w:r w:rsidR="00F4530F" w:rsidRPr="0039771F">
        <w:rPr>
          <w:rFonts w:ascii="Arial" w:hAnsi="Arial" w:cs="Arial"/>
          <w:sz w:val="24"/>
          <w:szCs w:val="24"/>
        </w:rPr>
        <w:t>кспорт</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4.2.2.4</w:t>
      </w:r>
      <w:r w:rsidR="0039771F">
        <w:rPr>
          <w:rFonts w:ascii="Arial" w:hAnsi="Arial" w:cs="Arial"/>
          <w:sz w:val="24"/>
          <w:szCs w:val="24"/>
        </w:rPr>
        <w:t>. І</w:t>
      </w:r>
      <w:r w:rsidR="00F4530F" w:rsidRPr="0039771F">
        <w:rPr>
          <w:rFonts w:ascii="Arial" w:hAnsi="Arial" w:cs="Arial"/>
          <w:sz w:val="24"/>
          <w:szCs w:val="24"/>
        </w:rPr>
        <w:t>мпорт</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4.2.2.5</w:t>
      </w:r>
      <w:r w:rsidR="00F4530F" w:rsidRPr="0039771F">
        <w:rPr>
          <w:rFonts w:ascii="Arial" w:hAnsi="Arial" w:cs="Arial"/>
          <w:sz w:val="24"/>
          <w:szCs w:val="24"/>
        </w:rPr>
        <w:t>. Попит.</w:t>
      </w:r>
      <w:r w:rsidR="0039771F">
        <w:rPr>
          <w:rFonts w:ascii="Arial" w:hAnsi="Arial" w:cs="Arial"/>
          <w:sz w:val="24"/>
          <w:szCs w:val="24"/>
        </w:rPr>
        <w:t xml:space="preserve"> </w:t>
      </w:r>
      <w:r>
        <w:rPr>
          <w:rFonts w:ascii="Arial" w:hAnsi="Arial" w:cs="Arial"/>
          <w:sz w:val="24"/>
          <w:szCs w:val="24"/>
        </w:rPr>
        <w:t>Структура попиту. Б</w:t>
      </w:r>
      <w:r w:rsidR="00F4530F" w:rsidRPr="0039771F">
        <w:rPr>
          <w:rFonts w:ascii="Arial" w:hAnsi="Arial" w:cs="Arial"/>
          <w:sz w:val="24"/>
          <w:szCs w:val="24"/>
        </w:rPr>
        <w:t>аланс споживання</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4.2.2.6</w:t>
      </w:r>
      <w:r w:rsidR="00F4530F" w:rsidRPr="0039771F">
        <w:rPr>
          <w:rFonts w:ascii="Arial" w:hAnsi="Arial" w:cs="Arial"/>
          <w:sz w:val="24"/>
          <w:szCs w:val="24"/>
        </w:rPr>
        <w:t xml:space="preserve">. </w:t>
      </w:r>
      <w:r w:rsidR="0039771F" w:rsidRPr="0039771F">
        <w:rPr>
          <w:rFonts w:ascii="Arial" w:hAnsi="Arial" w:cs="Arial"/>
          <w:sz w:val="24"/>
          <w:szCs w:val="24"/>
        </w:rPr>
        <w:t>Ціни. Аналіз цінової кон’юнктури</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4.2.2.7</w:t>
      </w:r>
      <w:r w:rsidR="00F4530F" w:rsidRPr="0039771F">
        <w:rPr>
          <w:rFonts w:ascii="Arial" w:hAnsi="Arial" w:cs="Arial"/>
          <w:sz w:val="24"/>
          <w:szCs w:val="24"/>
        </w:rPr>
        <w:t xml:space="preserve">. </w:t>
      </w:r>
      <w:r w:rsidR="0039771F" w:rsidRPr="0039771F">
        <w:rPr>
          <w:rFonts w:ascii="Arial" w:hAnsi="Arial" w:cs="Arial"/>
          <w:sz w:val="24"/>
          <w:szCs w:val="24"/>
        </w:rPr>
        <w:t>Оцінка стану ринку, короткостроковий (середньостроковий) прогноз</w:t>
      </w:r>
    </w:p>
    <w:p w:rsidR="00F4530F" w:rsidRPr="0039771F" w:rsidRDefault="0039771F" w:rsidP="00F4530F">
      <w:pPr>
        <w:pStyle w:val="a6"/>
        <w:spacing w:before="120" w:after="80" w:line="240" w:lineRule="auto"/>
        <w:ind w:left="1080"/>
        <w:jc w:val="both"/>
        <w:rPr>
          <w:rFonts w:ascii="Arial" w:hAnsi="Arial" w:cs="Arial"/>
          <w:sz w:val="24"/>
          <w:szCs w:val="24"/>
        </w:rPr>
      </w:pPr>
      <w:r>
        <w:rPr>
          <w:rFonts w:ascii="Arial" w:hAnsi="Arial" w:cs="Arial"/>
          <w:sz w:val="24"/>
          <w:szCs w:val="24"/>
        </w:rPr>
        <w:t xml:space="preserve">4.2.3. І </w:t>
      </w:r>
      <w:proofErr w:type="spellStart"/>
      <w:r>
        <w:rPr>
          <w:rFonts w:ascii="Arial" w:hAnsi="Arial" w:cs="Arial"/>
          <w:sz w:val="24"/>
          <w:szCs w:val="24"/>
        </w:rPr>
        <w:t>т.д</w:t>
      </w:r>
      <w:proofErr w:type="spellEnd"/>
      <w:r>
        <w:rPr>
          <w:rFonts w:ascii="Arial" w:hAnsi="Arial" w:cs="Arial"/>
          <w:sz w:val="24"/>
          <w:szCs w:val="24"/>
        </w:rPr>
        <w:t>. по кожній країні.</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lastRenderedPageBreak/>
        <w:t>4.3. АТР</w:t>
      </w:r>
    </w:p>
    <w:p w:rsidR="0039771F" w:rsidRDefault="0039771F" w:rsidP="00F4530F">
      <w:pPr>
        <w:pStyle w:val="a6"/>
        <w:spacing w:before="120" w:after="80" w:line="240" w:lineRule="auto"/>
        <w:ind w:left="1080"/>
        <w:jc w:val="both"/>
        <w:rPr>
          <w:rFonts w:ascii="Arial" w:hAnsi="Arial" w:cs="Arial"/>
          <w:sz w:val="24"/>
          <w:szCs w:val="24"/>
        </w:rPr>
      </w:pPr>
      <w:r>
        <w:rPr>
          <w:rFonts w:ascii="Arial" w:hAnsi="Arial" w:cs="Arial"/>
          <w:sz w:val="24"/>
          <w:szCs w:val="24"/>
        </w:rPr>
        <w:t xml:space="preserve">4.3.1. </w:t>
      </w:r>
      <w:r w:rsidRPr="0039771F">
        <w:rPr>
          <w:rFonts w:ascii="Arial" w:hAnsi="Arial" w:cs="Arial"/>
          <w:sz w:val="24"/>
          <w:szCs w:val="24"/>
        </w:rPr>
        <w:t>Загальний стан виробництва. Конкурентне середовище</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4.3.2. Зовнішня торгівля</w:t>
      </w:r>
    </w:p>
    <w:p w:rsidR="00F4530F" w:rsidRPr="0039771F" w:rsidRDefault="0039771F" w:rsidP="00F4530F">
      <w:pPr>
        <w:pStyle w:val="a6"/>
        <w:spacing w:before="120" w:after="80" w:line="240" w:lineRule="auto"/>
        <w:ind w:left="1080"/>
        <w:jc w:val="both"/>
        <w:rPr>
          <w:rFonts w:ascii="Arial" w:hAnsi="Arial" w:cs="Arial"/>
          <w:sz w:val="24"/>
          <w:szCs w:val="24"/>
        </w:rPr>
      </w:pPr>
      <w:r>
        <w:rPr>
          <w:rFonts w:ascii="Arial" w:hAnsi="Arial" w:cs="Arial"/>
          <w:sz w:val="24"/>
          <w:szCs w:val="24"/>
        </w:rPr>
        <w:t>4.3.3. Попит. Структура попиту (</w:t>
      </w:r>
      <w:r w:rsidR="00F4530F" w:rsidRPr="0039771F">
        <w:rPr>
          <w:rFonts w:ascii="Arial" w:hAnsi="Arial" w:cs="Arial"/>
          <w:sz w:val="24"/>
          <w:szCs w:val="24"/>
        </w:rPr>
        <w:t>споживання</w:t>
      </w:r>
      <w:r>
        <w:rPr>
          <w:rFonts w:ascii="Arial" w:hAnsi="Arial" w:cs="Arial"/>
          <w:sz w:val="24"/>
          <w:szCs w:val="24"/>
        </w:rPr>
        <w:t>)</w:t>
      </w:r>
    </w:p>
    <w:p w:rsidR="00F4530F" w:rsidRPr="0039771F" w:rsidRDefault="0039771F" w:rsidP="00F4530F">
      <w:pPr>
        <w:pStyle w:val="a6"/>
        <w:spacing w:before="120" w:after="80" w:line="240" w:lineRule="auto"/>
        <w:ind w:left="1080"/>
        <w:jc w:val="both"/>
        <w:rPr>
          <w:rFonts w:ascii="Arial" w:hAnsi="Arial" w:cs="Arial"/>
          <w:sz w:val="24"/>
          <w:szCs w:val="24"/>
        </w:rPr>
      </w:pPr>
      <w:r>
        <w:rPr>
          <w:rFonts w:ascii="Arial" w:hAnsi="Arial" w:cs="Arial"/>
          <w:sz w:val="24"/>
          <w:szCs w:val="24"/>
        </w:rPr>
        <w:t>4.3.4. Ц</w:t>
      </w:r>
      <w:r w:rsidR="00F4530F" w:rsidRPr="0039771F">
        <w:rPr>
          <w:rFonts w:ascii="Arial" w:hAnsi="Arial" w:cs="Arial"/>
          <w:sz w:val="24"/>
          <w:szCs w:val="24"/>
        </w:rPr>
        <w:t>інова кон'юнктура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4.3.5. Основні тенденції</w:t>
      </w:r>
    </w:p>
    <w:p w:rsidR="00F4530F" w:rsidRPr="0039771F" w:rsidRDefault="0039771F" w:rsidP="00F4530F">
      <w:pPr>
        <w:pStyle w:val="a6"/>
        <w:spacing w:before="120" w:after="80" w:line="240" w:lineRule="auto"/>
        <w:ind w:left="1080"/>
        <w:jc w:val="both"/>
        <w:rPr>
          <w:rFonts w:ascii="Arial" w:hAnsi="Arial" w:cs="Arial"/>
          <w:sz w:val="24"/>
          <w:szCs w:val="24"/>
        </w:rPr>
      </w:pPr>
      <w:r>
        <w:rPr>
          <w:rFonts w:ascii="Arial" w:hAnsi="Arial" w:cs="Arial"/>
          <w:sz w:val="24"/>
          <w:szCs w:val="24"/>
        </w:rPr>
        <w:t xml:space="preserve">4.4. Основні </w:t>
      </w:r>
      <w:r w:rsidR="00F4530F" w:rsidRPr="0039771F">
        <w:rPr>
          <w:rFonts w:ascii="Arial" w:hAnsi="Arial" w:cs="Arial"/>
          <w:sz w:val="24"/>
          <w:szCs w:val="24"/>
        </w:rPr>
        <w:t>товарні ринки _____________ в АТР</w:t>
      </w:r>
      <w:r>
        <w:rPr>
          <w:rFonts w:ascii="Arial" w:hAnsi="Arial" w:cs="Arial"/>
          <w:sz w:val="24"/>
          <w:szCs w:val="24"/>
        </w:rPr>
        <w:t xml:space="preserve"> (у розрізі країн)</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4.4.1. Китай</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4.4.1.1. Виробництво. Основні виробники (профілі провідних виробників)</w:t>
      </w:r>
      <w:r w:rsidR="00F2552D">
        <w:rPr>
          <w:rFonts w:ascii="Arial" w:hAnsi="Arial" w:cs="Arial"/>
          <w:sz w:val="24"/>
          <w:szCs w:val="24"/>
        </w:rPr>
        <w:t>.</w:t>
      </w:r>
      <w:r w:rsidR="00F2552D" w:rsidRPr="00F2552D">
        <w:t xml:space="preserve"> </w:t>
      </w:r>
      <w:r w:rsidR="00F2552D" w:rsidRPr="00F2552D">
        <w:rPr>
          <w:rFonts w:ascii="Arial" w:hAnsi="Arial" w:cs="Arial"/>
          <w:sz w:val="24"/>
          <w:szCs w:val="24"/>
        </w:rPr>
        <w:t>Специфікації продукту (якщо предметом дослідження є  продукт)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4.4.1.2. Нові проекти зі створення виробництва ___________</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4.4.1.3. Е</w:t>
      </w:r>
      <w:r w:rsidR="00F4530F" w:rsidRPr="0039771F">
        <w:rPr>
          <w:rFonts w:ascii="Arial" w:hAnsi="Arial" w:cs="Arial"/>
          <w:sz w:val="24"/>
          <w:szCs w:val="24"/>
        </w:rPr>
        <w:t>кспорт</w:t>
      </w:r>
    </w:p>
    <w:p w:rsidR="00F4530F" w:rsidRPr="0039771F" w:rsidRDefault="002F2180" w:rsidP="00F4530F">
      <w:pPr>
        <w:pStyle w:val="a6"/>
        <w:spacing w:before="120" w:after="80" w:line="240" w:lineRule="auto"/>
        <w:ind w:left="1080"/>
        <w:jc w:val="both"/>
        <w:rPr>
          <w:rFonts w:ascii="Arial" w:hAnsi="Arial" w:cs="Arial"/>
          <w:sz w:val="24"/>
          <w:szCs w:val="24"/>
        </w:rPr>
      </w:pPr>
      <w:r>
        <w:rPr>
          <w:rFonts w:ascii="Arial" w:hAnsi="Arial" w:cs="Arial"/>
          <w:sz w:val="24"/>
          <w:szCs w:val="24"/>
        </w:rPr>
        <w:t>4.4.1.4. І</w:t>
      </w:r>
      <w:r w:rsidR="00F4530F" w:rsidRPr="0039771F">
        <w:rPr>
          <w:rFonts w:ascii="Arial" w:hAnsi="Arial" w:cs="Arial"/>
          <w:sz w:val="24"/>
          <w:szCs w:val="24"/>
        </w:rPr>
        <w:t>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w:t>
      </w:r>
      <w:r w:rsidR="002F2180">
        <w:rPr>
          <w:rFonts w:ascii="Arial" w:hAnsi="Arial" w:cs="Arial"/>
          <w:sz w:val="24"/>
          <w:szCs w:val="24"/>
        </w:rPr>
        <w:t>.4.1.5. Попит. Структура попиту. Б</w:t>
      </w:r>
      <w:r w:rsidRPr="0039771F">
        <w:rPr>
          <w:rFonts w:ascii="Arial" w:hAnsi="Arial" w:cs="Arial"/>
          <w:sz w:val="24"/>
          <w:szCs w:val="24"/>
        </w:rPr>
        <w:t>аланс споживання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4.4.1.6. </w:t>
      </w:r>
      <w:r w:rsidR="002F2180">
        <w:rPr>
          <w:rFonts w:ascii="Arial" w:hAnsi="Arial" w:cs="Arial"/>
          <w:sz w:val="24"/>
          <w:szCs w:val="24"/>
        </w:rPr>
        <w:t>Ціни. Цінова кон'юнктура</w:t>
      </w:r>
    </w:p>
    <w:p w:rsidR="002F2180"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4.4.1.7. </w:t>
      </w:r>
      <w:r w:rsidR="002F2180" w:rsidRPr="002F2180">
        <w:rPr>
          <w:rFonts w:ascii="Arial" w:hAnsi="Arial" w:cs="Arial"/>
          <w:sz w:val="24"/>
          <w:szCs w:val="24"/>
        </w:rPr>
        <w:t>Оцінка стану ринку, короткостроковий (середньостроковий) прогноз</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4.4.2. Індія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4.4.2.1. Виробництво. Основні виробники</w:t>
      </w:r>
      <w:r w:rsidR="002F2180">
        <w:rPr>
          <w:rFonts w:ascii="Arial" w:hAnsi="Arial" w:cs="Arial"/>
          <w:sz w:val="24"/>
          <w:szCs w:val="24"/>
        </w:rPr>
        <w:t xml:space="preserve"> (профілі провідних виробників)</w:t>
      </w:r>
      <w:r w:rsidR="00F2552D">
        <w:rPr>
          <w:rFonts w:ascii="Arial" w:hAnsi="Arial" w:cs="Arial"/>
          <w:sz w:val="24"/>
          <w:szCs w:val="24"/>
        </w:rPr>
        <w:t>.</w:t>
      </w:r>
      <w:r w:rsidR="00F2552D" w:rsidRPr="00F2552D">
        <w:t xml:space="preserve"> </w:t>
      </w:r>
      <w:r w:rsidR="00F2552D" w:rsidRPr="00F2552D">
        <w:rPr>
          <w:rFonts w:ascii="Arial" w:hAnsi="Arial" w:cs="Arial"/>
          <w:sz w:val="24"/>
          <w:szCs w:val="24"/>
        </w:rPr>
        <w:t>Специфікації продукту (якщо предметом дослідження є  продукт)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4.4.2.2. Нові проекти зі створення виробництва ________</w:t>
      </w:r>
    </w:p>
    <w:p w:rsidR="00F4530F" w:rsidRPr="0039771F" w:rsidRDefault="00F2552D" w:rsidP="00F4530F">
      <w:pPr>
        <w:pStyle w:val="a6"/>
        <w:spacing w:before="120" w:after="80" w:line="240" w:lineRule="auto"/>
        <w:ind w:left="1080"/>
        <w:jc w:val="both"/>
        <w:rPr>
          <w:rFonts w:ascii="Arial" w:hAnsi="Arial" w:cs="Arial"/>
          <w:sz w:val="24"/>
          <w:szCs w:val="24"/>
        </w:rPr>
      </w:pPr>
      <w:r>
        <w:rPr>
          <w:rFonts w:ascii="Arial" w:hAnsi="Arial" w:cs="Arial"/>
          <w:sz w:val="24"/>
          <w:szCs w:val="24"/>
        </w:rPr>
        <w:t>4.4.2.3. Е</w:t>
      </w:r>
      <w:r w:rsidR="00F4530F" w:rsidRPr="0039771F">
        <w:rPr>
          <w:rFonts w:ascii="Arial" w:hAnsi="Arial" w:cs="Arial"/>
          <w:sz w:val="24"/>
          <w:szCs w:val="24"/>
        </w:rPr>
        <w:t>кспорт</w:t>
      </w:r>
    </w:p>
    <w:p w:rsidR="00F4530F" w:rsidRPr="0039771F" w:rsidRDefault="00F2552D" w:rsidP="00F4530F">
      <w:pPr>
        <w:pStyle w:val="a6"/>
        <w:spacing w:before="120" w:after="80" w:line="240" w:lineRule="auto"/>
        <w:ind w:left="1080"/>
        <w:jc w:val="both"/>
        <w:rPr>
          <w:rFonts w:ascii="Arial" w:hAnsi="Arial" w:cs="Arial"/>
          <w:sz w:val="24"/>
          <w:szCs w:val="24"/>
        </w:rPr>
      </w:pPr>
      <w:r>
        <w:rPr>
          <w:rFonts w:ascii="Arial" w:hAnsi="Arial" w:cs="Arial"/>
          <w:sz w:val="24"/>
          <w:szCs w:val="24"/>
        </w:rPr>
        <w:t>4.4.2.4. І</w:t>
      </w:r>
      <w:r w:rsidR="00F4530F" w:rsidRPr="0039771F">
        <w:rPr>
          <w:rFonts w:ascii="Arial" w:hAnsi="Arial" w:cs="Arial"/>
          <w:sz w:val="24"/>
          <w:szCs w:val="24"/>
        </w:rPr>
        <w:t>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4.4</w:t>
      </w:r>
      <w:r w:rsidR="00F2552D">
        <w:rPr>
          <w:rFonts w:ascii="Arial" w:hAnsi="Arial" w:cs="Arial"/>
          <w:sz w:val="24"/>
          <w:szCs w:val="24"/>
        </w:rPr>
        <w:t>.2.5. Попит. Структура попиту. Б</w:t>
      </w:r>
      <w:r w:rsidRPr="0039771F">
        <w:rPr>
          <w:rFonts w:ascii="Arial" w:hAnsi="Arial" w:cs="Arial"/>
          <w:sz w:val="24"/>
          <w:szCs w:val="24"/>
        </w:rPr>
        <w:t>аланс споживання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4.4.2.6. </w:t>
      </w:r>
      <w:r w:rsidR="00F2552D">
        <w:rPr>
          <w:rFonts w:ascii="Arial" w:hAnsi="Arial" w:cs="Arial"/>
          <w:sz w:val="24"/>
          <w:szCs w:val="24"/>
        </w:rPr>
        <w:t>Ціни. Цінова кон'юнктура</w:t>
      </w:r>
    </w:p>
    <w:p w:rsidR="00F4530F" w:rsidRDefault="00F2552D" w:rsidP="00F4530F">
      <w:pPr>
        <w:pStyle w:val="a6"/>
        <w:spacing w:before="120" w:after="80" w:line="240" w:lineRule="auto"/>
        <w:ind w:left="1080"/>
        <w:jc w:val="both"/>
        <w:rPr>
          <w:rFonts w:ascii="Arial" w:hAnsi="Arial" w:cs="Arial"/>
          <w:sz w:val="24"/>
          <w:szCs w:val="24"/>
        </w:rPr>
      </w:pPr>
      <w:r>
        <w:rPr>
          <w:rFonts w:ascii="Arial" w:hAnsi="Arial" w:cs="Arial"/>
          <w:sz w:val="24"/>
          <w:szCs w:val="24"/>
        </w:rPr>
        <w:t>4.4.2.7. Оцінка стану ринку,</w:t>
      </w:r>
      <w:r w:rsidR="00F4530F" w:rsidRPr="0039771F">
        <w:rPr>
          <w:rFonts w:ascii="Arial" w:hAnsi="Arial" w:cs="Arial"/>
          <w:sz w:val="24"/>
          <w:szCs w:val="24"/>
        </w:rPr>
        <w:t xml:space="preserve"> </w:t>
      </w:r>
      <w:r w:rsidRPr="00F2552D">
        <w:rPr>
          <w:rFonts w:ascii="Arial" w:hAnsi="Arial" w:cs="Arial"/>
          <w:sz w:val="24"/>
          <w:szCs w:val="24"/>
        </w:rPr>
        <w:t>короткостроковий (середньостроковий) прогноз</w:t>
      </w:r>
    </w:p>
    <w:p w:rsidR="00F2552D" w:rsidRPr="0039771F" w:rsidRDefault="00F2552D" w:rsidP="00F4530F">
      <w:pPr>
        <w:pStyle w:val="a6"/>
        <w:spacing w:before="120" w:after="80" w:line="240" w:lineRule="auto"/>
        <w:ind w:left="1080"/>
        <w:jc w:val="both"/>
        <w:rPr>
          <w:rFonts w:ascii="Arial" w:hAnsi="Arial" w:cs="Arial"/>
          <w:sz w:val="24"/>
          <w:szCs w:val="24"/>
        </w:rPr>
      </w:pPr>
      <w:r>
        <w:rPr>
          <w:rFonts w:ascii="Arial" w:hAnsi="Arial" w:cs="Arial"/>
          <w:sz w:val="24"/>
          <w:szCs w:val="24"/>
        </w:rPr>
        <w:t>4.4.3.</w:t>
      </w:r>
      <w:r w:rsidRPr="00F2552D">
        <w:t xml:space="preserve"> </w:t>
      </w:r>
      <w:r w:rsidRPr="00F2552D">
        <w:rPr>
          <w:rFonts w:ascii="Arial" w:hAnsi="Arial" w:cs="Arial"/>
          <w:sz w:val="24"/>
          <w:szCs w:val="24"/>
        </w:rPr>
        <w:t xml:space="preserve">І </w:t>
      </w:r>
      <w:proofErr w:type="spellStart"/>
      <w:r w:rsidRPr="00F2552D">
        <w:rPr>
          <w:rFonts w:ascii="Arial" w:hAnsi="Arial" w:cs="Arial"/>
          <w:sz w:val="24"/>
          <w:szCs w:val="24"/>
        </w:rPr>
        <w:t>т.д</w:t>
      </w:r>
      <w:proofErr w:type="spellEnd"/>
      <w:r w:rsidRPr="00F2552D">
        <w:rPr>
          <w:rFonts w:ascii="Arial" w:hAnsi="Arial" w:cs="Arial"/>
          <w:sz w:val="24"/>
          <w:szCs w:val="24"/>
        </w:rPr>
        <w:t>. по кожній країні.</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4.5. Північна Америка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4.5.1. </w:t>
      </w:r>
      <w:r w:rsidR="00F2552D">
        <w:rPr>
          <w:rFonts w:ascii="Arial" w:hAnsi="Arial" w:cs="Arial"/>
          <w:sz w:val="24"/>
          <w:szCs w:val="24"/>
        </w:rPr>
        <w:t>Загальний стан виробництва.</w:t>
      </w:r>
      <w:r w:rsidR="004F41C3">
        <w:rPr>
          <w:rFonts w:ascii="Arial" w:hAnsi="Arial" w:cs="Arial"/>
          <w:sz w:val="24"/>
          <w:szCs w:val="24"/>
        </w:rPr>
        <w:t xml:space="preserve"> Конкурентне середовище</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4.5.2. Зовнішня торгівля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4.5.3. Попит. </w:t>
      </w:r>
      <w:r w:rsidR="004F41C3">
        <w:rPr>
          <w:rFonts w:ascii="Arial" w:hAnsi="Arial" w:cs="Arial"/>
          <w:sz w:val="24"/>
          <w:szCs w:val="24"/>
        </w:rPr>
        <w:t>Структура попиту (</w:t>
      </w:r>
      <w:r w:rsidRPr="0039771F">
        <w:rPr>
          <w:rFonts w:ascii="Arial" w:hAnsi="Arial" w:cs="Arial"/>
          <w:sz w:val="24"/>
          <w:szCs w:val="24"/>
        </w:rPr>
        <w:t>споживання</w:t>
      </w:r>
      <w:r w:rsidR="004F41C3">
        <w:rPr>
          <w:rFonts w:ascii="Arial" w:hAnsi="Arial" w:cs="Arial"/>
          <w:sz w:val="24"/>
          <w:szCs w:val="24"/>
        </w:rPr>
        <w:t>)</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4.5.4. </w:t>
      </w:r>
      <w:r w:rsidR="004F41C3">
        <w:rPr>
          <w:rFonts w:ascii="Arial" w:hAnsi="Arial" w:cs="Arial"/>
          <w:sz w:val="24"/>
          <w:szCs w:val="24"/>
        </w:rPr>
        <w:t xml:space="preserve"> Ц</w:t>
      </w:r>
      <w:r w:rsidRPr="0039771F">
        <w:rPr>
          <w:rFonts w:ascii="Arial" w:hAnsi="Arial" w:cs="Arial"/>
          <w:sz w:val="24"/>
          <w:szCs w:val="24"/>
        </w:rPr>
        <w:t>інова кон'юнктура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4.5.5. Основні тенденції</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 Основні  товарні ринки __________у</w:t>
      </w:r>
      <w:r w:rsidR="00F4530F" w:rsidRPr="0039771F">
        <w:rPr>
          <w:rFonts w:ascii="Arial" w:hAnsi="Arial" w:cs="Arial"/>
          <w:sz w:val="24"/>
          <w:szCs w:val="24"/>
        </w:rPr>
        <w:t xml:space="preserve"> Північній Америці</w:t>
      </w:r>
      <w:r>
        <w:rPr>
          <w:rFonts w:ascii="Arial" w:hAnsi="Arial" w:cs="Arial"/>
          <w:sz w:val="24"/>
          <w:szCs w:val="24"/>
        </w:rPr>
        <w:t xml:space="preserve"> (у розрізі країн)</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4.6.1. США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4.6.1.1. Виробництво. Основні виробники (профілі провідних виробників)</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4.6.1.2. Нові проекти зі створення виробництв ________</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4.6.1.3. Е</w:t>
      </w:r>
      <w:r w:rsidR="00F4530F" w:rsidRPr="0039771F">
        <w:rPr>
          <w:rFonts w:ascii="Arial" w:hAnsi="Arial" w:cs="Arial"/>
          <w:sz w:val="24"/>
          <w:szCs w:val="24"/>
        </w:rPr>
        <w:t>кспорт</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4.6.1.4. І</w:t>
      </w:r>
      <w:r w:rsidR="00F4530F" w:rsidRPr="0039771F">
        <w:rPr>
          <w:rFonts w:ascii="Arial" w:hAnsi="Arial" w:cs="Arial"/>
          <w:sz w:val="24"/>
          <w:szCs w:val="24"/>
        </w:rPr>
        <w:t>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w:t>
      </w:r>
      <w:r w:rsidR="004F41C3">
        <w:rPr>
          <w:rFonts w:ascii="Arial" w:hAnsi="Arial" w:cs="Arial"/>
          <w:sz w:val="24"/>
          <w:szCs w:val="24"/>
        </w:rPr>
        <w:t>.1.5. Попит. Структура попиту. Б</w:t>
      </w:r>
      <w:r w:rsidRPr="0039771F">
        <w:rPr>
          <w:rFonts w:ascii="Arial" w:hAnsi="Arial" w:cs="Arial"/>
          <w:sz w:val="24"/>
          <w:szCs w:val="24"/>
        </w:rPr>
        <w:t>аланс споживання</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4.6.1.6. Ціни. Цінова кон'юнктура</w:t>
      </w:r>
    </w:p>
    <w:p w:rsidR="004F41C3"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4.6.1.7. Оцінка стану ринку,</w:t>
      </w:r>
      <w:r w:rsidRPr="004F41C3">
        <w:t xml:space="preserve"> </w:t>
      </w:r>
      <w:r w:rsidRPr="004F41C3">
        <w:rPr>
          <w:rFonts w:ascii="Arial" w:hAnsi="Arial" w:cs="Arial"/>
          <w:sz w:val="24"/>
          <w:szCs w:val="24"/>
        </w:rPr>
        <w:t>короткостроковий (середньостроковий) прогноз</w:t>
      </w:r>
      <w:r w:rsidR="00F4530F" w:rsidRPr="0039771F">
        <w:rPr>
          <w:rFonts w:ascii="Arial" w:hAnsi="Arial" w:cs="Arial"/>
          <w:sz w:val="24"/>
          <w:szCs w:val="24"/>
        </w:rPr>
        <w:t xml:space="preserve"> </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4.6.2. Канада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4.6.2.1. Виробництво. Основні виробники (профілі провідних виробників)</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4.6.2.2. Нові проекти зі створення виробництв ________</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4.6.2.3. Е</w:t>
      </w:r>
      <w:r w:rsidR="00F4530F" w:rsidRPr="0039771F">
        <w:rPr>
          <w:rFonts w:ascii="Arial" w:hAnsi="Arial" w:cs="Arial"/>
          <w:sz w:val="24"/>
          <w:szCs w:val="24"/>
        </w:rPr>
        <w:t>кспорт</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4.6.2.4. І</w:t>
      </w:r>
      <w:r w:rsidR="00F4530F" w:rsidRPr="0039771F">
        <w:rPr>
          <w:rFonts w:ascii="Arial" w:hAnsi="Arial" w:cs="Arial"/>
          <w:sz w:val="24"/>
          <w:szCs w:val="24"/>
        </w:rPr>
        <w:t>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4.6</w:t>
      </w:r>
      <w:r w:rsidR="004F41C3">
        <w:rPr>
          <w:rFonts w:ascii="Arial" w:hAnsi="Arial" w:cs="Arial"/>
          <w:sz w:val="24"/>
          <w:szCs w:val="24"/>
        </w:rPr>
        <w:t>.2.5. Попит. Структура попиту. Б</w:t>
      </w:r>
      <w:r w:rsidRPr="0039771F">
        <w:rPr>
          <w:rFonts w:ascii="Arial" w:hAnsi="Arial" w:cs="Arial"/>
          <w:sz w:val="24"/>
          <w:szCs w:val="24"/>
        </w:rPr>
        <w:t>аланс споживання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4.6.2.6. </w:t>
      </w:r>
      <w:r w:rsidR="004F41C3">
        <w:rPr>
          <w:rFonts w:ascii="Arial" w:hAnsi="Arial" w:cs="Arial"/>
          <w:sz w:val="24"/>
          <w:szCs w:val="24"/>
        </w:rPr>
        <w:t xml:space="preserve"> Ціни. Цінова</w:t>
      </w:r>
      <w:r w:rsidR="004F41C3" w:rsidRPr="004F41C3">
        <w:t xml:space="preserve"> </w:t>
      </w:r>
      <w:r w:rsidR="004F41C3" w:rsidRPr="004F41C3">
        <w:rPr>
          <w:rFonts w:ascii="Arial" w:hAnsi="Arial" w:cs="Arial"/>
          <w:sz w:val="24"/>
          <w:szCs w:val="24"/>
        </w:rPr>
        <w:t>кон'юнктура</w:t>
      </w:r>
    </w:p>
    <w:p w:rsidR="004F41C3"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4.6.2.7. Оцінка стану ринку,</w:t>
      </w:r>
      <w:r w:rsidR="00F4530F" w:rsidRPr="0039771F">
        <w:rPr>
          <w:rFonts w:ascii="Arial" w:hAnsi="Arial" w:cs="Arial"/>
          <w:sz w:val="24"/>
          <w:szCs w:val="24"/>
        </w:rPr>
        <w:t xml:space="preserve"> </w:t>
      </w:r>
      <w:r w:rsidRPr="004F41C3">
        <w:rPr>
          <w:rFonts w:ascii="Arial" w:hAnsi="Arial" w:cs="Arial"/>
          <w:sz w:val="24"/>
          <w:szCs w:val="24"/>
        </w:rPr>
        <w:t>короткостроковий (середньостроковий) прогноз</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4.6.3. І </w:t>
      </w:r>
      <w:proofErr w:type="spellStart"/>
      <w:r w:rsidRPr="0039771F">
        <w:rPr>
          <w:rFonts w:ascii="Arial" w:hAnsi="Arial" w:cs="Arial"/>
          <w:sz w:val="24"/>
          <w:szCs w:val="24"/>
        </w:rPr>
        <w:t>т.д</w:t>
      </w:r>
      <w:proofErr w:type="spellEnd"/>
      <w:r w:rsidRPr="0039771F">
        <w:rPr>
          <w:rFonts w:ascii="Arial" w:hAnsi="Arial" w:cs="Arial"/>
          <w:sz w:val="24"/>
          <w:szCs w:val="24"/>
        </w:rPr>
        <w:t>.</w:t>
      </w:r>
      <w:r w:rsidR="004F41C3">
        <w:rPr>
          <w:rFonts w:ascii="Arial" w:hAnsi="Arial" w:cs="Arial"/>
          <w:sz w:val="24"/>
          <w:szCs w:val="24"/>
        </w:rPr>
        <w:t xml:space="preserve"> по кожній країні</w:t>
      </w:r>
    </w:p>
    <w:p w:rsidR="00F4530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4.7. Південна Америка</w:t>
      </w:r>
    </w:p>
    <w:p w:rsidR="004F41C3" w:rsidRPr="004F41C3" w:rsidRDefault="004F41C3" w:rsidP="004F41C3">
      <w:pPr>
        <w:pStyle w:val="a6"/>
        <w:spacing w:before="120" w:after="80" w:line="240" w:lineRule="auto"/>
        <w:ind w:left="1080"/>
        <w:jc w:val="both"/>
        <w:rPr>
          <w:rFonts w:ascii="Arial" w:hAnsi="Arial" w:cs="Arial"/>
          <w:sz w:val="24"/>
          <w:szCs w:val="24"/>
        </w:rPr>
      </w:pPr>
      <w:r>
        <w:rPr>
          <w:rFonts w:ascii="Arial" w:hAnsi="Arial" w:cs="Arial"/>
          <w:sz w:val="24"/>
          <w:szCs w:val="24"/>
        </w:rPr>
        <w:t>4.7</w:t>
      </w:r>
      <w:r w:rsidRPr="004F41C3">
        <w:rPr>
          <w:rFonts w:ascii="Arial" w:hAnsi="Arial" w:cs="Arial"/>
          <w:sz w:val="24"/>
          <w:szCs w:val="24"/>
        </w:rPr>
        <w:t>.1. Загальний стан виробництва. Конкурентне середовище</w:t>
      </w:r>
    </w:p>
    <w:p w:rsidR="004F41C3" w:rsidRPr="004F41C3" w:rsidRDefault="004F41C3" w:rsidP="004F41C3">
      <w:pPr>
        <w:pStyle w:val="a6"/>
        <w:spacing w:before="120" w:after="80" w:line="240" w:lineRule="auto"/>
        <w:ind w:left="1080"/>
        <w:jc w:val="both"/>
        <w:rPr>
          <w:rFonts w:ascii="Arial" w:hAnsi="Arial" w:cs="Arial"/>
          <w:sz w:val="24"/>
          <w:szCs w:val="24"/>
        </w:rPr>
      </w:pPr>
      <w:r>
        <w:rPr>
          <w:rFonts w:ascii="Arial" w:hAnsi="Arial" w:cs="Arial"/>
          <w:sz w:val="24"/>
          <w:szCs w:val="24"/>
        </w:rPr>
        <w:t>4.7</w:t>
      </w:r>
      <w:r w:rsidRPr="004F41C3">
        <w:rPr>
          <w:rFonts w:ascii="Arial" w:hAnsi="Arial" w:cs="Arial"/>
          <w:sz w:val="24"/>
          <w:szCs w:val="24"/>
        </w:rPr>
        <w:t>.2. Зовнішня торгівля</w:t>
      </w:r>
    </w:p>
    <w:p w:rsidR="004F41C3" w:rsidRPr="004F41C3" w:rsidRDefault="004F41C3" w:rsidP="004F41C3">
      <w:pPr>
        <w:pStyle w:val="a6"/>
        <w:spacing w:before="120" w:after="80" w:line="240" w:lineRule="auto"/>
        <w:ind w:left="1080"/>
        <w:jc w:val="both"/>
        <w:rPr>
          <w:rFonts w:ascii="Arial" w:hAnsi="Arial" w:cs="Arial"/>
          <w:sz w:val="24"/>
          <w:szCs w:val="24"/>
        </w:rPr>
      </w:pPr>
      <w:r w:rsidRPr="004F41C3">
        <w:rPr>
          <w:rFonts w:ascii="Arial" w:hAnsi="Arial" w:cs="Arial"/>
          <w:sz w:val="24"/>
          <w:szCs w:val="24"/>
        </w:rPr>
        <w:lastRenderedPageBreak/>
        <w:t>4.</w:t>
      </w:r>
      <w:r>
        <w:rPr>
          <w:rFonts w:ascii="Arial" w:hAnsi="Arial" w:cs="Arial"/>
          <w:sz w:val="24"/>
          <w:szCs w:val="24"/>
        </w:rPr>
        <w:t>7</w:t>
      </w:r>
      <w:r w:rsidRPr="004F41C3">
        <w:rPr>
          <w:rFonts w:ascii="Arial" w:hAnsi="Arial" w:cs="Arial"/>
          <w:sz w:val="24"/>
          <w:szCs w:val="24"/>
        </w:rPr>
        <w:t>.3. Попит. Структура попиту (споживання)</w:t>
      </w:r>
    </w:p>
    <w:p w:rsidR="004F41C3" w:rsidRPr="004F41C3" w:rsidRDefault="004F41C3" w:rsidP="004F41C3">
      <w:pPr>
        <w:pStyle w:val="a6"/>
        <w:spacing w:before="120" w:after="80" w:line="240" w:lineRule="auto"/>
        <w:ind w:left="1080"/>
        <w:jc w:val="both"/>
        <w:rPr>
          <w:rFonts w:ascii="Arial" w:hAnsi="Arial" w:cs="Arial"/>
          <w:sz w:val="24"/>
          <w:szCs w:val="24"/>
        </w:rPr>
      </w:pPr>
      <w:r>
        <w:rPr>
          <w:rFonts w:ascii="Arial" w:hAnsi="Arial" w:cs="Arial"/>
          <w:sz w:val="24"/>
          <w:szCs w:val="24"/>
        </w:rPr>
        <w:t>4.7</w:t>
      </w:r>
      <w:r w:rsidRPr="004F41C3">
        <w:rPr>
          <w:rFonts w:ascii="Arial" w:hAnsi="Arial" w:cs="Arial"/>
          <w:sz w:val="24"/>
          <w:szCs w:val="24"/>
        </w:rPr>
        <w:t>.4.  Цінова кон'юнктура</w:t>
      </w:r>
    </w:p>
    <w:p w:rsidR="004F41C3" w:rsidRPr="0039771F" w:rsidRDefault="004F41C3" w:rsidP="004F41C3">
      <w:pPr>
        <w:pStyle w:val="a6"/>
        <w:spacing w:before="120" w:after="80" w:line="240" w:lineRule="auto"/>
        <w:ind w:left="1080"/>
        <w:jc w:val="both"/>
        <w:rPr>
          <w:rFonts w:ascii="Arial" w:hAnsi="Arial" w:cs="Arial"/>
          <w:sz w:val="24"/>
          <w:szCs w:val="24"/>
        </w:rPr>
      </w:pPr>
      <w:r>
        <w:rPr>
          <w:rFonts w:ascii="Arial" w:hAnsi="Arial" w:cs="Arial"/>
          <w:sz w:val="24"/>
          <w:szCs w:val="24"/>
        </w:rPr>
        <w:t>4.7</w:t>
      </w:r>
      <w:r w:rsidRPr="004F41C3">
        <w:rPr>
          <w:rFonts w:ascii="Arial" w:hAnsi="Arial" w:cs="Arial"/>
          <w:sz w:val="24"/>
          <w:szCs w:val="24"/>
        </w:rPr>
        <w:t>.5. Основні тенденції</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 xml:space="preserve">4.8. Основні </w:t>
      </w:r>
      <w:r w:rsidR="00F4530F" w:rsidRPr="0039771F">
        <w:rPr>
          <w:rFonts w:ascii="Arial" w:hAnsi="Arial" w:cs="Arial"/>
          <w:sz w:val="24"/>
          <w:szCs w:val="24"/>
        </w:rPr>
        <w:t xml:space="preserve"> товарні ринки ______________ в Південній Америці</w:t>
      </w:r>
      <w:r>
        <w:rPr>
          <w:rFonts w:ascii="Arial" w:hAnsi="Arial" w:cs="Arial"/>
          <w:sz w:val="24"/>
          <w:szCs w:val="24"/>
        </w:rPr>
        <w:t xml:space="preserve">  (у розрізі країн)</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4.8.1. Бразилія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4.8.1.1. Виробництво. Основні виробники (основні профілі провідних виробників)</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4.8.1.2. Нові проекти зі створення виробництв ________</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4.8.1</w:t>
      </w:r>
      <w:r w:rsidR="004F41C3">
        <w:rPr>
          <w:rFonts w:ascii="Arial" w:hAnsi="Arial" w:cs="Arial"/>
          <w:sz w:val="24"/>
          <w:szCs w:val="24"/>
        </w:rPr>
        <w:t>.3. Е</w:t>
      </w:r>
      <w:r w:rsidRPr="0039771F">
        <w:rPr>
          <w:rFonts w:ascii="Arial" w:hAnsi="Arial" w:cs="Arial"/>
          <w:sz w:val="24"/>
          <w:szCs w:val="24"/>
        </w:rPr>
        <w:t>кспорт</w:t>
      </w:r>
    </w:p>
    <w:p w:rsidR="00F4530F" w:rsidRPr="0039771F" w:rsidRDefault="004F41C3" w:rsidP="00F4530F">
      <w:pPr>
        <w:pStyle w:val="a6"/>
        <w:spacing w:before="120" w:after="80" w:line="240" w:lineRule="auto"/>
        <w:ind w:left="1080"/>
        <w:jc w:val="both"/>
        <w:rPr>
          <w:rFonts w:ascii="Arial" w:hAnsi="Arial" w:cs="Arial"/>
          <w:sz w:val="24"/>
          <w:szCs w:val="24"/>
        </w:rPr>
      </w:pPr>
      <w:r>
        <w:rPr>
          <w:rFonts w:ascii="Arial" w:hAnsi="Arial" w:cs="Arial"/>
          <w:sz w:val="24"/>
          <w:szCs w:val="24"/>
        </w:rPr>
        <w:t>4.8.1.4. І</w:t>
      </w:r>
      <w:r w:rsidR="00F4530F" w:rsidRPr="0039771F">
        <w:rPr>
          <w:rFonts w:ascii="Arial" w:hAnsi="Arial" w:cs="Arial"/>
          <w:sz w:val="24"/>
          <w:szCs w:val="24"/>
        </w:rPr>
        <w:t>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w:t>
      </w:r>
      <w:r w:rsidR="004F41C3">
        <w:rPr>
          <w:rFonts w:ascii="Arial" w:hAnsi="Arial" w:cs="Arial"/>
          <w:sz w:val="24"/>
          <w:szCs w:val="24"/>
        </w:rPr>
        <w:t>.1.5. Попит. Структура попиту. Б</w:t>
      </w:r>
      <w:r w:rsidRPr="0039771F">
        <w:rPr>
          <w:rFonts w:ascii="Arial" w:hAnsi="Arial" w:cs="Arial"/>
          <w:sz w:val="24"/>
          <w:szCs w:val="24"/>
        </w:rPr>
        <w:t>аланс споживання</w:t>
      </w:r>
    </w:p>
    <w:p w:rsidR="00A208B7" w:rsidRPr="00A208B7" w:rsidRDefault="00F4530F" w:rsidP="00A208B7">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4.8.1.6. </w:t>
      </w:r>
      <w:r w:rsidR="004F41C3">
        <w:rPr>
          <w:rFonts w:ascii="Arial" w:hAnsi="Arial" w:cs="Arial"/>
          <w:sz w:val="24"/>
          <w:szCs w:val="24"/>
        </w:rPr>
        <w:t xml:space="preserve"> Ціни. </w:t>
      </w:r>
      <w:r w:rsidR="00A208B7" w:rsidRPr="00A208B7">
        <w:rPr>
          <w:rFonts w:ascii="Arial" w:hAnsi="Arial" w:cs="Arial"/>
          <w:sz w:val="24"/>
          <w:szCs w:val="24"/>
        </w:rPr>
        <w:t>Цінова кон'юнктура</w:t>
      </w:r>
    </w:p>
    <w:p w:rsidR="00F4530F" w:rsidRPr="0039771F" w:rsidRDefault="00A208B7" w:rsidP="00A208B7">
      <w:pPr>
        <w:pStyle w:val="a6"/>
        <w:spacing w:before="120" w:after="80" w:line="240" w:lineRule="auto"/>
        <w:ind w:left="1080"/>
        <w:jc w:val="both"/>
        <w:rPr>
          <w:rFonts w:ascii="Arial" w:hAnsi="Arial" w:cs="Arial"/>
          <w:sz w:val="24"/>
          <w:szCs w:val="24"/>
        </w:rPr>
      </w:pPr>
      <w:r>
        <w:rPr>
          <w:rFonts w:ascii="Arial" w:hAnsi="Arial" w:cs="Arial"/>
          <w:sz w:val="24"/>
          <w:szCs w:val="24"/>
        </w:rPr>
        <w:t>4.8</w:t>
      </w:r>
      <w:r w:rsidRPr="00A208B7">
        <w:rPr>
          <w:rFonts w:ascii="Arial" w:hAnsi="Arial" w:cs="Arial"/>
          <w:sz w:val="24"/>
          <w:szCs w:val="24"/>
        </w:rPr>
        <w:t>.1.7. Оцінка стану ринку, короткостроковий (середньостроковий) прогноз</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4.8.2. Мексика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4.8.2.1. Виробництво. Основні виробники (основні профілі провідних виробників)</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4.8.2.2. Нові проекти зі створення виробництва ________</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4.8.2.3. експорт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4.8.2.4. імпорт</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4.8.2.5. Попит. Структура попиту. баланс споживання</w:t>
      </w:r>
    </w:p>
    <w:p w:rsidR="00A208B7" w:rsidRPr="00A208B7" w:rsidRDefault="00F4530F" w:rsidP="00A208B7">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4.8.2.6. </w:t>
      </w:r>
      <w:r w:rsidR="00A208B7">
        <w:rPr>
          <w:rFonts w:ascii="Arial" w:hAnsi="Arial" w:cs="Arial"/>
          <w:sz w:val="24"/>
          <w:szCs w:val="24"/>
        </w:rPr>
        <w:t xml:space="preserve">Ціни. </w:t>
      </w:r>
      <w:r w:rsidR="00A208B7" w:rsidRPr="00A208B7">
        <w:rPr>
          <w:rFonts w:ascii="Arial" w:hAnsi="Arial" w:cs="Arial"/>
          <w:sz w:val="24"/>
          <w:szCs w:val="24"/>
        </w:rPr>
        <w:t>Цінова кон'юнктура</w:t>
      </w:r>
    </w:p>
    <w:p w:rsidR="00F4530F" w:rsidRPr="0039771F" w:rsidRDefault="00A208B7" w:rsidP="00A208B7">
      <w:pPr>
        <w:pStyle w:val="a6"/>
        <w:spacing w:before="120" w:after="80" w:line="240" w:lineRule="auto"/>
        <w:ind w:left="1080"/>
        <w:jc w:val="both"/>
        <w:rPr>
          <w:rFonts w:ascii="Arial" w:hAnsi="Arial" w:cs="Arial"/>
          <w:sz w:val="24"/>
          <w:szCs w:val="24"/>
        </w:rPr>
      </w:pPr>
      <w:r>
        <w:rPr>
          <w:rFonts w:ascii="Arial" w:hAnsi="Arial" w:cs="Arial"/>
          <w:sz w:val="24"/>
          <w:szCs w:val="24"/>
        </w:rPr>
        <w:t>4.8.2</w:t>
      </w:r>
      <w:r w:rsidRPr="00A208B7">
        <w:rPr>
          <w:rFonts w:ascii="Arial" w:hAnsi="Arial" w:cs="Arial"/>
          <w:sz w:val="24"/>
          <w:szCs w:val="24"/>
        </w:rPr>
        <w:t xml:space="preserve">.7. Оцінка стану ринку, короткостроковий (середньостроковий) прогноз </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4.8.3. І </w:t>
      </w:r>
      <w:proofErr w:type="spellStart"/>
      <w:r w:rsidRPr="0039771F">
        <w:rPr>
          <w:rFonts w:ascii="Arial" w:hAnsi="Arial" w:cs="Arial"/>
          <w:sz w:val="24"/>
          <w:szCs w:val="24"/>
        </w:rPr>
        <w:t>т.д</w:t>
      </w:r>
      <w:proofErr w:type="spellEnd"/>
      <w:r w:rsidRPr="0039771F">
        <w:rPr>
          <w:rFonts w:ascii="Arial" w:hAnsi="Arial" w:cs="Arial"/>
          <w:sz w:val="24"/>
          <w:szCs w:val="24"/>
        </w:rPr>
        <w:t>.</w:t>
      </w:r>
      <w:r w:rsidR="00A208B7">
        <w:rPr>
          <w:rFonts w:ascii="Arial" w:hAnsi="Arial" w:cs="Arial"/>
          <w:sz w:val="24"/>
          <w:szCs w:val="24"/>
        </w:rPr>
        <w:t xml:space="preserve"> по кожній країні</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 СНД</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4.9.1. Україна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4.9.1.1. Виробництво. Основні виробники (основні профілі провідних виробників)</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4.9.1.2. Нові проекти зі створення виробництва ________</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4.9.1.3. Е</w:t>
      </w:r>
      <w:r w:rsidR="00F4530F" w:rsidRPr="0039771F">
        <w:rPr>
          <w:rFonts w:ascii="Arial" w:hAnsi="Arial" w:cs="Arial"/>
          <w:sz w:val="24"/>
          <w:szCs w:val="24"/>
        </w:rPr>
        <w:t>кспорт</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4.9.1.4. І</w:t>
      </w:r>
      <w:r w:rsidR="00F4530F" w:rsidRPr="0039771F">
        <w:rPr>
          <w:rFonts w:ascii="Arial" w:hAnsi="Arial" w:cs="Arial"/>
          <w:sz w:val="24"/>
          <w:szCs w:val="24"/>
        </w:rPr>
        <w:t>мпорт</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4.9.1.5. Попит. Б</w:t>
      </w:r>
      <w:r w:rsidR="00F4530F" w:rsidRPr="0039771F">
        <w:rPr>
          <w:rFonts w:ascii="Arial" w:hAnsi="Arial" w:cs="Arial"/>
          <w:sz w:val="24"/>
          <w:szCs w:val="24"/>
        </w:rPr>
        <w:t>аланс споживання</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4.9.1.6. Ціни.  Цінова кон'юнктура</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4.9.1.7. </w:t>
      </w:r>
      <w:r w:rsidR="00A208B7" w:rsidRPr="00A208B7">
        <w:rPr>
          <w:rFonts w:ascii="Arial" w:hAnsi="Arial" w:cs="Arial"/>
          <w:sz w:val="24"/>
          <w:szCs w:val="24"/>
        </w:rPr>
        <w:t>Оцінка стану ринку, короткостроковий (середньостроковий) прогноз</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4.9.2. РФ</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4.9.2.1. Виробництво. Основні виробники (основні профілі провідних виробників)</w:t>
      </w:r>
      <w:r w:rsidR="00A208B7">
        <w:rPr>
          <w:rFonts w:ascii="Arial" w:hAnsi="Arial" w:cs="Arial"/>
          <w:sz w:val="24"/>
          <w:szCs w:val="24"/>
        </w:rPr>
        <w:t>. Специфікація продукту</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4.9.2.2. Нові проекти зі створення виробництва ________</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4.9.2.3. Е</w:t>
      </w:r>
      <w:r w:rsidR="00F4530F" w:rsidRPr="0039771F">
        <w:rPr>
          <w:rFonts w:ascii="Arial" w:hAnsi="Arial" w:cs="Arial"/>
          <w:sz w:val="24"/>
          <w:szCs w:val="24"/>
        </w:rPr>
        <w:t>кспорт</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4.9.2.4. І</w:t>
      </w:r>
      <w:r w:rsidR="00F4530F" w:rsidRPr="0039771F">
        <w:rPr>
          <w:rFonts w:ascii="Arial" w:hAnsi="Arial" w:cs="Arial"/>
          <w:sz w:val="24"/>
          <w:szCs w:val="24"/>
        </w:rPr>
        <w:t>мпорт</w:t>
      </w:r>
    </w:p>
    <w:p w:rsidR="00F4530F" w:rsidRPr="0039771F" w:rsidRDefault="00A208B7" w:rsidP="00F4530F">
      <w:pPr>
        <w:pStyle w:val="a6"/>
        <w:spacing w:before="120" w:after="80" w:line="240" w:lineRule="auto"/>
        <w:ind w:left="1080"/>
        <w:jc w:val="both"/>
        <w:rPr>
          <w:rFonts w:ascii="Arial" w:hAnsi="Arial" w:cs="Arial"/>
          <w:sz w:val="24"/>
          <w:szCs w:val="24"/>
        </w:rPr>
      </w:pPr>
      <w:r>
        <w:rPr>
          <w:rFonts w:ascii="Arial" w:hAnsi="Arial" w:cs="Arial"/>
          <w:sz w:val="24"/>
          <w:szCs w:val="24"/>
        </w:rPr>
        <w:t>4.9.2.5. Попит. Б</w:t>
      </w:r>
      <w:r w:rsidR="00F4530F" w:rsidRPr="0039771F">
        <w:rPr>
          <w:rFonts w:ascii="Arial" w:hAnsi="Arial" w:cs="Arial"/>
          <w:sz w:val="24"/>
          <w:szCs w:val="24"/>
        </w:rPr>
        <w:t>аланс споживання</w:t>
      </w:r>
    </w:p>
    <w:p w:rsidR="00F4530F" w:rsidRPr="0039771F" w:rsidRDefault="00F4530F" w:rsidP="00F4530F">
      <w:pPr>
        <w:pStyle w:val="a6"/>
        <w:spacing w:before="120" w:after="80" w:line="240" w:lineRule="auto"/>
        <w:ind w:left="1080"/>
        <w:jc w:val="both"/>
        <w:rPr>
          <w:rFonts w:ascii="Arial" w:hAnsi="Arial" w:cs="Arial"/>
          <w:sz w:val="24"/>
          <w:szCs w:val="24"/>
        </w:rPr>
      </w:pPr>
      <w:r w:rsidRPr="0039771F">
        <w:rPr>
          <w:rFonts w:ascii="Arial" w:hAnsi="Arial" w:cs="Arial"/>
          <w:sz w:val="24"/>
          <w:szCs w:val="24"/>
        </w:rPr>
        <w:t>4.9.2.6. Основні тренди цінової кон'юнктури</w:t>
      </w:r>
    </w:p>
    <w:p w:rsidR="00F4530F" w:rsidRDefault="00F4530F" w:rsidP="00A208B7">
      <w:pPr>
        <w:pStyle w:val="a6"/>
        <w:spacing w:before="120" w:after="80" w:line="240" w:lineRule="auto"/>
        <w:ind w:left="1080"/>
        <w:jc w:val="both"/>
        <w:rPr>
          <w:rFonts w:ascii="Arial" w:hAnsi="Arial" w:cs="Arial"/>
          <w:sz w:val="24"/>
          <w:szCs w:val="24"/>
        </w:rPr>
      </w:pPr>
      <w:r w:rsidRPr="0039771F">
        <w:rPr>
          <w:rFonts w:ascii="Arial" w:hAnsi="Arial" w:cs="Arial"/>
          <w:sz w:val="24"/>
          <w:szCs w:val="24"/>
        </w:rPr>
        <w:t xml:space="preserve">4.9.3. </w:t>
      </w:r>
      <w:r w:rsidR="00A208B7">
        <w:rPr>
          <w:rFonts w:ascii="Arial" w:hAnsi="Arial" w:cs="Arial"/>
          <w:sz w:val="24"/>
          <w:szCs w:val="24"/>
        </w:rPr>
        <w:t xml:space="preserve">І </w:t>
      </w:r>
      <w:proofErr w:type="spellStart"/>
      <w:r w:rsidR="00A208B7">
        <w:rPr>
          <w:rFonts w:ascii="Arial" w:hAnsi="Arial" w:cs="Arial"/>
          <w:sz w:val="24"/>
          <w:szCs w:val="24"/>
        </w:rPr>
        <w:t>т.д</w:t>
      </w:r>
      <w:proofErr w:type="spellEnd"/>
      <w:r w:rsidR="00A208B7">
        <w:rPr>
          <w:rFonts w:ascii="Arial" w:hAnsi="Arial" w:cs="Arial"/>
          <w:sz w:val="24"/>
          <w:szCs w:val="24"/>
        </w:rPr>
        <w:t>. по іншим країнах регіону.</w:t>
      </w:r>
    </w:p>
    <w:p w:rsidR="00A208B7" w:rsidRDefault="00A208B7" w:rsidP="00A208B7">
      <w:pPr>
        <w:pStyle w:val="a6"/>
        <w:spacing w:before="120" w:after="80" w:line="240" w:lineRule="auto"/>
        <w:ind w:left="0" w:firstLine="709"/>
        <w:jc w:val="both"/>
        <w:rPr>
          <w:rFonts w:ascii="Arial" w:hAnsi="Arial" w:cs="Arial"/>
          <w:sz w:val="24"/>
          <w:szCs w:val="24"/>
        </w:rPr>
      </w:pPr>
      <w:r>
        <w:rPr>
          <w:rFonts w:ascii="Arial" w:hAnsi="Arial" w:cs="Arial"/>
          <w:sz w:val="24"/>
          <w:szCs w:val="24"/>
        </w:rPr>
        <w:t>5. Заключна оцінка та  висновки щодо тенденцій світового товарного ринку ______.Рекомендації відповідно  до Технічного завдання замовника.</w:t>
      </w:r>
    </w:p>
    <w:p w:rsidR="00A208B7" w:rsidRPr="0039771F" w:rsidRDefault="00A208B7" w:rsidP="00A208B7">
      <w:pPr>
        <w:pStyle w:val="a6"/>
        <w:spacing w:before="120" w:after="80" w:line="240" w:lineRule="auto"/>
        <w:ind w:left="0" w:firstLine="709"/>
        <w:jc w:val="both"/>
        <w:rPr>
          <w:rFonts w:ascii="Arial" w:hAnsi="Arial" w:cs="Arial"/>
          <w:sz w:val="24"/>
          <w:szCs w:val="24"/>
        </w:rPr>
      </w:pPr>
    </w:p>
    <w:p w:rsidR="00F4530F" w:rsidRPr="0039771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F4530F" w:rsidRDefault="00F4530F" w:rsidP="00D32F0C">
      <w:pPr>
        <w:spacing w:before="120" w:after="80" w:line="240" w:lineRule="auto"/>
        <w:ind w:firstLine="709"/>
        <w:jc w:val="both"/>
        <w:rPr>
          <w:rFonts w:ascii="Arial" w:hAnsi="Arial" w:cs="Arial"/>
          <w:sz w:val="24"/>
          <w:szCs w:val="24"/>
        </w:rPr>
      </w:pPr>
    </w:p>
    <w:p w:rsidR="00D207B7" w:rsidRPr="00E8494F" w:rsidRDefault="00D207B7" w:rsidP="00E8494F">
      <w:pPr>
        <w:pStyle w:val="1"/>
        <w:jc w:val="right"/>
        <w:rPr>
          <w:rFonts w:ascii="Arial" w:hAnsi="Arial" w:cs="Arial"/>
          <w:color w:val="auto"/>
          <w:sz w:val="24"/>
          <w:szCs w:val="24"/>
        </w:rPr>
      </w:pPr>
      <w:bookmarkStart w:id="26" w:name="_Toc519258024"/>
      <w:r w:rsidRPr="00E8494F">
        <w:rPr>
          <w:rFonts w:ascii="Arial" w:hAnsi="Arial" w:cs="Arial"/>
          <w:color w:val="auto"/>
          <w:sz w:val="24"/>
          <w:szCs w:val="24"/>
        </w:rPr>
        <w:lastRenderedPageBreak/>
        <w:t xml:space="preserve">Додаток </w:t>
      </w:r>
      <w:r w:rsidR="00C76BC2">
        <w:rPr>
          <w:rFonts w:ascii="Arial" w:hAnsi="Arial" w:cs="Arial"/>
          <w:color w:val="auto"/>
          <w:sz w:val="24"/>
          <w:szCs w:val="24"/>
        </w:rPr>
        <w:t>3</w:t>
      </w:r>
      <w:bookmarkEnd w:id="26"/>
    </w:p>
    <w:p w:rsidR="00D207B7" w:rsidRPr="00E8494F" w:rsidRDefault="00D207B7" w:rsidP="00E8494F">
      <w:pPr>
        <w:pStyle w:val="1"/>
        <w:jc w:val="center"/>
        <w:rPr>
          <w:rFonts w:ascii="Arial" w:hAnsi="Arial" w:cs="Arial"/>
          <w:b/>
          <w:color w:val="auto"/>
          <w:sz w:val="24"/>
          <w:szCs w:val="24"/>
        </w:rPr>
      </w:pPr>
      <w:bookmarkStart w:id="27" w:name="_Toc519258025"/>
      <w:r w:rsidRPr="00E8494F">
        <w:rPr>
          <w:rFonts w:ascii="Arial" w:hAnsi="Arial" w:cs="Arial"/>
          <w:b/>
          <w:color w:val="auto"/>
          <w:sz w:val="24"/>
          <w:szCs w:val="24"/>
        </w:rPr>
        <w:t>ПЛАН КОНСУЛЬТАЦІЙНИХ ЗАХОДІВ</w:t>
      </w:r>
      <w:r w:rsidR="00E8494F" w:rsidRPr="00E8494F">
        <w:rPr>
          <w:rFonts w:ascii="Arial" w:hAnsi="Arial" w:cs="Arial"/>
          <w:b/>
          <w:color w:val="auto"/>
          <w:sz w:val="24"/>
          <w:szCs w:val="24"/>
        </w:rPr>
        <w:br/>
      </w:r>
      <w:r w:rsidR="00E8494F" w:rsidRPr="00C76BC2">
        <w:rPr>
          <w:rFonts w:ascii="Arial" w:hAnsi="Arial" w:cs="Arial"/>
          <w:b/>
          <w:color w:val="auto"/>
          <w:sz w:val="24"/>
          <w:szCs w:val="24"/>
        </w:rPr>
        <w:t>на надання консультативно</w:t>
      </w:r>
      <w:r w:rsidRPr="00C76BC2">
        <w:rPr>
          <w:rFonts w:ascii="Arial" w:hAnsi="Arial" w:cs="Arial"/>
          <w:b/>
          <w:color w:val="auto"/>
          <w:sz w:val="24"/>
          <w:szCs w:val="24"/>
        </w:rPr>
        <w:t>-інформаційних послуг для прийняття управлінського рішення щодо</w:t>
      </w:r>
      <w:r w:rsidRPr="00E8494F">
        <w:rPr>
          <w:rFonts w:ascii="Arial" w:hAnsi="Arial" w:cs="Arial"/>
          <w:color w:val="auto"/>
          <w:sz w:val="24"/>
          <w:szCs w:val="24"/>
        </w:rPr>
        <w:t xml:space="preserve"> ___________________</w:t>
      </w:r>
      <w:r w:rsidR="00D25701" w:rsidRPr="00E8494F">
        <w:rPr>
          <w:rFonts w:ascii="Arial" w:hAnsi="Arial" w:cs="Arial"/>
          <w:color w:val="auto"/>
          <w:sz w:val="24"/>
          <w:szCs w:val="24"/>
        </w:rPr>
        <w:t>__________________________</w:t>
      </w:r>
      <w:bookmarkEnd w:id="27"/>
    </w:p>
    <w:p w:rsidR="00D207B7" w:rsidRPr="00E8494F" w:rsidRDefault="00D207B7" w:rsidP="00E8494F">
      <w:pPr>
        <w:spacing w:before="120" w:after="80" w:line="240" w:lineRule="auto"/>
        <w:ind w:firstLine="709"/>
        <w:jc w:val="center"/>
        <w:rPr>
          <w:rFonts w:ascii="Arial" w:hAnsi="Arial" w:cs="Arial"/>
          <w:sz w:val="24"/>
          <w:szCs w:val="24"/>
        </w:rPr>
      </w:pPr>
    </w:p>
    <w:tbl>
      <w:tblPr>
        <w:tblStyle w:val="aa"/>
        <w:tblW w:w="10235" w:type="dxa"/>
        <w:tblInd w:w="-459" w:type="dxa"/>
        <w:tblLook w:val="04A0" w:firstRow="1" w:lastRow="0" w:firstColumn="1" w:lastColumn="0" w:noHBand="0" w:noVBand="1"/>
      </w:tblPr>
      <w:tblGrid>
        <w:gridCol w:w="573"/>
        <w:gridCol w:w="4414"/>
        <w:gridCol w:w="5248"/>
      </w:tblGrid>
      <w:tr w:rsidR="00D207B7" w:rsidTr="009E6A5D">
        <w:tc>
          <w:tcPr>
            <w:tcW w:w="573" w:type="dxa"/>
          </w:tcPr>
          <w:p w:rsidR="00D207B7" w:rsidRPr="00D25701" w:rsidRDefault="00D207B7" w:rsidP="00D207B7">
            <w:pPr>
              <w:spacing w:before="120" w:after="80"/>
              <w:jc w:val="both"/>
              <w:rPr>
                <w:rFonts w:ascii="Arial" w:hAnsi="Arial" w:cs="Arial"/>
                <w:b/>
                <w:sz w:val="24"/>
                <w:szCs w:val="24"/>
              </w:rPr>
            </w:pPr>
            <w:r w:rsidRPr="00D25701">
              <w:rPr>
                <w:rFonts w:ascii="Arial" w:hAnsi="Arial" w:cs="Arial"/>
                <w:b/>
                <w:sz w:val="24"/>
                <w:szCs w:val="24"/>
              </w:rPr>
              <w:t xml:space="preserve">№ </w:t>
            </w:r>
            <w:r w:rsidRPr="00D25701">
              <w:rPr>
                <w:rFonts w:ascii="Arial" w:hAnsi="Arial" w:cs="Arial"/>
                <w:b/>
                <w:sz w:val="24"/>
                <w:szCs w:val="24"/>
                <w:lang w:val="ru-RU"/>
              </w:rPr>
              <w:t>п</w:t>
            </w:r>
            <w:r w:rsidRPr="00D25701">
              <w:rPr>
                <w:rFonts w:ascii="Arial" w:hAnsi="Arial" w:cs="Arial"/>
                <w:b/>
                <w:sz w:val="24"/>
                <w:szCs w:val="24"/>
                <w:lang w:val="en-US"/>
              </w:rPr>
              <w:t>/</w:t>
            </w:r>
            <w:r w:rsidRPr="00D25701">
              <w:rPr>
                <w:rFonts w:ascii="Arial" w:hAnsi="Arial" w:cs="Arial"/>
                <w:b/>
                <w:sz w:val="24"/>
                <w:szCs w:val="24"/>
              </w:rPr>
              <w:t>п</w:t>
            </w:r>
          </w:p>
        </w:tc>
        <w:tc>
          <w:tcPr>
            <w:tcW w:w="4414" w:type="dxa"/>
          </w:tcPr>
          <w:p w:rsidR="00D207B7" w:rsidRPr="00D25701" w:rsidRDefault="00D207B7" w:rsidP="00D207B7">
            <w:pPr>
              <w:spacing w:before="120" w:after="80"/>
              <w:jc w:val="both"/>
              <w:rPr>
                <w:rFonts w:ascii="Arial" w:hAnsi="Arial" w:cs="Arial"/>
                <w:b/>
                <w:sz w:val="24"/>
                <w:szCs w:val="24"/>
              </w:rPr>
            </w:pPr>
            <w:r w:rsidRPr="00D25701">
              <w:rPr>
                <w:rFonts w:ascii="Arial" w:hAnsi="Arial" w:cs="Arial"/>
                <w:b/>
                <w:sz w:val="24"/>
                <w:szCs w:val="24"/>
              </w:rPr>
              <w:t>Найменування заходу</w:t>
            </w:r>
          </w:p>
        </w:tc>
        <w:tc>
          <w:tcPr>
            <w:tcW w:w="5248" w:type="dxa"/>
          </w:tcPr>
          <w:p w:rsidR="00D207B7" w:rsidRPr="00D25701" w:rsidRDefault="00D207B7" w:rsidP="00D207B7">
            <w:pPr>
              <w:spacing w:before="120" w:after="80"/>
              <w:jc w:val="both"/>
              <w:rPr>
                <w:rFonts w:ascii="Arial" w:hAnsi="Arial" w:cs="Arial"/>
                <w:b/>
                <w:sz w:val="24"/>
                <w:szCs w:val="24"/>
              </w:rPr>
            </w:pPr>
            <w:r w:rsidRPr="00D25701">
              <w:rPr>
                <w:rFonts w:ascii="Arial" w:hAnsi="Arial" w:cs="Arial"/>
                <w:b/>
                <w:sz w:val="24"/>
                <w:szCs w:val="24"/>
              </w:rPr>
              <w:t>Інформаційний (маркетинговий</w:t>
            </w:r>
            <w:r w:rsidR="00B9656B" w:rsidRPr="00D25701">
              <w:rPr>
                <w:rFonts w:ascii="Arial" w:hAnsi="Arial" w:cs="Arial"/>
                <w:b/>
                <w:sz w:val="24"/>
                <w:szCs w:val="24"/>
              </w:rPr>
              <w:t>) супровід</w:t>
            </w:r>
          </w:p>
        </w:tc>
      </w:tr>
      <w:tr w:rsidR="00D207B7" w:rsidTr="009E6A5D">
        <w:tc>
          <w:tcPr>
            <w:tcW w:w="573" w:type="dxa"/>
          </w:tcPr>
          <w:p w:rsidR="00D207B7" w:rsidRDefault="00D207B7" w:rsidP="00D207B7">
            <w:pPr>
              <w:spacing w:before="120" w:after="80"/>
              <w:jc w:val="both"/>
              <w:rPr>
                <w:rFonts w:ascii="Arial" w:hAnsi="Arial" w:cs="Arial"/>
                <w:sz w:val="24"/>
                <w:szCs w:val="24"/>
              </w:rPr>
            </w:pPr>
            <w:r>
              <w:rPr>
                <w:rFonts w:ascii="Arial" w:hAnsi="Arial" w:cs="Arial"/>
                <w:sz w:val="24"/>
                <w:szCs w:val="24"/>
              </w:rPr>
              <w:t>1.</w:t>
            </w:r>
          </w:p>
        </w:tc>
        <w:tc>
          <w:tcPr>
            <w:tcW w:w="4414" w:type="dxa"/>
          </w:tcPr>
          <w:p w:rsidR="00D207B7" w:rsidRDefault="00D207B7" w:rsidP="00D207B7">
            <w:pPr>
              <w:spacing w:before="120" w:after="80"/>
              <w:jc w:val="both"/>
              <w:rPr>
                <w:rFonts w:ascii="Arial" w:hAnsi="Arial" w:cs="Arial"/>
                <w:sz w:val="24"/>
                <w:szCs w:val="24"/>
              </w:rPr>
            </w:pPr>
            <w:r w:rsidRPr="00D207B7">
              <w:rPr>
                <w:rFonts w:ascii="Arial" w:hAnsi="Arial" w:cs="Arial"/>
                <w:sz w:val="24"/>
                <w:szCs w:val="24"/>
              </w:rPr>
              <w:t xml:space="preserve">Консультації з вибору технології виробництва з прив'язкою до сировинної бази </w:t>
            </w:r>
          </w:p>
        </w:tc>
        <w:tc>
          <w:tcPr>
            <w:tcW w:w="5248" w:type="dxa"/>
          </w:tcPr>
          <w:p w:rsidR="00D207B7" w:rsidRDefault="00D207B7" w:rsidP="00D207B7">
            <w:pPr>
              <w:spacing w:before="120" w:after="80"/>
              <w:jc w:val="both"/>
              <w:rPr>
                <w:rFonts w:ascii="Arial" w:hAnsi="Arial" w:cs="Arial"/>
                <w:sz w:val="24"/>
                <w:szCs w:val="24"/>
              </w:rPr>
            </w:pPr>
            <w:r w:rsidRPr="00D207B7">
              <w:rPr>
                <w:rFonts w:ascii="Arial" w:hAnsi="Arial" w:cs="Arial"/>
                <w:sz w:val="24"/>
                <w:szCs w:val="24"/>
              </w:rPr>
              <w:t>Технологічна, патентна та ін.</w:t>
            </w:r>
            <w:r>
              <w:t xml:space="preserve"> </w:t>
            </w:r>
            <w:r>
              <w:rPr>
                <w:rFonts w:ascii="Arial" w:hAnsi="Arial" w:cs="Arial"/>
                <w:sz w:val="24"/>
                <w:szCs w:val="24"/>
              </w:rPr>
              <w:t>н</w:t>
            </w:r>
            <w:r w:rsidRPr="00D207B7">
              <w:rPr>
                <w:rFonts w:ascii="Arial" w:hAnsi="Arial" w:cs="Arial"/>
                <w:sz w:val="24"/>
                <w:szCs w:val="24"/>
              </w:rPr>
              <w:t>ауково-технічна інформація</w:t>
            </w:r>
            <w:r w:rsidR="005C06BC">
              <w:rPr>
                <w:rFonts w:ascii="Arial" w:hAnsi="Arial" w:cs="Arial"/>
                <w:sz w:val="24"/>
                <w:szCs w:val="24"/>
              </w:rPr>
              <w:t xml:space="preserve"> щодо технологій</w:t>
            </w:r>
            <w:r w:rsidR="00B9656B">
              <w:rPr>
                <w:rFonts w:ascii="Arial" w:hAnsi="Arial" w:cs="Arial"/>
                <w:sz w:val="24"/>
                <w:szCs w:val="24"/>
              </w:rPr>
              <w:t>, компаній-ліцензіарів, дані про очікувані</w:t>
            </w:r>
            <w:r w:rsidRPr="00D207B7">
              <w:rPr>
                <w:rFonts w:ascii="Arial" w:hAnsi="Arial" w:cs="Arial"/>
                <w:sz w:val="24"/>
                <w:szCs w:val="24"/>
              </w:rPr>
              <w:t xml:space="preserve"> джер</w:t>
            </w:r>
            <w:r>
              <w:rPr>
                <w:rFonts w:ascii="Arial" w:hAnsi="Arial" w:cs="Arial"/>
                <w:sz w:val="24"/>
                <w:szCs w:val="24"/>
              </w:rPr>
              <w:t>ела сировини та</w:t>
            </w:r>
            <w:r w:rsidRPr="00D207B7">
              <w:rPr>
                <w:rFonts w:ascii="Arial" w:hAnsi="Arial" w:cs="Arial"/>
                <w:sz w:val="24"/>
                <w:szCs w:val="24"/>
              </w:rPr>
              <w:t xml:space="preserve"> можливості їх використання для реалізації проекту (наявність, логістична доступність, ціни)</w:t>
            </w:r>
          </w:p>
        </w:tc>
      </w:tr>
      <w:tr w:rsidR="00D207B7" w:rsidTr="009E6A5D">
        <w:tc>
          <w:tcPr>
            <w:tcW w:w="573" w:type="dxa"/>
          </w:tcPr>
          <w:p w:rsidR="00D207B7" w:rsidRDefault="00D207B7" w:rsidP="00D207B7">
            <w:pPr>
              <w:spacing w:before="120" w:after="80"/>
              <w:jc w:val="both"/>
              <w:rPr>
                <w:rFonts w:ascii="Arial" w:hAnsi="Arial" w:cs="Arial"/>
                <w:sz w:val="24"/>
                <w:szCs w:val="24"/>
              </w:rPr>
            </w:pPr>
            <w:r>
              <w:rPr>
                <w:rFonts w:ascii="Arial" w:hAnsi="Arial" w:cs="Arial"/>
                <w:sz w:val="24"/>
                <w:szCs w:val="24"/>
              </w:rPr>
              <w:t>2.</w:t>
            </w:r>
          </w:p>
        </w:tc>
        <w:tc>
          <w:tcPr>
            <w:tcW w:w="4414" w:type="dxa"/>
          </w:tcPr>
          <w:p w:rsidR="00D207B7" w:rsidRDefault="00D207B7" w:rsidP="00D207B7">
            <w:pPr>
              <w:spacing w:before="120" w:after="80"/>
              <w:jc w:val="both"/>
              <w:rPr>
                <w:rFonts w:ascii="Arial" w:hAnsi="Arial" w:cs="Arial"/>
                <w:sz w:val="24"/>
                <w:szCs w:val="24"/>
              </w:rPr>
            </w:pPr>
            <w:r>
              <w:rPr>
                <w:rFonts w:ascii="Arial" w:hAnsi="Arial" w:cs="Arial"/>
                <w:sz w:val="24"/>
                <w:szCs w:val="24"/>
              </w:rPr>
              <w:t>Консультації щодо вибору</w:t>
            </w:r>
            <w:r w:rsidRPr="00D207B7">
              <w:rPr>
                <w:rFonts w:ascii="Arial" w:hAnsi="Arial" w:cs="Arial"/>
                <w:sz w:val="24"/>
                <w:szCs w:val="24"/>
              </w:rPr>
              <w:t xml:space="preserve"> інжинірингових компаній</w:t>
            </w:r>
            <w:r>
              <w:rPr>
                <w:rFonts w:ascii="Arial" w:hAnsi="Arial" w:cs="Arial"/>
                <w:sz w:val="24"/>
                <w:szCs w:val="24"/>
              </w:rPr>
              <w:t xml:space="preserve"> </w:t>
            </w:r>
          </w:p>
        </w:tc>
        <w:tc>
          <w:tcPr>
            <w:tcW w:w="5248" w:type="dxa"/>
          </w:tcPr>
          <w:p w:rsidR="00D207B7" w:rsidRDefault="005C06BC" w:rsidP="00D207B7">
            <w:pPr>
              <w:spacing w:before="120" w:after="80"/>
              <w:jc w:val="both"/>
              <w:rPr>
                <w:rFonts w:ascii="Arial" w:hAnsi="Arial" w:cs="Arial"/>
                <w:sz w:val="24"/>
                <w:szCs w:val="24"/>
              </w:rPr>
            </w:pPr>
            <w:r w:rsidRPr="005C06BC">
              <w:rPr>
                <w:rFonts w:ascii="Arial" w:hAnsi="Arial" w:cs="Arial"/>
                <w:sz w:val="24"/>
                <w:szCs w:val="24"/>
              </w:rPr>
              <w:t>Досьє інжинірингових компаній, інжиніринговий супровід аналогічних проектів (виконавці)</w:t>
            </w:r>
          </w:p>
        </w:tc>
      </w:tr>
      <w:tr w:rsidR="00D207B7" w:rsidTr="009E6A5D">
        <w:tc>
          <w:tcPr>
            <w:tcW w:w="573" w:type="dxa"/>
          </w:tcPr>
          <w:p w:rsidR="00D207B7" w:rsidRDefault="00BC6C9A" w:rsidP="00D207B7">
            <w:pPr>
              <w:spacing w:before="120" w:after="80"/>
              <w:jc w:val="both"/>
              <w:rPr>
                <w:rFonts w:ascii="Arial" w:hAnsi="Arial" w:cs="Arial"/>
                <w:sz w:val="24"/>
                <w:szCs w:val="24"/>
              </w:rPr>
            </w:pPr>
            <w:r>
              <w:rPr>
                <w:rFonts w:ascii="Arial" w:hAnsi="Arial" w:cs="Arial"/>
                <w:sz w:val="24"/>
                <w:szCs w:val="24"/>
              </w:rPr>
              <w:t>3.</w:t>
            </w:r>
          </w:p>
        </w:tc>
        <w:tc>
          <w:tcPr>
            <w:tcW w:w="4414" w:type="dxa"/>
          </w:tcPr>
          <w:p w:rsidR="00D207B7" w:rsidRDefault="00BC6C9A" w:rsidP="00B9656B">
            <w:pPr>
              <w:spacing w:before="120" w:after="80"/>
              <w:jc w:val="both"/>
              <w:rPr>
                <w:rFonts w:ascii="Arial" w:hAnsi="Arial" w:cs="Arial"/>
                <w:sz w:val="24"/>
                <w:szCs w:val="24"/>
              </w:rPr>
            </w:pPr>
            <w:r w:rsidRPr="00BC6C9A">
              <w:rPr>
                <w:rFonts w:ascii="Arial" w:hAnsi="Arial" w:cs="Arial"/>
                <w:sz w:val="24"/>
                <w:szCs w:val="24"/>
              </w:rPr>
              <w:t>Консультації з роз</w:t>
            </w:r>
            <w:r>
              <w:rPr>
                <w:rFonts w:ascii="Arial" w:hAnsi="Arial" w:cs="Arial"/>
                <w:sz w:val="24"/>
                <w:szCs w:val="24"/>
              </w:rPr>
              <w:t>рахунку собівартості продукції та</w:t>
            </w:r>
            <w:r w:rsidR="00B9656B">
              <w:rPr>
                <w:rFonts w:ascii="Arial" w:hAnsi="Arial" w:cs="Arial"/>
                <w:sz w:val="24"/>
                <w:szCs w:val="24"/>
              </w:rPr>
              <w:t xml:space="preserve">  очікуваних термінів</w:t>
            </w:r>
            <w:r w:rsidRPr="00BC6C9A">
              <w:rPr>
                <w:rFonts w:ascii="Arial" w:hAnsi="Arial" w:cs="Arial"/>
                <w:sz w:val="24"/>
                <w:szCs w:val="24"/>
              </w:rPr>
              <w:t xml:space="preserve"> окупності проекту</w:t>
            </w:r>
          </w:p>
        </w:tc>
        <w:tc>
          <w:tcPr>
            <w:tcW w:w="5248" w:type="dxa"/>
          </w:tcPr>
          <w:p w:rsidR="00D207B7" w:rsidRDefault="00BC6C9A" w:rsidP="00D207B7">
            <w:pPr>
              <w:spacing w:before="120" w:after="80"/>
              <w:jc w:val="both"/>
              <w:rPr>
                <w:rFonts w:ascii="Arial" w:hAnsi="Arial" w:cs="Arial"/>
                <w:sz w:val="24"/>
                <w:szCs w:val="24"/>
              </w:rPr>
            </w:pPr>
            <w:r w:rsidRPr="00BC6C9A">
              <w:rPr>
                <w:rFonts w:ascii="Arial" w:hAnsi="Arial" w:cs="Arial"/>
                <w:sz w:val="24"/>
                <w:szCs w:val="24"/>
              </w:rPr>
              <w:t>Вартість інвестиційного проекту, сировини, собівартість готової продукції, струк</w:t>
            </w:r>
            <w:r w:rsidR="00B9656B">
              <w:rPr>
                <w:rFonts w:ascii="Arial" w:hAnsi="Arial" w:cs="Arial"/>
                <w:sz w:val="24"/>
                <w:szCs w:val="24"/>
              </w:rPr>
              <w:t>турування ціни, рентабельність та</w:t>
            </w:r>
            <w:r w:rsidRPr="00BC6C9A">
              <w:rPr>
                <w:rFonts w:ascii="Arial" w:hAnsi="Arial" w:cs="Arial"/>
                <w:sz w:val="24"/>
                <w:szCs w:val="24"/>
              </w:rPr>
              <w:t xml:space="preserve"> ін.</w:t>
            </w:r>
          </w:p>
        </w:tc>
      </w:tr>
      <w:tr w:rsidR="00D207B7" w:rsidTr="009E6A5D">
        <w:tc>
          <w:tcPr>
            <w:tcW w:w="573" w:type="dxa"/>
          </w:tcPr>
          <w:p w:rsidR="00D207B7" w:rsidRDefault="00BC6C9A" w:rsidP="00D207B7">
            <w:pPr>
              <w:spacing w:before="120" w:after="80"/>
              <w:jc w:val="both"/>
              <w:rPr>
                <w:rFonts w:ascii="Arial" w:hAnsi="Arial" w:cs="Arial"/>
                <w:sz w:val="24"/>
                <w:szCs w:val="24"/>
              </w:rPr>
            </w:pPr>
            <w:r>
              <w:rPr>
                <w:rFonts w:ascii="Arial" w:hAnsi="Arial" w:cs="Arial"/>
                <w:sz w:val="24"/>
                <w:szCs w:val="24"/>
              </w:rPr>
              <w:t>4.</w:t>
            </w:r>
          </w:p>
        </w:tc>
        <w:tc>
          <w:tcPr>
            <w:tcW w:w="4414" w:type="dxa"/>
          </w:tcPr>
          <w:p w:rsidR="00D207B7" w:rsidRDefault="00BC6C9A" w:rsidP="00D207B7">
            <w:pPr>
              <w:spacing w:before="120" w:after="80"/>
              <w:jc w:val="both"/>
              <w:rPr>
                <w:rFonts w:ascii="Arial" w:hAnsi="Arial" w:cs="Arial"/>
                <w:sz w:val="24"/>
                <w:szCs w:val="24"/>
              </w:rPr>
            </w:pPr>
            <w:r w:rsidRPr="00BC6C9A">
              <w:rPr>
                <w:rFonts w:ascii="Arial" w:hAnsi="Arial" w:cs="Arial"/>
                <w:sz w:val="24"/>
                <w:szCs w:val="24"/>
              </w:rPr>
              <w:t>Консультації з вивчення конкурентного середовища і потенційних ринків збуту, визначення споживчих ніш</w:t>
            </w:r>
          </w:p>
        </w:tc>
        <w:tc>
          <w:tcPr>
            <w:tcW w:w="5248" w:type="dxa"/>
          </w:tcPr>
          <w:p w:rsidR="00BC6C9A" w:rsidRPr="00BC6C9A" w:rsidRDefault="00BC6C9A" w:rsidP="00BC6C9A">
            <w:pPr>
              <w:spacing w:before="120" w:after="80"/>
              <w:jc w:val="both"/>
              <w:rPr>
                <w:rFonts w:ascii="Arial" w:hAnsi="Arial" w:cs="Arial"/>
                <w:sz w:val="24"/>
                <w:szCs w:val="24"/>
              </w:rPr>
            </w:pPr>
            <w:r w:rsidRPr="00BC6C9A">
              <w:rPr>
                <w:rFonts w:ascii="Arial" w:hAnsi="Arial" w:cs="Arial"/>
                <w:sz w:val="24"/>
                <w:szCs w:val="24"/>
              </w:rPr>
              <w:t>Найбільші продуценти, (досьє), специфікація продукції, ціни, конкурентні переваги</w:t>
            </w:r>
          </w:p>
          <w:p w:rsidR="00BC6C9A" w:rsidRPr="00BC6C9A" w:rsidRDefault="00BC6C9A" w:rsidP="00BC6C9A">
            <w:pPr>
              <w:spacing w:before="120" w:after="80"/>
              <w:jc w:val="both"/>
              <w:rPr>
                <w:rFonts w:ascii="Arial" w:hAnsi="Arial" w:cs="Arial"/>
                <w:sz w:val="24"/>
                <w:szCs w:val="24"/>
              </w:rPr>
            </w:pPr>
            <w:r w:rsidRPr="00BC6C9A">
              <w:rPr>
                <w:rFonts w:ascii="Arial" w:hAnsi="Arial" w:cs="Arial"/>
                <w:sz w:val="24"/>
                <w:szCs w:val="24"/>
              </w:rPr>
              <w:t>Канали збуту (опт</w:t>
            </w:r>
            <w:r w:rsidR="00B9656B">
              <w:rPr>
                <w:rFonts w:ascii="Arial" w:hAnsi="Arial" w:cs="Arial"/>
                <w:sz w:val="24"/>
                <w:szCs w:val="24"/>
              </w:rPr>
              <w:t>ова</w:t>
            </w:r>
            <w:r w:rsidRPr="00BC6C9A">
              <w:rPr>
                <w:rFonts w:ascii="Arial" w:hAnsi="Arial" w:cs="Arial"/>
                <w:sz w:val="24"/>
                <w:szCs w:val="24"/>
              </w:rPr>
              <w:t>, роздріб</w:t>
            </w:r>
            <w:r w:rsidR="00B9656B">
              <w:rPr>
                <w:rFonts w:ascii="Arial" w:hAnsi="Arial" w:cs="Arial"/>
                <w:sz w:val="24"/>
                <w:szCs w:val="24"/>
              </w:rPr>
              <w:t xml:space="preserve">на торгівля). Вимоги до продукту, </w:t>
            </w:r>
            <w:r w:rsidRPr="00BC6C9A">
              <w:rPr>
                <w:rFonts w:ascii="Arial" w:hAnsi="Arial" w:cs="Arial"/>
                <w:sz w:val="24"/>
                <w:szCs w:val="24"/>
              </w:rPr>
              <w:t>пакування, транспортув</w:t>
            </w:r>
            <w:r>
              <w:rPr>
                <w:rFonts w:ascii="Arial" w:hAnsi="Arial" w:cs="Arial"/>
                <w:sz w:val="24"/>
                <w:szCs w:val="24"/>
              </w:rPr>
              <w:t>ання, відповідність вимогам GHS/REACH/</w:t>
            </w:r>
            <w:r w:rsidRPr="00BC6C9A">
              <w:rPr>
                <w:rFonts w:ascii="Arial" w:hAnsi="Arial" w:cs="Arial"/>
                <w:sz w:val="24"/>
                <w:szCs w:val="24"/>
              </w:rPr>
              <w:t>CLP</w:t>
            </w:r>
          </w:p>
          <w:p w:rsidR="00D207B7" w:rsidRDefault="00BC6C9A" w:rsidP="00BC6C9A">
            <w:pPr>
              <w:spacing w:before="120" w:after="80"/>
              <w:jc w:val="both"/>
              <w:rPr>
                <w:rFonts w:ascii="Arial" w:hAnsi="Arial" w:cs="Arial"/>
                <w:sz w:val="24"/>
                <w:szCs w:val="24"/>
              </w:rPr>
            </w:pPr>
            <w:r w:rsidRPr="00BC6C9A">
              <w:rPr>
                <w:rFonts w:ascii="Arial" w:hAnsi="Arial" w:cs="Arial"/>
                <w:sz w:val="24"/>
                <w:szCs w:val="24"/>
              </w:rPr>
              <w:t>Оцінка експортного потенціалу збуту товарного продукту (</w:t>
            </w:r>
            <w:r>
              <w:rPr>
                <w:rFonts w:ascii="Arial" w:hAnsi="Arial" w:cs="Arial"/>
                <w:sz w:val="24"/>
                <w:szCs w:val="24"/>
              </w:rPr>
              <w:t xml:space="preserve">регіональний </w:t>
            </w:r>
            <w:r w:rsidRPr="00BC6C9A">
              <w:rPr>
                <w:rFonts w:ascii="Arial" w:hAnsi="Arial" w:cs="Arial"/>
                <w:sz w:val="24"/>
                <w:szCs w:val="24"/>
              </w:rPr>
              <w:t>зріз</w:t>
            </w:r>
            <w:r>
              <w:rPr>
                <w:rFonts w:ascii="Arial" w:hAnsi="Arial" w:cs="Arial"/>
                <w:sz w:val="24"/>
                <w:szCs w:val="24"/>
              </w:rPr>
              <w:t xml:space="preserve"> та у розрізі країн</w:t>
            </w:r>
            <w:r w:rsidRPr="00BC6C9A">
              <w:rPr>
                <w:rFonts w:ascii="Arial" w:hAnsi="Arial" w:cs="Arial"/>
                <w:sz w:val="24"/>
                <w:szCs w:val="24"/>
              </w:rPr>
              <w:t>)</w:t>
            </w:r>
          </w:p>
        </w:tc>
      </w:tr>
      <w:tr w:rsidR="00D207B7" w:rsidTr="009E6A5D">
        <w:tc>
          <w:tcPr>
            <w:tcW w:w="573" w:type="dxa"/>
          </w:tcPr>
          <w:p w:rsidR="00D207B7" w:rsidRDefault="00BC6C9A" w:rsidP="00D207B7">
            <w:pPr>
              <w:spacing w:before="120" w:after="80"/>
              <w:jc w:val="both"/>
              <w:rPr>
                <w:rFonts w:ascii="Arial" w:hAnsi="Arial" w:cs="Arial"/>
                <w:sz w:val="24"/>
                <w:szCs w:val="24"/>
              </w:rPr>
            </w:pPr>
            <w:r>
              <w:rPr>
                <w:rFonts w:ascii="Arial" w:hAnsi="Arial" w:cs="Arial"/>
                <w:sz w:val="24"/>
                <w:szCs w:val="24"/>
              </w:rPr>
              <w:t>5.</w:t>
            </w:r>
          </w:p>
        </w:tc>
        <w:tc>
          <w:tcPr>
            <w:tcW w:w="4414" w:type="dxa"/>
          </w:tcPr>
          <w:p w:rsidR="00D207B7" w:rsidRDefault="00BC6C9A" w:rsidP="00B9656B">
            <w:pPr>
              <w:spacing w:before="120" w:after="80"/>
              <w:jc w:val="both"/>
              <w:rPr>
                <w:rFonts w:ascii="Arial" w:hAnsi="Arial" w:cs="Arial"/>
                <w:sz w:val="24"/>
                <w:szCs w:val="24"/>
              </w:rPr>
            </w:pPr>
            <w:r w:rsidRPr="00BC6C9A">
              <w:rPr>
                <w:rFonts w:ascii="Arial" w:hAnsi="Arial" w:cs="Arial"/>
                <w:sz w:val="24"/>
                <w:szCs w:val="24"/>
              </w:rPr>
              <w:t xml:space="preserve">Консультації з розрахунку </w:t>
            </w:r>
            <w:r w:rsidR="00B9656B">
              <w:rPr>
                <w:rFonts w:ascii="Arial" w:hAnsi="Arial" w:cs="Arial"/>
                <w:sz w:val="24"/>
                <w:szCs w:val="24"/>
              </w:rPr>
              <w:t xml:space="preserve">оптимальних (економічно </w:t>
            </w:r>
            <w:proofErr w:type="spellStart"/>
            <w:r w:rsidR="00B9656B">
              <w:rPr>
                <w:rFonts w:ascii="Arial" w:hAnsi="Arial" w:cs="Arial"/>
                <w:sz w:val="24"/>
                <w:szCs w:val="24"/>
              </w:rPr>
              <w:t>обгрунтованих</w:t>
            </w:r>
            <w:proofErr w:type="spellEnd"/>
            <w:r w:rsidR="00B9656B">
              <w:rPr>
                <w:rFonts w:ascii="Arial" w:hAnsi="Arial" w:cs="Arial"/>
                <w:sz w:val="24"/>
                <w:szCs w:val="24"/>
              </w:rPr>
              <w:t xml:space="preserve">) </w:t>
            </w:r>
            <w:r>
              <w:rPr>
                <w:rFonts w:ascii="Arial" w:hAnsi="Arial" w:cs="Arial"/>
                <w:sz w:val="24"/>
                <w:szCs w:val="24"/>
              </w:rPr>
              <w:t xml:space="preserve">виробничих </w:t>
            </w:r>
            <w:proofErr w:type="spellStart"/>
            <w:r>
              <w:rPr>
                <w:rFonts w:ascii="Arial" w:hAnsi="Arial" w:cs="Arial"/>
                <w:sz w:val="24"/>
                <w:szCs w:val="24"/>
              </w:rPr>
              <w:t>потужностей</w:t>
            </w:r>
            <w:proofErr w:type="spellEnd"/>
            <w:r>
              <w:rPr>
                <w:rFonts w:ascii="Arial" w:hAnsi="Arial" w:cs="Arial"/>
                <w:sz w:val="24"/>
                <w:szCs w:val="24"/>
              </w:rPr>
              <w:t>, обсягів споживання, обсягів виробництва (рівня</w:t>
            </w:r>
            <w:r w:rsidRPr="00BC6C9A">
              <w:rPr>
                <w:rFonts w:ascii="Arial" w:hAnsi="Arial" w:cs="Arial"/>
                <w:sz w:val="24"/>
                <w:szCs w:val="24"/>
              </w:rPr>
              <w:t xml:space="preserve"> завантаження </w:t>
            </w:r>
            <w:r w:rsidR="00B9656B">
              <w:rPr>
                <w:rFonts w:ascii="Arial" w:hAnsi="Arial" w:cs="Arial"/>
                <w:sz w:val="24"/>
                <w:szCs w:val="24"/>
              </w:rPr>
              <w:t xml:space="preserve">виробничих </w:t>
            </w:r>
            <w:proofErr w:type="spellStart"/>
            <w:r w:rsidRPr="00BC6C9A">
              <w:rPr>
                <w:rFonts w:ascii="Arial" w:hAnsi="Arial" w:cs="Arial"/>
                <w:sz w:val="24"/>
                <w:szCs w:val="24"/>
              </w:rPr>
              <w:t>потужностей</w:t>
            </w:r>
            <w:proofErr w:type="spellEnd"/>
            <w:r w:rsidRPr="00BC6C9A">
              <w:rPr>
                <w:rFonts w:ascii="Arial" w:hAnsi="Arial" w:cs="Arial"/>
                <w:sz w:val="24"/>
                <w:szCs w:val="24"/>
              </w:rPr>
              <w:t>)</w:t>
            </w:r>
          </w:p>
        </w:tc>
        <w:tc>
          <w:tcPr>
            <w:tcW w:w="5248" w:type="dxa"/>
          </w:tcPr>
          <w:p w:rsidR="00D207B7" w:rsidRDefault="00B9656B" w:rsidP="00B9656B">
            <w:pPr>
              <w:spacing w:before="120" w:after="80"/>
              <w:jc w:val="both"/>
              <w:rPr>
                <w:rFonts w:ascii="Arial" w:hAnsi="Arial" w:cs="Arial"/>
                <w:sz w:val="24"/>
                <w:szCs w:val="24"/>
              </w:rPr>
            </w:pPr>
            <w:r>
              <w:rPr>
                <w:rFonts w:ascii="Arial" w:hAnsi="Arial" w:cs="Arial"/>
                <w:sz w:val="24"/>
                <w:szCs w:val="24"/>
              </w:rPr>
              <w:t>Вивчення попиту і пропозиції, їх балансу.</w:t>
            </w:r>
            <w:r w:rsidR="00BC6C9A" w:rsidRPr="00BC6C9A">
              <w:rPr>
                <w:rFonts w:ascii="Arial" w:hAnsi="Arial" w:cs="Arial"/>
                <w:sz w:val="24"/>
                <w:szCs w:val="24"/>
              </w:rPr>
              <w:t xml:space="preserve"> Визначення можливого обсягу продажів </w:t>
            </w:r>
            <w:r>
              <w:rPr>
                <w:rFonts w:ascii="Arial" w:hAnsi="Arial" w:cs="Arial"/>
                <w:sz w:val="24"/>
                <w:szCs w:val="24"/>
              </w:rPr>
              <w:t xml:space="preserve"> у розрізі </w:t>
            </w:r>
            <w:r w:rsidR="00BC6C9A" w:rsidRPr="00BC6C9A">
              <w:rPr>
                <w:rFonts w:ascii="Arial" w:hAnsi="Arial" w:cs="Arial"/>
                <w:sz w:val="24"/>
                <w:szCs w:val="24"/>
              </w:rPr>
              <w:t>спо</w:t>
            </w:r>
            <w:r>
              <w:rPr>
                <w:rFonts w:ascii="Arial" w:hAnsi="Arial" w:cs="Arial"/>
                <w:sz w:val="24"/>
                <w:szCs w:val="24"/>
              </w:rPr>
              <w:t>живчих ніш</w:t>
            </w:r>
            <w:r w:rsidR="00BC6C9A" w:rsidRPr="00BC6C9A">
              <w:rPr>
                <w:rFonts w:ascii="Arial" w:hAnsi="Arial" w:cs="Arial"/>
                <w:sz w:val="24"/>
                <w:szCs w:val="24"/>
              </w:rPr>
              <w:t>, структура споживання. Найбільші споживачі. Короткостроковий і середньостроковий прогноз кон'юнктури ринку з урахуванням оцінк</w:t>
            </w:r>
            <w:r w:rsidR="00BC6C9A">
              <w:rPr>
                <w:rFonts w:ascii="Arial" w:hAnsi="Arial" w:cs="Arial"/>
                <w:sz w:val="24"/>
                <w:szCs w:val="24"/>
              </w:rPr>
              <w:t xml:space="preserve">и основних </w:t>
            </w:r>
            <w:proofErr w:type="spellStart"/>
            <w:r w:rsidR="00BC6C9A">
              <w:rPr>
                <w:rFonts w:ascii="Arial" w:hAnsi="Arial" w:cs="Arial"/>
                <w:sz w:val="24"/>
                <w:szCs w:val="24"/>
              </w:rPr>
              <w:t>кон'юнктуроутворюючих</w:t>
            </w:r>
            <w:proofErr w:type="spellEnd"/>
            <w:r w:rsidR="00BC6C9A">
              <w:rPr>
                <w:rFonts w:ascii="Arial" w:hAnsi="Arial" w:cs="Arial"/>
                <w:sz w:val="24"/>
                <w:szCs w:val="24"/>
              </w:rPr>
              <w:t xml:space="preserve"> </w:t>
            </w:r>
            <w:r w:rsidR="00BC6C9A" w:rsidRPr="00BC6C9A">
              <w:rPr>
                <w:rFonts w:ascii="Arial" w:hAnsi="Arial" w:cs="Arial"/>
                <w:sz w:val="24"/>
                <w:szCs w:val="24"/>
              </w:rPr>
              <w:t xml:space="preserve"> факторів</w:t>
            </w:r>
          </w:p>
        </w:tc>
      </w:tr>
      <w:tr w:rsidR="00D207B7" w:rsidTr="009E6A5D">
        <w:tc>
          <w:tcPr>
            <w:tcW w:w="573" w:type="dxa"/>
          </w:tcPr>
          <w:p w:rsidR="00D207B7" w:rsidRDefault="00BC6C9A" w:rsidP="00D207B7">
            <w:pPr>
              <w:spacing w:before="120" w:after="80"/>
              <w:jc w:val="both"/>
              <w:rPr>
                <w:rFonts w:ascii="Arial" w:hAnsi="Arial" w:cs="Arial"/>
                <w:sz w:val="24"/>
                <w:szCs w:val="24"/>
              </w:rPr>
            </w:pPr>
            <w:r>
              <w:rPr>
                <w:rFonts w:ascii="Arial" w:hAnsi="Arial" w:cs="Arial"/>
                <w:sz w:val="24"/>
                <w:szCs w:val="24"/>
              </w:rPr>
              <w:t>6.</w:t>
            </w:r>
          </w:p>
        </w:tc>
        <w:tc>
          <w:tcPr>
            <w:tcW w:w="4414" w:type="dxa"/>
          </w:tcPr>
          <w:p w:rsidR="00D207B7" w:rsidRDefault="00BC6C9A" w:rsidP="00D207B7">
            <w:pPr>
              <w:spacing w:before="120" w:after="80"/>
              <w:jc w:val="both"/>
              <w:rPr>
                <w:rFonts w:ascii="Arial" w:hAnsi="Arial" w:cs="Arial"/>
                <w:sz w:val="24"/>
                <w:szCs w:val="24"/>
              </w:rPr>
            </w:pPr>
            <w:r w:rsidRPr="00BC6C9A">
              <w:rPr>
                <w:rFonts w:ascii="Arial" w:hAnsi="Arial" w:cs="Arial"/>
                <w:sz w:val="24"/>
                <w:szCs w:val="24"/>
              </w:rPr>
              <w:t>Консультації щодо можливих технологічних і товарних ланцюжках переробки продукту</w:t>
            </w:r>
          </w:p>
        </w:tc>
        <w:tc>
          <w:tcPr>
            <w:tcW w:w="5248" w:type="dxa"/>
          </w:tcPr>
          <w:p w:rsidR="00D207B7" w:rsidRDefault="00BC6C9A" w:rsidP="00D207B7">
            <w:pPr>
              <w:spacing w:before="120" w:after="80"/>
              <w:jc w:val="both"/>
              <w:rPr>
                <w:rFonts w:ascii="Arial" w:hAnsi="Arial" w:cs="Arial"/>
                <w:sz w:val="24"/>
                <w:szCs w:val="24"/>
              </w:rPr>
            </w:pPr>
            <w:r w:rsidRPr="00BC6C9A">
              <w:rPr>
                <w:rFonts w:ascii="Arial" w:hAnsi="Arial" w:cs="Arial"/>
                <w:sz w:val="24"/>
                <w:szCs w:val="24"/>
              </w:rPr>
              <w:t>Вивчення попиту і пропозиції по продуктам технологічної переробки, оцінка економічної доцільності такої переробки</w:t>
            </w:r>
          </w:p>
        </w:tc>
      </w:tr>
      <w:tr w:rsidR="00D207B7" w:rsidTr="009E6A5D">
        <w:tc>
          <w:tcPr>
            <w:tcW w:w="573" w:type="dxa"/>
          </w:tcPr>
          <w:p w:rsidR="00D207B7" w:rsidRDefault="00BC6C9A" w:rsidP="00D207B7">
            <w:pPr>
              <w:spacing w:before="120" w:after="80"/>
              <w:jc w:val="both"/>
              <w:rPr>
                <w:rFonts w:ascii="Arial" w:hAnsi="Arial" w:cs="Arial"/>
                <w:sz w:val="24"/>
                <w:szCs w:val="24"/>
              </w:rPr>
            </w:pPr>
            <w:r>
              <w:rPr>
                <w:rFonts w:ascii="Arial" w:hAnsi="Arial" w:cs="Arial"/>
                <w:sz w:val="24"/>
                <w:szCs w:val="24"/>
              </w:rPr>
              <w:t>7.</w:t>
            </w:r>
          </w:p>
        </w:tc>
        <w:tc>
          <w:tcPr>
            <w:tcW w:w="4414" w:type="dxa"/>
          </w:tcPr>
          <w:p w:rsidR="00D207B7" w:rsidRDefault="00BC6C9A" w:rsidP="00D207B7">
            <w:pPr>
              <w:spacing w:before="120" w:after="80"/>
              <w:jc w:val="both"/>
              <w:rPr>
                <w:rFonts w:ascii="Arial" w:hAnsi="Arial" w:cs="Arial"/>
                <w:sz w:val="24"/>
                <w:szCs w:val="24"/>
              </w:rPr>
            </w:pPr>
            <w:r w:rsidRPr="00BC6C9A">
              <w:rPr>
                <w:rFonts w:ascii="Arial" w:hAnsi="Arial" w:cs="Arial"/>
                <w:sz w:val="24"/>
                <w:szCs w:val="24"/>
              </w:rPr>
              <w:t>Підсумкові консультації (для прийняття управлі</w:t>
            </w:r>
            <w:r>
              <w:rPr>
                <w:rFonts w:ascii="Arial" w:hAnsi="Arial" w:cs="Arial"/>
                <w:sz w:val="24"/>
                <w:szCs w:val="24"/>
              </w:rPr>
              <w:t>нського рішення щодо доцільності</w:t>
            </w:r>
            <w:r w:rsidRPr="00BC6C9A">
              <w:rPr>
                <w:rFonts w:ascii="Arial" w:hAnsi="Arial" w:cs="Arial"/>
                <w:sz w:val="24"/>
                <w:szCs w:val="24"/>
              </w:rPr>
              <w:t xml:space="preserve"> створення виробництва)</w:t>
            </w:r>
          </w:p>
        </w:tc>
        <w:tc>
          <w:tcPr>
            <w:tcW w:w="5248" w:type="dxa"/>
          </w:tcPr>
          <w:p w:rsidR="00D207B7" w:rsidRDefault="00B9656B" w:rsidP="00D207B7">
            <w:pPr>
              <w:spacing w:before="120" w:after="80"/>
              <w:jc w:val="both"/>
              <w:rPr>
                <w:rFonts w:ascii="Arial" w:hAnsi="Arial" w:cs="Arial"/>
                <w:sz w:val="24"/>
                <w:szCs w:val="24"/>
              </w:rPr>
            </w:pPr>
            <w:r>
              <w:rPr>
                <w:rFonts w:ascii="Arial" w:hAnsi="Arial" w:cs="Arial"/>
                <w:sz w:val="24"/>
                <w:szCs w:val="24"/>
              </w:rPr>
              <w:t>Відповіді на питання замовника, прогнозна оцінка ситуації (в рамках процесу підготовки та реалізації інвестиційного  проекту).</w:t>
            </w:r>
          </w:p>
        </w:tc>
      </w:tr>
    </w:tbl>
    <w:p w:rsidR="00D207B7" w:rsidRPr="00E8494F" w:rsidRDefault="00E8494F" w:rsidP="00E8494F">
      <w:pPr>
        <w:pStyle w:val="1"/>
        <w:jc w:val="right"/>
        <w:rPr>
          <w:rFonts w:ascii="Arial" w:hAnsi="Arial" w:cs="Arial"/>
          <w:color w:val="auto"/>
          <w:sz w:val="24"/>
          <w:szCs w:val="24"/>
        </w:rPr>
      </w:pPr>
      <w:bookmarkStart w:id="28" w:name="_Toc519258026"/>
      <w:r>
        <w:rPr>
          <w:rFonts w:ascii="Arial" w:hAnsi="Arial" w:cs="Arial"/>
          <w:color w:val="auto"/>
          <w:sz w:val="24"/>
          <w:szCs w:val="24"/>
        </w:rPr>
        <w:lastRenderedPageBreak/>
        <w:t xml:space="preserve">Додаток </w:t>
      </w:r>
      <w:r w:rsidR="009E6A5D">
        <w:rPr>
          <w:rFonts w:ascii="Arial" w:hAnsi="Arial" w:cs="Arial"/>
          <w:color w:val="auto"/>
          <w:sz w:val="24"/>
          <w:szCs w:val="24"/>
        </w:rPr>
        <w:t>4</w:t>
      </w:r>
      <w:bookmarkEnd w:id="28"/>
    </w:p>
    <w:p w:rsidR="00356EFB" w:rsidRPr="00E8494F" w:rsidRDefault="00B9656B" w:rsidP="00E8494F">
      <w:pPr>
        <w:pStyle w:val="1"/>
        <w:jc w:val="center"/>
        <w:rPr>
          <w:rFonts w:ascii="Arial" w:hAnsi="Arial" w:cs="Arial"/>
          <w:b/>
          <w:color w:val="auto"/>
          <w:sz w:val="24"/>
          <w:szCs w:val="24"/>
        </w:rPr>
      </w:pPr>
      <w:bookmarkStart w:id="29" w:name="_Toc519258027"/>
      <w:r w:rsidRPr="00E8494F">
        <w:rPr>
          <w:rFonts w:ascii="Arial" w:hAnsi="Arial" w:cs="Arial"/>
          <w:b/>
          <w:color w:val="auto"/>
          <w:sz w:val="24"/>
          <w:szCs w:val="24"/>
        </w:rPr>
        <w:t>Орієнтовний схематичний план (шаблон)</w:t>
      </w:r>
      <w:r w:rsidR="00356EFB" w:rsidRPr="00E8494F">
        <w:rPr>
          <w:rFonts w:ascii="Arial" w:hAnsi="Arial" w:cs="Arial"/>
          <w:b/>
          <w:color w:val="auto"/>
          <w:sz w:val="24"/>
          <w:szCs w:val="24"/>
        </w:rPr>
        <w:br/>
      </w:r>
      <w:r w:rsidRPr="00E8494F">
        <w:rPr>
          <w:rFonts w:ascii="Arial" w:hAnsi="Arial" w:cs="Arial"/>
          <w:b/>
          <w:color w:val="auto"/>
          <w:sz w:val="24"/>
          <w:szCs w:val="24"/>
        </w:rPr>
        <w:t xml:space="preserve"> розробки</w:t>
      </w:r>
      <w:r w:rsidR="00356EFB" w:rsidRPr="00E8494F">
        <w:rPr>
          <w:rFonts w:ascii="Arial" w:hAnsi="Arial" w:cs="Arial"/>
          <w:b/>
          <w:color w:val="auto"/>
          <w:sz w:val="24"/>
          <w:szCs w:val="24"/>
        </w:rPr>
        <w:t xml:space="preserve"> технологічного  аналітичного огляду  щодо</w:t>
      </w:r>
      <w:r w:rsidR="009E6A5D">
        <w:rPr>
          <w:rFonts w:ascii="Arial" w:hAnsi="Arial" w:cs="Arial"/>
          <w:b/>
          <w:color w:val="auto"/>
          <w:sz w:val="24"/>
          <w:szCs w:val="24"/>
        </w:rPr>
        <w:t xml:space="preserve"> виробництва </w:t>
      </w:r>
      <w:r w:rsidR="00356EFB" w:rsidRPr="00E8494F">
        <w:rPr>
          <w:rFonts w:ascii="Arial" w:hAnsi="Arial" w:cs="Arial"/>
          <w:color w:val="auto"/>
          <w:sz w:val="24"/>
          <w:szCs w:val="24"/>
        </w:rPr>
        <w:t>_______________________________________________</w:t>
      </w:r>
      <w:bookmarkEnd w:id="29"/>
    </w:p>
    <w:p w:rsidR="00B9656B" w:rsidRPr="005348C9" w:rsidRDefault="00356EFB" w:rsidP="00356EFB">
      <w:pPr>
        <w:pStyle w:val="a6"/>
        <w:numPr>
          <w:ilvl w:val="0"/>
          <w:numId w:val="11"/>
        </w:numPr>
        <w:spacing w:before="120" w:after="80" w:line="240" w:lineRule="auto"/>
        <w:contextualSpacing w:val="0"/>
        <w:jc w:val="both"/>
        <w:rPr>
          <w:rFonts w:ascii="Arial" w:hAnsi="Arial" w:cs="Arial"/>
          <w:sz w:val="24"/>
          <w:szCs w:val="24"/>
        </w:rPr>
      </w:pPr>
      <w:r w:rsidRPr="005348C9">
        <w:rPr>
          <w:rFonts w:ascii="Arial" w:hAnsi="Arial" w:cs="Arial"/>
          <w:sz w:val="24"/>
          <w:szCs w:val="24"/>
        </w:rPr>
        <w:t>Резюме аналітичного огляду (мета розробки, короткий огляд постановочних питань, які є предметом аналітичної розробки)</w:t>
      </w:r>
    </w:p>
    <w:p w:rsidR="00356EFB" w:rsidRPr="005348C9" w:rsidRDefault="00356EFB" w:rsidP="00356EFB">
      <w:pPr>
        <w:pStyle w:val="a6"/>
        <w:numPr>
          <w:ilvl w:val="0"/>
          <w:numId w:val="11"/>
        </w:numPr>
        <w:spacing w:before="120" w:after="80" w:line="240" w:lineRule="auto"/>
        <w:contextualSpacing w:val="0"/>
        <w:jc w:val="both"/>
        <w:rPr>
          <w:rFonts w:ascii="Arial" w:hAnsi="Arial" w:cs="Arial"/>
          <w:sz w:val="24"/>
          <w:szCs w:val="24"/>
        </w:rPr>
      </w:pPr>
      <w:r w:rsidRPr="005348C9">
        <w:rPr>
          <w:rFonts w:ascii="Arial" w:hAnsi="Arial" w:cs="Arial"/>
          <w:sz w:val="24"/>
          <w:szCs w:val="24"/>
        </w:rPr>
        <w:t>Загальний огляд технологій у виробництві_________. Основні технологічні новації.</w:t>
      </w:r>
      <w:r w:rsidR="00357214" w:rsidRPr="005348C9">
        <w:rPr>
          <w:rFonts w:ascii="Arial" w:hAnsi="Arial" w:cs="Arial"/>
          <w:sz w:val="24"/>
          <w:szCs w:val="24"/>
        </w:rPr>
        <w:t xml:space="preserve"> Рейтинг  діючих  технологій.</w:t>
      </w:r>
    </w:p>
    <w:p w:rsidR="00356EFB" w:rsidRPr="005348C9" w:rsidRDefault="00356EFB" w:rsidP="00356EFB">
      <w:pPr>
        <w:pStyle w:val="a6"/>
        <w:numPr>
          <w:ilvl w:val="0"/>
          <w:numId w:val="11"/>
        </w:numPr>
        <w:spacing w:before="120" w:after="80" w:line="240" w:lineRule="auto"/>
        <w:contextualSpacing w:val="0"/>
        <w:jc w:val="both"/>
        <w:rPr>
          <w:rFonts w:ascii="Arial" w:hAnsi="Arial" w:cs="Arial"/>
          <w:sz w:val="24"/>
          <w:szCs w:val="24"/>
        </w:rPr>
      </w:pPr>
      <w:r w:rsidRPr="005348C9">
        <w:rPr>
          <w:rFonts w:ascii="Arial" w:hAnsi="Arial" w:cs="Arial"/>
          <w:sz w:val="24"/>
          <w:szCs w:val="24"/>
        </w:rPr>
        <w:t>Основні  технології виробництва_________</w:t>
      </w:r>
    </w:p>
    <w:p w:rsidR="00356EFB" w:rsidRPr="005348C9" w:rsidRDefault="00356EFB" w:rsidP="00356EFB">
      <w:pPr>
        <w:pStyle w:val="a6"/>
        <w:numPr>
          <w:ilvl w:val="1"/>
          <w:numId w:val="11"/>
        </w:numPr>
        <w:spacing w:before="120" w:after="80" w:line="240" w:lineRule="auto"/>
        <w:contextualSpacing w:val="0"/>
        <w:jc w:val="both"/>
        <w:rPr>
          <w:rFonts w:ascii="Arial" w:hAnsi="Arial" w:cs="Arial"/>
          <w:b/>
          <w:sz w:val="24"/>
          <w:szCs w:val="24"/>
        </w:rPr>
      </w:pPr>
      <w:r w:rsidRPr="005348C9">
        <w:rPr>
          <w:rFonts w:ascii="Arial" w:hAnsi="Arial" w:cs="Arial"/>
          <w:b/>
          <w:sz w:val="24"/>
          <w:szCs w:val="24"/>
        </w:rPr>
        <w:t>Компанія-ліцензіар</w:t>
      </w:r>
      <w:r w:rsidR="003B4869" w:rsidRPr="005348C9">
        <w:rPr>
          <w:rFonts w:ascii="Arial" w:hAnsi="Arial" w:cs="Arial"/>
          <w:b/>
          <w:sz w:val="24"/>
          <w:szCs w:val="24"/>
        </w:rPr>
        <w:t xml:space="preserve"> 1</w:t>
      </w:r>
      <w:r w:rsidRPr="005348C9">
        <w:rPr>
          <w:rFonts w:ascii="Arial" w:hAnsi="Arial" w:cs="Arial"/>
          <w:sz w:val="24"/>
          <w:szCs w:val="24"/>
        </w:rPr>
        <w:t>_______________</w:t>
      </w:r>
    </w:p>
    <w:p w:rsidR="00356EFB" w:rsidRPr="005348C9" w:rsidRDefault="00357214" w:rsidP="00356EFB">
      <w:pPr>
        <w:spacing w:before="120" w:after="80" w:line="240" w:lineRule="auto"/>
        <w:ind w:left="720"/>
        <w:jc w:val="both"/>
        <w:rPr>
          <w:rFonts w:ascii="Arial" w:hAnsi="Arial" w:cs="Arial"/>
          <w:sz w:val="24"/>
          <w:szCs w:val="24"/>
        </w:rPr>
      </w:pPr>
      <w:r w:rsidRPr="005348C9">
        <w:rPr>
          <w:rFonts w:ascii="Arial" w:hAnsi="Arial" w:cs="Arial"/>
          <w:sz w:val="24"/>
          <w:szCs w:val="24"/>
        </w:rPr>
        <w:t>3</w:t>
      </w:r>
      <w:r w:rsidR="003B4869" w:rsidRPr="005348C9">
        <w:rPr>
          <w:rFonts w:ascii="Arial" w:hAnsi="Arial" w:cs="Arial"/>
          <w:sz w:val="24"/>
          <w:szCs w:val="24"/>
        </w:rPr>
        <w:t>.1.2</w:t>
      </w:r>
      <w:r w:rsidR="00356EFB" w:rsidRPr="005348C9">
        <w:rPr>
          <w:rFonts w:ascii="Arial" w:hAnsi="Arial" w:cs="Arial"/>
          <w:sz w:val="24"/>
          <w:szCs w:val="24"/>
        </w:rPr>
        <w:t xml:space="preserve">. </w:t>
      </w:r>
      <w:r w:rsidRPr="005348C9">
        <w:rPr>
          <w:rFonts w:ascii="Arial" w:hAnsi="Arial" w:cs="Arial"/>
          <w:sz w:val="24"/>
          <w:szCs w:val="24"/>
        </w:rPr>
        <w:t>Технологічні, технічні</w:t>
      </w:r>
      <w:r w:rsidR="003B4869" w:rsidRPr="005348C9">
        <w:rPr>
          <w:rFonts w:ascii="Arial" w:hAnsi="Arial" w:cs="Arial"/>
          <w:sz w:val="24"/>
          <w:szCs w:val="24"/>
        </w:rPr>
        <w:t xml:space="preserve"> (апаратурні)</w:t>
      </w:r>
      <w:r w:rsidRPr="005348C9">
        <w:rPr>
          <w:rFonts w:ascii="Arial" w:hAnsi="Arial" w:cs="Arial"/>
          <w:sz w:val="24"/>
          <w:szCs w:val="24"/>
        </w:rPr>
        <w:t>,</w:t>
      </w:r>
      <w:r w:rsidR="003B4869" w:rsidRPr="005348C9">
        <w:rPr>
          <w:rFonts w:ascii="Arial" w:hAnsi="Arial" w:cs="Arial"/>
          <w:sz w:val="24"/>
          <w:szCs w:val="24"/>
        </w:rPr>
        <w:t xml:space="preserve"> сировинні,</w:t>
      </w:r>
      <w:r w:rsidRPr="005348C9">
        <w:rPr>
          <w:rFonts w:ascii="Arial" w:hAnsi="Arial" w:cs="Arial"/>
          <w:sz w:val="24"/>
          <w:szCs w:val="24"/>
        </w:rPr>
        <w:t xml:space="preserve"> екологічні особливості</w:t>
      </w:r>
      <w:r w:rsidR="00356EFB" w:rsidRPr="005348C9">
        <w:rPr>
          <w:rFonts w:ascii="Arial" w:hAnsi="Arial" w:cs="Arial"/>
          <w:sz w:val="24"/>
          <w:szCs w:val="24"/>
        </w:rPr>
        <w:t xml:space="preserve"> (переваги) технології</w:t>
      </w:r>
      <w:r w:rsidR="003B4869" w:rsidRPr="005348C9">
        <w:rPr>
          <w:rFonts w:ascii="Arial" w:hAnsi="Arial" w:cs="Arial"/>
          <w:sz w:val="24"/>
          <w:szCs w:val="24"/>
        </w:rPr>
        <w:t xml:space="preserve">. </w:t>
      </w:r>
    </w:p>
    <w:p w:rsidR="00357214" w:rsidRPr="005348C9" w:rsidRDefault="003B4869" w:rsidP="00356EFB">
      <w:pPr>
        <w:spacing w:before="120" w:after="80" w:line="240" w:lineRule="auto"/>
        <w:ind w:left="720"/>
        <w:jc w:val="both"/>
        <w:rPr>
          <w:rFonts w:ascii="Arial" w:hAnsi="Arial" w:cs="Arial"/>
          <w:sz w:val="24"/>
          <w:szCs w:val="24"/>
        </w:rPr>
      </w:pPr>
      <w:r w:rsidRPr="005348C9">
        <w:rPr>
          <w:rFonts w:ascii="Arial" w:hAnsi="Arial" w:cs="Arial"/>
          <w:sz w:val="24"/>
          <w:szCs w:val="24"/>
        </w:rPr>
        <w:t>3.1.3</w:t>
      </w:r>
      <w:r w:rsidR="00357214" w:rsidRPr="005348C9">
        <w:rPr>
          <w:rFonts w:ascii="Arial" w:hAnsi="Arial" w:cs="Arial"/>
          <w:sz w:val="24"/>
          <w:szCs w:val="24"/>
        </w:rPr>
        <w:t>. Економічна ефективність технології.</w:t>
      </w:r>
    </w:p>
    <w:p w:rsidR="00357214" w:rsidRPr="005348C9" w:rsidRDefault="00357214" w:rsidP="00356EFB">
      <w:pPr>
        <w:spacing w:before="120" w:after="80" w:line="240" w:lineRule="auto"/>
        <w:ind w:left="720"/>
        <w:jc w:val="both"/>
        <w:rPr>
          <w:rFonts w:ascii="Arial" w:hAnsi="Arial" w:cs="Arial"/>
          <w:sz w:val="24"/>
          <w:szCs w:val="24"/>
        </w:rPr>
      </w:pPr>
      <w:r w:rsidRPr="005348C9">
        <w:rPr>
          <w:rFonts w:ascii="Arial" w:hAnsi="Arial" w:cs="Arial"/>
          <w:sz w:val="24"/>
          <w:szCs w:val="24"/>
        </w:rPr>
        <w:t>3</w:t>
      </w:r>
      <w:r w:rsidR="003B4869" w:rsidRPr="005348C9">
        <w:rPr>
          <w:rFonts w:ascii="Arial" w:hAnsi="Arial" w:cs="Arial"/>
          <w:sz w:val="24"/>
          <w:szCs w:val="24"/>
        </w:rPr>
        <w:t>.1.4</w:t>
      </w:r>
      <w:r w:rsidRPr="005348C9">
        <w:rPr>
          <w:rFonts w:ascii="Arial" w:hAnsi="Arial" w:cs="Arial"/>
          <w:sz w:val="24"/>
          <w:szCs w:val="24"/>
        </w:rPr>
        <w:t xml:space="preserve">. Перелік впроваджених проектів  по технології_________. </w:t>
      </w:r>
    </w:p>
    <w:p w:rsidR="00357214" w:rsidRPr="005348C9" w:rsidRDefault="003B4869" w:rsidP="00356EFB">
      <w:pPr>
        <w:spacing w:before="120" w:after="80" w:line="240" w:lineRule="auto"/>
        <w:ind w:left="720"/>
        <w:jc w:val="both"/>
        <w:rPr>
          <w:rFonts w:ascii="Arial" w:hAnsi="Arial" w:cs="Arial"/>
          <w:sz w:val="24"/>
          <w:szCs w:val="24"/>
        </w:rPr>
      </w:pPr>
      <w:r w:rsidRPr="005348C9">
        <w:rPr>
          <w:rFonts w:ascii="Arial" w:hAnsi="Arial" w:cs="Arial"/>
          <w:sz w:val="24"/>
          <w:szCs w:val="24"/>
        </w:rPr>
        <w:t>3.1.5</w:t>
      </w:r>
      <w:r w:rsidR="00357214" w:rsidRPr="005348C9">
        <w:rPr>
          <w:rFonts w:ascii="Arial" w:hAnsi="Arial" w:cs="Arial"/>
          <w:sz w:val="24"/>
          <w:szCs w:val="24"/>
        </w:rPr>
        <w:t xml:space="preserve">. Перелік інвестиційних </w:t>
      </w:r>
      <w:r w:rsidRPr="005348C9">
        <w:rPr>
          <w:rFonts w:ascii="Arial" w:hAnsi="Arial" w:cs="Arial"/>
          <w:sz w:val="24"/>
          <w:szCs w:val="24"/>
        </w:rPr>
        <w:t xml:space="preserve"> проектів, які  перебуваю в стадії реалізації або ж заявлені до реалізації </w:t>
      </w:r>
    </w:p>
    <w:p w:rsidR="00357214" w:rsidRPr="005348C9" w:rsidRDefault="003B4869" w:rsidP="00356EFB">
      <w:pPr>
        <w:spacing w:before="120" w:after="80" w:line="240" w:lineRule="auto"/>
        <w:ind w:left="720"/>
        <w:jc w:val="both"/>
        <w:rPr>
          <w:rFonts w:ascii="Arial" w:hAnsi="Arial" w:cs="Arial"/>
          <w:sz w:val="24"/>
          <w:szCs w:val="24"/>
        </w:rPr>
      </w:pPr>
      <w:r w:rsidRPr="005348C9">
        <w:rPr>
          <w:rFonts w:ascii="Arial" w:hAnsi="Arial" w:cs="Arial"/>
          <w:sz w:val="24"/>
          <w:szCs w:val="24"/>
        </w:rPr>
        <w:t>3.1.6</w:t>
      </w:r>
      <w:r w:rsidR="00357214" w:rsidRPr="005348C9">
        <w:rPr>
          <w:rFonts w:ascii="Arial" w:hAnsi="Arial" w:cs="Arial"/>
          <w:sz w:val="24"/>
          <w:szCs w:val="24"/>
        </w:rPr>
        <w:t xml:space="preserve">. </w:t>
      </w:r>
      <w:r w:rsidR="00BE0EBD" w:rsidRPr="005348C9">
        <w:rPr>
          <w:rFonts w:ascii="Arial" w:hAnsi="Arial" w:cs="Arial"/>
          <w:sz w:val="24"/>
          <w:szCs w:val="24"/>
        </w:rPr>
        <w:t>Ліцензіати, EPC-компанії, і</w:t>
      </w:r>
      <w:r w:rsidR="00357214" w:rsidRPr="005348C9">
        <w:rPr>
          <w:rFonts w:ascii="Arial" w:hAnsi="Arial" w:cs="Arial"/>
          <w:sz w:val="24"/>
          <w:szCs w:val="24"/>
        </w:rPr>
        <w:t xml:space="preserve">нжинірингові компанії, які займаються супроводженням </w:t>
      </w:r>
      <w:r w:rsidR="005348C9" w:rsidRPr="005348C9">
        <w:rPr>
          <w:rFonts w:ascii="Arial" w:hAnsi="Arial" w:cs="Arial"/>
          <w:sz w:val="24"/>
          <w:szCs w:val="24"/>
        </w:rPr>
        <w:t xml:space="preserve">проектів </w:t>
      </w:r>
      <w:r w:rsidRPr="005348C9">
        <w:rPr>
          <w:rFonts w:ascii="Arial" w:hAnsi="Arial" w:cs="Arial"/>
          <w:sz w:val="24"/>
          <w:szCs w:val="24"/>
        </w:rPr>
        <w:t>по створенню виробництв за технологією__________</w:t>
      </w:r>
      <w:r w:rsidR="00357214" w:rsidRPr="005348C9">
        <w:rPr>
          <w:rFonts w:ascii="Arial" w:hAnsi="Arial" w:cs="Arial"/>
          <w:sz w:val="24"/>
          <w:szCs w:val="24"/>
        </w:rPr>
        <w:t xml:space="preserve"> </w:t>
      </w:r>
      <w:r w:rsidR="005348C9" w:rsidRPr="005348C9">
        <w:rPr>
          <w:rFonts w:ascii="Arial" w:hAnsi="Arial" w:cs="Arial"/>
          <w:sz w:val="24"/>
          <w:szCs w:val="24"/>
        </w:rPr>
        <w:t xml:space="preserve"> (досьє)</w:t>
      </w:r>
    </w:p>
    <w:p w:rsidR="00356EFB" w:rsidRPr="005348C9" w:rsidRDefault="003B4869" w:rsidP="00356EFB">
      <w:pPr>
        <w:pStyle w:val="a6"/>
        <w:spacing w:before="120" w:after="80" w:line="240" w:lineRule="auto"/>
        <w:ind w:left="0" w:firstLine="709"/>
        <w:contextualSpacing w:val="0"/>
        <w:jc w:val="both"/>
        <w:rPr>
          <w:rFonts w:ascii="Arial" w:hAnsi="Arial" w:cs="Arial"/>
          <w:sz w:val="24"/>
          <w:szCs w:val="24"/>
        </w:rPr>
      </w:pPr>
      <w:r w:rsidRPr="005348C9">
        <w:rPr>
          <w:rFonts w:ascii="Arial" w:hAnsi="Arial" w:cs="Arial"/>
          <w:sz w:val="24"/>
          <w:szCs w:val="24"/>
        </w:rPr>
        <w:t xml:space="preserve">3.1.7. Досвід практичного </w:t>
      </w:r>
      <w:r w:rsidR="00357214" w:rsidRPr="005348C9">
        <w:rPr>
          <w:rFonts w:ascii="Arial" w:hAnsi="Arial" w:cs="Arial"/>
          <w:sz w:val="24"/>
          <w:szCs w:val="24"/>
        </w:rPr>
        <w:t>функціонування створених виробництв.</w:t>
      </w:r>
    </w:p>
    <w:p w:rsidR="003B4869" w:rsidRPr="005348C9" w:rsidRDefault="003B4869" w:rsidP="00356EFB">
      <w:pPr>
        <w:pStyle w:val="a6"/>
        <w:spacing w:before="120" w:after="80" w:line="240" w:lineRule="auto"/>
        <w:ind w:left="0" w:firstLine="709"/>
        <w:contextualSpacing w:val="0"/>
        <w:jc w:val="both"/>
        <w:rPr>
          <w:rFonts w:ascii="Arial" w:hAnsi="Arial" w:cs="Arial"/>
          <w:sz w:val="24"/>
          <w:szCs w:val="24"/>
        </w:rPr>
      </w:pPr>
      <w:r w:rsidRPr="005348C9">
        <w:rPr>
          <w:rFonts w:ascii="Arial" w:hAnsi="Arial" w:cs="Arial"/>
          <w:sz w:val="24"/>
          <w:szCs w:val="24"/>
        </w:rPr>
        <w:t>3.1.8. Використані патен</w:t>
      </w:r>
      <w:r w:rsidR="005348C9" w:rsidRPr="005348C9">
        <w:rPr>
          <w:rFonts w:ascii="Arial" w:hAnsi="Arial" w:cs="Arial"/>
          <w:sz w:val="24"/>
          <w:szCs w:val="24"/>
        </w:rPr>
        <w:t>тні та інші науково-технічні джерела інформації</w:t>
      </w:r>
    </w:p>
    <w:p w:rsidR="003B4869" w:rsidRPr="005348C9" w:rsidRDefault="003B4869" w:rsidP="00356EFB">
      <w:pPr>
        <w:pStyle w:val="a6"/>
        <w:spacing w:before="120" w:after="80" w:line="240" w:lineRule="auto"/>
        <w:ind w:left="0" w:firstLine="709"/>
        <w:contextualSpacing w:val="0"/>
        <w:jc w:val="both"/>
        <w:rPr>
          <w:rFonts w:ascii="Arial" w:hAnsi="Arial" w:cs="Arial"/>
          <w:b/>
          <w:sz w:val="24"/>
          <w:szCs w:val="24"/>
        </w:rPr>
      </w:pPr>
      <w:r w:rsidRPr="005348C9">
        <w:rPr>
          <w:rFonts w:ascii="Arial" w:hAnsi="Arial" w:cs="Arial"/>
          <w:b/>
          <w:sz w:val="24"/>
          <w:szCs w:val="24"/>
        </w:rPr>
        <w:t>3.2. Компанія –ліцензіар 2</w:t>
      </w:r>
      <w:r w:rsidRPr="005348C9">
        <w:rPr>
          <w:rFonts w:ascii="Arial" w:hAnsi="Arial" w:cs="Arial"/>
          <w:sz w:val="24"/>
          <w:szCs w:val="24"/>
        </w:rPr>
        <w:t>________________</w:t>
      </w:r>
    </w:p>
    <w:p w:rsidR="003B4869" w:rsidRPr="005348C9" w:rsidRDefault="003B4869" w:rsidP="003B4869">
      <w:pPr>
        <w:spacing w:before="120" w:after="80" w:line="240" w:lineRule="auto"/>
        <w:ind w:left="720"/>
        <w:jc w:val="both"/>
        <w:rPr>
          <w:rFonts w:ascii="Arial" w:hAnsi="Arial" w:cs="Arial"/>
          <w:sz w:val="24"/>
          <w:szCs w:val="24"/>
        </w:rPr>
      </w:pPr>
      <w:r w:rsidRPr="005348C9">
        <w:rPr>
          <w:rFonts w:ascii="Arial" w:hAnsi="Arial" w:cs="Arial"/>
          <w:sz w:val="24"/>
          <w:szCs w:val="24"/>
        </w:rPr>
        <w:t>3.1.2. Технологічні, технічні (апаратурні), екологічні, сировинні особливості (переваги) технології</w:t>
      </w:r>
    </w:p>
    <w:p w:rsidR="003B4869" w:rsidRPr="005348C9" w:rsidRDefault="003B4869" w:rsidP="003B4869">
      <w:pPr>
        <w:spacing w:before="120" w:after="80" w:line="240" w:lineRule="auto"/>
        <w:ind w:left="720"/>
        <w:jc w:val="both"/>
        <w:rPr>
          <w:rFonts w:ascii="Arial" w:hAnsi="Arial" w:cs="Arial"/>
          <w:sz w:val="24"/>
          <w:szCs w:val="24"/>
        </w:rPr>
      </w:pPr>
      <w:r w:rsidRPr="005348C9">
        <w:rPr>
          <w:rFonts w:ascii="Arial" w:hAnsi="Arial" w:cs="Arial"/>
          <w:sz w:val="24"/>
          <w:szCs w:val="24"/>
        </w:rPr>
        <w:t>3.1.3. Економічна ефективність технології.</w:t>
      </w:r>
    </w:p>
    <w:p w:rsidR="003B4869" w:rsidRPr="005348C9" w:rsidRDefault="003B4869" w:rsidP="003B4869">
      <w:pPr>
        <w:spacing w:before="120" w:after="80" w:line="240" w:lineRule="auto"/>
        <w:ind w:left="720"/>
        <w:jc w:val="both"/>
        <w:rPr>
          <w:rFonts w:ascii="Arial" w:hAnsi="Arial" w:cs="Arial"/>
          <w:sz w:val="24"/>
          <w:szCs w:val="24"/>
        </w:rPr>
      </w:pPr>
      <w:r w:rsidRPr="005348C9">
        <w:rPr>
          <w:rFonts w:ascii="Arial" w:hAnsi="Arial" w:cs="Arial"/>
          <w:sz w:val="24"/>
          <w:szCs w:val="24"/>
        </w:rPr>
        <w:t xml:space="preserve">3.1.4. Перелік впроваджених проектів  по технології_________. </w:t>
      </w:r>
    </w:p>
    <w:p w:rsidR="003B4869" w:rsidRPr="005348C9" w:rsidRDefault="003B4869" w:rsidP="003B4869">
      <w:pPr>
        <w:spacing w:before="120" w:after="80" w:line="240" w:lineRule="auto"/>
        <w:ind w:left="720"/>
        <w:jc w:val="both"/>
        <w:rPr>
          <w:rFonts w:ascii="Arial" w:hAnsi="Arial" w:cs="Arial"/>
          <w:sz w:val="24"/>
          <w:szCs w:val="24"/>
        </w:rPr>
      </w:pPr>
      <w:r w:rsidRPr="005348C9">
        <w:rPr>
          <w:rFonts w:ascii="Arial" w:hAnsi="Arial" w:cs="Arial"/>
          <w:sz w:val="24"/>
          <w:szCs w:val="24"/>
        </w:rPr>
        <w:t>3.1.5. Перелік інвестиційних які  перебуваю в стадії реалізації або ж заявлені до реалізації</w:t>
      </w:r>
    </w:p>
    <w:p w:rsidR="003B4869" w:rsidRPr="005348C9" w:rsidRDefault="003B4869" w:rsidP="003B4869">
      <w:pPr>
        <w:spacing w:before="120" w:after="80" w:line="240" w:lineRule="auto"/>
        <w:ind w:left="720"/>
        <w:jc w:val="both"/>
        <w:rPr>
          <w:rFonts w:ascii="Arial" w:hAnsi="Arial" w:cs="Arial"/>
          <w:sz w:val="24"/>
          <w:szCs w:val="24"/>
        </w:rPr>
      </w:pPr>
      <w:r w:rsidRPr="005348C9">
        <w:rPr>
          <w:rFonts w:ascii="Arial" w:hAnsi="Arial" w:cs="Arial"/>
          <w:sz w:val="24"/>
          <w:szCs w:val="24"/>
        </w:rPr>
        <w:t xml:space="preserve">3.1.6. </w:t>
      </w:r>
      <w:r w:rsidR="00BE0EBD" w:rsidRPr="005348C9">
        <w:rPr>
          <w:rFonts w:ascii="Arial" w:hAnsi="Arial" w:cs="Arial"/>
          <w:sz w:val="24"/>
          <w:szCs w:val="24"/>
        </w:rPr>
        <w:t>Ліцензіати, EPC-компанії, і</w:t>
      </w:r>
      <w:r w:rsidRPr="005348C9">
        <w:rPr>
          <w:rFonts w:ascii="Arial" w:hAnsi="Arial" w:cs="Arial"/>
          <w:sz w:val="24"/>
          <w:szCs w:val="24"/>
        </w:rPr>
        <w:t xml:space="preserve">нжинірингові компанії, які займаються супроводженням </w:t>
      </w:r>
      <w:r w:rsidR="00BE0EBD" w:rsidRPr="005348C9">
        <w:rPr>
          <w:rFonts w:ascii="Arial" w:hAnsi="Arial" w:cs="Arial"/>
          <w:sz w:val="24"/>
          <w:szCs w:val="24"/>
        </w:rPr>
        <w:t>проектів</w:t>
      </w:r>
      <w:r w:rsidRPr="005348C9">
        <w:rPr>
          <w:rFonts w:ascii="Arial" w:hAnsi="Arial" w:cs="Arial"/>
          <w:sz w:val="24"/>
          <w:szCs w:val="24"/>
        </w:rPr>
        <w:t xml:space="preserve"> по створенню виробництв за технологією__________ </w:t>
      </w:r>
      <w:r w:rsidR="005348C9" w:rsidRPr="005348C9">
        <w:rPr>
          <w:rFonts w:ascii="Arial" w:hAnsi="Arial" w:cs="Arial"/>
          <w:sz w:val="24"/>
          <w:szCs w:val="24"/>
        </w:rPr>
        <w:t>(досьє)</w:t>
      </w:r>
    </w:p>
    <w:p w:rsidR="003B4869" w:rsidRPr="005348C9" w:rsidRDefault="003B4869" w:rsidP="003B4869">
      <w:pPr>
        <w:pStyle w:val="a6"/>
        <w:spacing w:before="120" w:after="80" w:line="240" w:lineRule="auto"/>
        <w:ind w:left="0" w:firstLine="709"/>
        <w:contextualSpacing w:val="0"/>
        <w:jc w:val="both"/>
        <w:rPr>
          <w:rFonts w:ascii="Arial" w:hAnsi="Arial" w:cs="Arial"/>
          <w:sz w:val="24"/>
          <w:szCs w:val="24"/>
        </w:rPr>
      </w:pPr>
      <w:r w:rsidRPr="005348C9">
        <w:rPr>
          <w:rFonts w:ascii="Arial" w:hAnsi="Arial" w:cs="Arial"/>
          <w:sz w:val="24"/>
          <w:szCs w:val="24"/>
        </w:rPr>
        <w:t>3.1.7. Досвід практичного функціонування створених виробництв.</w:t>
      </w:r>
    </w:p>
    <w:p w:rsidR="005348C9" w:rsidRPr="005348C9" w:rsidRDefault="005348C9" w:rsidP="003B4869">
      <w:pPr>
        <w:pStyle w:val="a6"/>
        <w:spacing w:before="120" w:after="80" w:line="240" w:lineRule="auto"/>
        <w:ind w:left="0" w:firstLine="709"/>
        <w:contextualSpacing w:val="0"/>
        <w:jc w:val="both"/>
        <w:rPr>
          <w:rFonts w:ascii="Arial" w:hAnsi="Arial" w:cs="Arial"/>
          <w:sz w:val="24"/>
          <w:szCs w:val="24"/>
        </w:rPr>
      </w:pPr>
      <w:r w:rsidRPr="005348C9">
        <w:rPr>
          <w:rFonts w:ascii="Arial" w:hAnsi="Arial" w:cs="Arial"/>
          <w:sz w:val="24"/>
          <w:szCs w:val="24"/>
        </w:rPr>
        <w:t>3.1.8. Використані патентні та інші науково-технічні джерела інформації</w:t>
      </w:r>
    </w:p>
    <w:p w:rsidR="003B4869" w:rsidRPr="005348C9" w:rsidRDefault="003B4869" w:rsidP="00356EFB">
      <w:pPr>
        <w:pStyle w:val="a6"/>
        <w:spacing w:before="120" w:after="80" w:line="240" w:lineRule="auto"/>
        <w:ind w:left="0" w:firstLine="709"/>
        <w:contextualSpacing w:val="0"/>
        <w:jc w:val="both"/>
        <w:rPr>
          <w:rFonts w:ascii="Arial" w:hAnsi="Arial" w:cs="Arial"/>
          <w:sz w:val="24"/>
          <w:szCs w:val="24"/>
        </w:rPr>
      </w:pPr>
      <w:r w:rsidRPr="005348C9">
        <w:rPr>
          <w:rFonts w:ascii="Arial" w:hAnsi="Arial" w:cs="Arial"/>
          <w:sz w:val="24"/>
          <w:szCs w:val="24"/>
        </w:rPr>
        <w:t xml:space="preserve">3.3. І </w:t>
      </w:r>
      <w:proofErr w:type="spellStart"/>
      <w:r w:rsidRPr="005348C9">
        <w:rPr>
          <w:rFonts w:ascii="Arial" w:hAnsi="Arial" w:cs="Arial"/>
          <w:sz w:val="24"/>
          <w:szCs w:val="24"/>
        </w:rPr>
        <w:t>т.д</w:t>
      </w:r>
      <w:proofErr w:type="spellEnd"/>
      <w:r w:rsidRPr="005348C9">
        <w:rPr>
          <w:rFonts w:ascii="Arial" w:hAnsi="Arial" w:cs="Arial"/>
          <w:sz w:val="24"/>
          <w:szCs w:val="24"/>
        </w:rPr>
        <w:t xml:space="preserve">.  по іншим компаніям </w:t>
      </w:r>
      <w:r w:rsidR="00BE0EBD" w:rsidRPr="005348C9">
        <w:rPr>
          <w:rFonts w:ascii="Arial" w:hAnsi="Arial" w:cs="Arial"/>
          <w:sz w:val="24"/>
          <w:szCs w:val="24"/>
        </w:rPr>
        <w:t>–</w:t>
      </w:r>
      <w:r w:rsidRPr="005348C9">
        <w:rPr>
          <w:rFonts w:ascii="Arial" w:hAnsi="Arial" w:cs="Arial"/>
          <w:sz w:val="24"/>
          <w:szCs w:val="24"/>
        </w:rPr>
        <w:t>ліцензіарам</w:t>
      </w:r>
      <w:r w:rsidR="00BE0EBD" w:rsidRPr="005348C9">
        <w:rPr>
          <w:rFonts w:ascii="Arial" w:hAnsi="Arial" w:cs="Arial"/>
          <w:sz w:val="24"/>
          <w:szCs w:val="24"/>
        </w:rPr>
        <w:t>.</w:t>
      </w:r>
    </w:p>
    <w:p w:rsidR="00CC1001" w:rsidRDefault="00BE0EBD" w:rsidP="00CC1001">
      <w:pPr>
        <w:pStyle w:val="a6"/>
        <w:spacing w:before="120" w:after="80" w:line="240" w:lineRule="auto"/>
        <w:ind w:left="1066" w:hanging="709"/>
        <w:contextualSpacing w:val="0"/>
        <w:jc w:val="both"/>
        <w:rPr>
          <w:rFonts w:ascii="Arial" w:hAnsi="Arial" w:cs="Arial"/>
          <w:sz w:val="24"/>
          <w:szCs w:val="24"/>
        </w:rPr>
      </w:pPr>
      <w:r w:rsidRPr="005348C9">
        <w:rPr>
          <w:rFonts w:ascii="Arial" w:hAnsi="Arial" w:cs="Arial"/>
          <w:sz w:val="24"/>
          <w:szCs w:val="24"/>
        </w:rPr>
        <w:t xml:space="preserve">4. </w:t>
      </w:r>
      <w:r w:rsidR="005348C9">
        <w:rPr>
          <w:rFonts w:ascii="Arial" w:hAnsi="Arial" w:cs="Arial"/>
          <w:sz w:val="24"/>
          <w:szCs w:val="24"/>
        </w:rPr>
        <w:t xml:space="preserve"> Рейтингова оцінка технологій. Висновки та пропозиції  щодо </w:t>
      </w:r>
      <w:r w:rsidR="00CC1001">
        <w:rPr>
          <w:rFonts w:ascii="Arial" w:hAnsi="Arial" w:cs="Arial"/>
          <w:sz w:val="24"/>
          <w:szCs w:val="24"/>
        </w:rPr>
        <w:t xml:space="preserve"> оптимальної </w:t>
      </w:r>
    </w:p>
    <w:p w:rsidR="00BE0EBD" w:rsidRDefault="00CC1001" w:rsidP="00CC1001">
      <w:pPr>
        <w:pStyle w:val="a6"/>
        <w:spacing w:before="120" w:after="80" w:line="240" w:lineRule="auto"/>
        <w:ind w:left="1066" w:hanging="709"/>
        <w:contextualSpacing w:val="0"/>
        <w:jc w:val="both"/>
        <w:rPr>
          <w:rFonts w:ascii="Arial" w:hAnsi="Arial" w:cs="Arial"/>
          <w:sz w:val="24"/>
          <w:szCs w:val="24"/>
        </w:rPr>
      </w:pPr>
      <w:r>
        <w:rPr>
          <w:rFonts w:ascii="Arial" w:hAnsi="Arial" w:cs="Arial"/>
          <w:sz w:val="24"/>
          <w:szCs w:val="24"/>
        </w:rPr>
        <w:t>технології  створення  виробництва _______________.</w:t>
      </w:r>
    </w:p>
    <w:p w:rsidR="00D25701" w:rsidRDefault="00D25701" w:rsidP="00CC1001">
      <w:pPr>
        <w:pStyle w:val="a6"/>
        <w:spacing w:before="120" w:after="80" w:line="240" w:lineRule="auto"/>
        <w:ind w:left="1066" w:hanging="709"/>
        <w:contextualSpacing w:val="0"/>
        <w:jc w:val="both"/>
        <w:rPr>
          <w:rFonts w:ascii="Arial" w:hAnsi="Arial" w:cs="Arial"/>
          <w:sz w:val="24"/>
          <w:szCs w:val="24"/>
        </w:rPr>
      </w:pPr>
    </w:p>
    <w:p w:rsidR="00D25701" w:rsidRDefault="00D25701" w:rsidP="00CC1001">
      <w:pPr>
        <w:pStyle w:val="a6"/>
        <w:spacing w:before="120" w:after="80" w:line="240" w:lineRule="auto"/>
        <w:ind w:left="1066" w:hanging="709"/>
        <w:contextualSpacing w:val="0"/>
        <w:jc w:val="both"/>
        <w:rPr>
          <w:rFonts w:ascii="Arial" w:hAnsi="Arial" w:cs="Arial"/>
          <w:sz w:val="24"/>
          <w:szCs w:val="24"/>
        </w:rPr>
      </w:pPr>
    </w:p>
    <w:p w:rsidR="00D25701" w:rsidRDefault="00D25701" w:rsidP="00CC1001">
      <w:pPr>
        <w:pStyle w:val="a6"/>
        <w:spacing w:before="120" w:after="80" w:line="240" w:lineRule="auto"/>
        <w:ind w:left="1066" w:hanging="709"/>
        <w:contextualSpacing w:val="0"/>
        <w:jc w:val="both"/>
        <w:rPr>
          <w:rFonts w:ascii="Arial" w:hAnsi="Arial" w:cs="Arial"/>
          <w:sz w:val="24"/>
          <w:szCs w:val="24"/>
        </w:rPr>
      </w:pPr>
    </w:p>
    <w:p w:rsidR="00D25701" w:rsidRDefault="00D25701" w:rsidP="00CC1001">
      <w:pPr>
        <w:pStyle w:val="a6"/>
        <w:spacing w:before="120" w:after="80" w:line="240" w:lineRule="auto"/>
        <w:ind w:left="1066" w:hanging="709"/>
        <w:contextualSpacing w:val="0"/>
        <w:jc w:val="both"/>
        <w:rPr>
          <w:rFonts w:ascii="Arial" w:hAnsi="Arial" w:cs="Arial"/>
          <w:sz w:val="24"/>
          <w:szCs w:val="24"/>
        </w:rPr>
      </w:pPr>
    </w:p>
    <w:p w:rsidR="00D25701" w:rsidRDefault="00D25701" w:rsidP="00CC1001">
      <w:pPr>
        <w:pStyle w:val="a6"/>
        <w:spacing w:before="120" w:after="80" w:line="240" w:lineRule="auto"/>
        <w:ind w:left="1066" w:hanging="709"/>
        <w:contextualSpacing w:val="0"/>
        <w:jc w:val="both"/>
        <w:rPr>
          <w:rFonts w:ascii="Arial" w:hAnsi="Arial" w:cs="Arial"/>
          <w:sz w:val="24"/>
          <w:szCs w:val="24"/>
        </w:rPr>
      </w:pPr>
    </w:p>
    <w:p w:rsidR="00D25701" w:rsidRDefault="00D25701" w:rsidP="00E8494F">
      <w:pPr>
        <w:pStyle w:val="a6"/>
        <w:spacing w:before="120" w:after="80" w:line="240" w:lineRule="auto"/>
        <w:ind w:left="1066" w:hanging="709"/>
        <w:contextualSpacing w:val="0"/>
        <w:jc w:val="right"/>
        <w:outlineLvl w:val="0"/>
        <w:rPr>
          <w:rFonts w:ascii="Arial" w:hAnsi="Arial" w:cs="Arial"/>
          <w:sz w:val="24"/>
          <w:szCs w:val="24"/>
        </w:rPr>
      </w:pPr>
      <w:bookmarkStart w:id="30" w:name="_Toc519258028"/>
      <w:r>
        <w:rPr>
          <w:rFonts w:ascii="Arial" w:hAnsi="Arial" w:cs="Arial"/>
          <w:sz w:val="24"/>
          <w:szCs w:val="24"/>
        </w:rPr>
        <w:t>Додато</w:t>
      </w:r>
      <w:r w:rsidR="009E6A5D">
        <w:rPr>
          <w:rFonts w:ascii="Arial" w:hAnsi="Arial" w:cs="Arial"/>
          <w:sz w:val="24"/>
          <w:szCs w:val="24"/>
        </w:rPr>
        <w:t>к 5</w:t>
      </w:r>
      <w:r>
        <w:rPr>
          <w:rFonts w:ascii="Arial" w:hAnsi="Arial" w:cs="Arial"/>
          <w:sz w:val="24"/>
          <w:szCs w:val="24"/>
        </w:rPr>
        <w:t>.</w:t>
      </w:r>
      <w:bookmarkEnd w:id="30"/>
    </w:p>
    <w:p w:rsidR="00D25701" w:rsidRPr="00E8494F" w:rsidRDefault="00D25701" w:rsidP="00E8494F">
      <w:pPr>
        <w:pStyle w:val="a6"/>
        <w:spacing w:before="120" w:after="80" w:line="240" w:lineRule="auto"/>
        <w:ind w:left="1066" w:hanging="709"/>
        <w:contextualSpacing w:val="0"/>
        <w:jc w:val="center"/>
        <w:outlineLvl w:val="0"/>
        <w:rPr>
          <w:rFonts w:ascii="Arial" w:hAnsi="Arial" w:cs="Arial"/>
          <w:b/>
          <w:sz w:val="24"/>
          <w:szCs w:val="24"/>
        </w:rPr>
      </w:pPr>
      <w:bookmarkStart w:id="31" w:name="_Toc519258029"/>
      <w:r w:rsidRPr="00E8494F">
        <w:rPr>
          <w:rFonts w:ascii="Arial" w:hAnsi="Arial" w:cs="Arial"/>
          <w:b/>
          <w:sz w:val="24"/>
          <w:szCs w:val="24"/>
        </w:rPr>
        <w:t>Зразок змісту практикуму</w:t>
      </w:r>
      <w:r w:rsidR="00E8494F" w:rsidRPr="00E8494F">
        <w:rPr>
          <w:rFonts w:ascii="Arial" w:hAnsi="Arial" w:cs="Arial"/>
          <w:b/>
          <w:sz w:val="24"/>
          <w:szCs w:val="24"/>
        </w:rPr>
        <w:t xml:space="preserve"> </w:t>
      </w:r>
      <w:r w:rsidR="00E8494F" w:rsidRPr="00E8494F">
        <w:rPr>
          <w:rFonts w:ascii="Arial" w:hAnsi="Arial" w:cs="Arial"/>
          <w:b/>
          <w:sz w:val="24"/>
          <w:szCs w:val="24"/>
        </w:rPr>
        <w:br/>
      </w:r>
      <w:r w:rsidRPr="00E8494F">
        <w:rPr>
          <w:rFonts w:ascii="Arial" w:hAnsi="Arial" w:cs="Arial"/>
          <w:b/>
          <w:sz w:val="24"/>
          <w:szCs w:val="24"/>
        </w:rPr>
        <w:t>«ПРАКТИКУМ:</w:t>
      </w:r>
      <w:r w:rsidR="00E8494F" w:rsidRPr="00E8494F">
        <w:rPr>
          <w:rFonts w:ascii="Arial" w:hAnsi="Arial" w:cs="Arial"/>
          <w:b/>
          <w:sz w:val="24"/>
          <w:szCs w:val="24"/>
        </w:rPr>
        <w:t xml:space="preserve"> </w:t>
      </w:r>
      <w:r w:rsidRPr="00E8494F">
        <w:rPr>
          <w:rFonts w:ascii="Arial" w:hAnsi="Arial" w:cs="Arial"/>
          <w:b/>
          <w:sz w:val="24"/>
          <w:szCs w:val="24"/>
        </w:rPr>
        <w:t>зміни законодавства ЄС з ро</w:t>
      </w:r>
      <w:r w:rsidR="004313EC" w:rsidRPr="00E8494F">
        <w:rPr>
          <w:rFonts w:ascii="Arial" w:hAnsi="Arial" w:cs="Arial"/>
          <w:b/>
          <w:sz w:val="24"/>
          <w:szCs w:val="24"/>
        </w:rPr>
        <w:t>зміщення на ринку добрив. Огляд вимог нового регламент</w:t>
      </w:r>
      <w:r w:rsidR="0088634D" w:rsidRPr="00E8494F">
        <w:rPr>
          <w:rFonts w:ascii="Arial" w:hAnsi="Arial" w:cs="Arial"/>
          <w:b/>
          <w:sz w:val="24"/>
          <w:szCs w:val="24"/>
        </w:rPr>
        <w:t>у до добрив (удобрювальних продуктів</w:t>
      </w:r>
      <w:r w:rsidR="004313EC" w:rsidRPr="00E8494F">
        <w:rPr>
          <w:rFonts w:ascii="Arial" w:hAnsi="Arial" w:cs="Arial"/>
          <w:b/>
          <w:sz w:val="24"/>
          <w:szCs w:val="24"/>
        </w:rPr>
        <w:t>)</w:t>
      </w:r>
      <w:bookmarkEnd w:id="31"/>
    </w:p>
    <w:p w:rsidR="00D25701" w:rsidRDefault="00D25701" w:rsidP="0088634D">
      <w:pPr>
        <w:pStyle w:val="a6"/>
        <w:spacing w:before="120" w:after="80" w:line="240" w:lineRule="auto"/>
        <w:ind w:left="1066" w:hanging="709"/>
        <w:contextualSpacing w:val="0"/>
        <w:rPr>
          <w:rFonts w:ascii="Arial" w:hAnsi="Arial" w:cs="Arial"/>
          <w:sz w:val="24"/>
          <w:szCs w:val="24"/>
        </w:rPr>
      </w:pPr>
    </w:p>
    <w:p w:rsidR="00D25701" w:rsidRPr="00D25701" w:rsidRDefault="00D25701" w:rsidP="004313EC">
      <w:pPr>
        <w:pStyle w:val="a6"/>
        <w:spacing w:before="120" w:after="80" w:line="240" w:lineRule="auto"/>
        <w:ind w:left="102"/>
        <w:jc w:val="both"/>
        <w:rPr>
          <w:rFonts w:ascii="Arial" w:hAnsi="Arial" w:cs="Arial"/>
          <w:sz w:val="24"/>
          <w:szCs w:val="24"/>
        </w:rPr>
      </w:pPr>
      <w:r>
        <w:rPr>
          <w:rFonts w:ascii="Arial" w:hAnsi="Arial" w:cs="Arial"/>
          <w:sz w:val="24"/>
          <w:szCs w:val="24"/>
        </w:rPr>
        <w:t xml:space="preserve">1. Вступ  </w:t>
      </w:r>
    </w:p>
    <w:p w:rsidR="004313EC" w:rsidRDefault="004313EC" w:rsidP="004313EC">
      <w:pPr>
        <w:pStyle w:val="a6"/>
        <w:spacing w:before="120" w:after="80" w:line="240" w:lineRule="auto"/>
        <w:ind w:left="102"/>
        <w:contextualSpacing w:val="0"/>
        <w:jc w:val="both"/>
        <w:rPr>
          <w:rFonts w:ascii="Arial" w:hAnsi="Arial" w:cs="Arial"/>
          <w:sz w:val="24"/>
          <w:szCs w:val="24"/>
        </w:rPr>
      </w:pPr>
      <w:r>
        <w:rPr>
          <w:rFonts w:ascii="Arial" w:hAnsi="Arial" w:cs="Arial"/>
          <w:sz w:val="24"/>
          <w:szCs w:val="24"/>
        </w:rPr>
        <w:t xml:space="preserve">2. Постатейний аналіз основних положень нового Регламенту ЄС  по </w:t>
      </w:r>
      <w:r w:rsidR="0088634D">
        <w:rPr>
          <w:rFonts w:ascii="Arial" w:hAnsi="Arial" w:cs="Arial"/>
          <w:sz w:val="24"/>
          <w:szCs w:val="24"/>
        </w:rPr>
        <w:t>удобрювальним продуктам</w:t>
      </w:r>
    </w:p>
    <w:p w:rsidR="00D25701" w:rsidRPr="00D25701" w:rsidRDefault="004313EC"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2.1. Сфера дії </w:t>
      </w:r>
    </w:p>
    <w:p w:rsidR="00D25701" w:rsidRPr="00D25701" w:rsidRDefault="004313EC"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2.2. Основні визначення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2.3. Вільне розмі</w:t>
      </w:r>
      <w:r w:rsidR="004313EC">
        <w:rPr>
          <w:rFonts w:ascii="Arial" w:hAnsi="Arial" w:cs="Arial"/>
          <w:sz w:val="24"/>
          <w:szCs w:val="24"/>
        </w:rPr>
        <w:t>щення та пересування</w:t>
      </w:r>
      <w:r w:rsidR="0088634D" w:rsidRPr="0088634D">
        <w:t xml:space="preserve"> </w:t>
      </w:r>
      <w:r w:rsidR="0088634D" w:rsidRPr="0088634D">
        <w:rPr>
          <w:rFonts w:ascii="Arial" w:hAnsi="Arial" w:cs="Arial"/>
          <w:sz w:val="24"/>
          <w:szCs w:val="24"/>
        </w:rPr>
        <w:t>удобрювальних продуктів</w:t>
      </w:r>
      <w:r w:rsidR="004313EC">
        <w:rPr>
          <w:rFonts w:ascii="Arial" w:hAnsi="Arial" w:cs="Arial"/>
          <w:sz w:val="24"/>
          <w:szCs w:val="24"/>
        </w:rPr>
        <w:t xml:space="preserve"> в  ЄС </w:t>
      </w:r>
    </w:p>
    <w:p w:rsidR="004313EC" w:rsidRPr="004313EC" w:rsidRDefault="00D25701" w:rsidP="004313EC">
      <w:pPr>
        <w:pStyle w:val="a6"/>
        <w:spacing w:before="120" w:after="80" w:line="240" w:lineRule="auto"/>
        <w:ind w:left="102"/>
        <w:jc w:val="both"/>
        <w:rPr>
          <w:rFonts w:ascii="Arial" w:hAnsi="Arial" w:cs="Arial"/>
          <w:sz w:val="24"/>
          <w:szCs w:val="24"/>
        </w:rPr>
      </w:pPr>
      <w:r w:rsidRPr="00D25701">
        <w:rPr>
          <w:rFonts w:ascii="Arial" w:hAnsi="Arial" w:cs="Arial"/>
          <w:sz w:val="24"/>
          <w:szCs w:val="24"/>
        </w:rPr>
        <w:t xml:space="preserve">3. </w:t>
      </w:r>
      <w:proofErr w:type="spellStart"/>
      <w:r w:rsidR="004313EC">
        <w:rPr>
          <w:rFonts w:ascii="Arial" w:hAnsi="Arial" w:cs="Arial"/>
          <w:sz w:val="24"/>
          <w:szCs w:val="24"/>
        </w:rPr>
        <w:t>Зобов</w:t>
      </w:r>
      <w:proofErr w:type="spellEnd"/>
      <w:r w:rsidR="004313EC" w:rsidRPr="004313EC">
        <w:rPr>
          <w:rFonts w:ascii="Arial" w:hAnsi="Arial" w:cs="Arial"/>
          <w:sz w:val="24"/>
          <w:szCs w:val="24"/>
          <w:lang w:val="ru-RU"/>
        </w:rPr>
        <w:t>’</w:t>
      </w:r>
      <w:proofErr w:type="spellStart"/>
      <w:r w:rsidR="004313EC">
        <w:rPr>
          <w:rFonts w:ascii="Arial" w:hAnsi="Arial" w:cs="Arial"/>
          <w:sz w:val="24"/>
          <w:szCs w:val="24"/>
        </w:rPr>
        <w:t>язання</w:t>
      </w:r>
      <w:proofErr w:type="spellEnd"/>
      <w:r w:rsidR="004313EC">
        <w:rPr>
          <w:rFonts w:ascii="Arial" w:hAnsi="Arial" w:cs="Arial"/>
          <w:sz w:val="24"/>
          <w:szCs w:val="24"/>
        </w:rPr>
        <w:t xml:space="preserve"> </w:t>
      </w:r>
      <w:r w:rsidR="004313EC" w:rsidRPr="004313EC">
        <w:rPr>
          <w:rFonts w:ascii="Arial" w:hAnsi="Arial" w:cs="Arial"/>
          <w:sz w:val="24"/>
          <w:szCs w:val="24"/>
          <w:lang w:val="ru-RU"/>
        </w:rPr>
        <w:t xml:space="preserve"> </w:t>
      </w:r>
      <w:r w:rsidR="004313EC">
        <w:rPr>
          <w:rFonts w:ascii="Arial" w:hAnsi="Arial" w:cs="Arial"/>
          <w:sz w:val="24"/>
          <w:szCs w:val="24"/>
        </w:rPr>
        <w:t>економічних операторів</w:t>
      </w:r>
    </w:p>
    <w:p w:rsidR="00D25701" w:rsidRPr="00D25701" w:rsidRDefault="004313EC"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3.1.Обов</w:t>
      </w:r>
      <w:r w:rsidRPr="004313EC">
        <w:rPr>
          <w:rFonts w:ascii="Arial" w:hAnsi="Arial" w:cs="Arial"/>
          <w:sz w:val="24"/>
          <w:szCs w:val="24"/>
          <w:lang w:val="ru-RU"/>
        </w:rPr>
        <w:t>’</w:t>
      </w:r>
      <w:proofErr w:type="spellStart"/>
      <w:r>
        <w:rPr>
          <w:rFonts w:ascii="Arial" w:hAnsi="Arial" w:cs="Arial"/>
          <w:sz w:val="24"/>
          <w:szCs w:val="24"/>
        </w:rPr>
        <w:t>язки</w:t>
      </w:r>
      <w:proofErr w:type="spellEnd"/>
      <w:r>
        <w:rPr>
          <w:rFonts w:ascii="Arial" w:hAnsi="Arial" w:cs="Arial"/>
          <w:sz w:val="24"/>
          <w:szCs w:val="24"/>
        </w:rPr>
        <w:t xml:space="preserve">  виробників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3.2. Обов'язки уповноваженого представника </w:t>
      </w:r>
    </w:p>
    <w:p w:rsidR="00D25701" w:rsidRPr="00D25701" w:rsidRDefault="004313EC"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3.3. Обов'язки імпортерів </w:t>
      </w:r>
    </w:p>
    <w:p w:rsidR="00D25701" w:rsidRPr="00D25701" w:rsidRDefault="004313EC"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3.4. Обов'язки дистриб'юторів </w:t>
      </w:r>
    </w:p>
    <w:p w:rsidR="00D25701" w:rsidRPr="00D25701" w:rsidRDefault="00D25701" w:rsidP="004313EC">
      <w:pPr>
        <w:pStyle w:val="a6"/>
        <w:spacing w:before="120" w:after="80" w:line="240" w:lineRule="auto"/>
        <w:ind w:left="357"/>
        <w:jc w:val="both"/>
        <w:rPr>
          <w:rFonts w:ascii="Arial" w:hAnsi="Arial" w:cs="Arial"/>
          <w:sz w:val="24"/>
          <w:szCs w:val="24"/>
        </w:rPr>
      </w:pPr>
      <w:r w:rsidRPr="00D25701">
        <w:rPr>
          <w:rFonts w:ascii="Arial" w:hAnsi="Arial" w:cs="Arial"/>
          <w:sz w:val="24"/>
          <w:szCs w:val="24"/>
        </w:rPr>
        <w:t>3.5. Випадки, коли зобов'язання виробників застосовуються д</w:t>
      </w:r>
      <w:r w:rsidR="004313EC">
        <w:rPr>
          <w:rFonts w:ascii="Arial" w:hAnsi="Arial" w:cs="Arial"/>
          <w:sz w:val="24"/>
          <w:szCs w:val="24"/>
        </w:rPr>
        <w:t xml:space="preserve">о імпортерів і дистриб'юторів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3.6. Ідентиф</w:t>
      </w:r>
      <w:r w:rsidR="004313EC">
        <w:rPr>
          <w:rFonts w:ascii="Arial" w:hAnsi="Arial" w:cs="Arial"/>
          <w:sz w:val="24"/>
          <w:szCs w:val="24"/>
        </w:rPr>
        <w:t xml:space="preserve">ікація економічних операторів </w:t>
      </w:r>
    </w:p>
    <w:p w:rsidR="00D25701" w:rsidRPr="00D25701" w:rsidRDefault="004313EC"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3.7. Перепакування продукції </w:t>
      </w:r>
    </w:p>
    <w:p w:rsidR="004313EC" w:rsidRDefault="00D25701" w:rsidP="0088634D">
      <w:pPr>
        <w:pStyle w:val="a6"/>
        <w:spacing w:before="120" w:after="80" w:line="240" w:lineRule="auto"/>
        <w:ind w:left="102"/>
        <w:jc w:val="both"/>
        <w:rPr>
          <w:rFonts w:ascii="Arial" w:hAnsi="Arial" w:cs="Arial"/>
          <w:sz w:val="24"/>
          <w:szCs w:val="24"/>
        </w:rPr>
      </w:pPr>
      <w:r w:rsidRPr="00D25701">
        <w:rPr>
          <w:rFonts w:ascii="Arial" w:hAnsi="Arial" w:cs="Arial"/>
          <w:sz w:val="24"/>
          <w:szCs w:val="24"/>
        </w:rPr>
        <w:t xml:space="preserve">4. </w:t>
      </w:r>
      <w:r w:rsidR="004313EC">
        <w:rPr>
          <w:rFonts w:ascii="Arial" w:hAnsi="Arial" w:cs="Arial"/>
          <w:sz w:val="24"/>
          <w:szCs w:val="24"/>
        </w:rPr>
        <w:t xml:space="preserve">Оцінка відповідності </w:t>
      </w:r>
      <w:r w:rsidR="0088634D" w:rsidRPr="0088634D">
        <w:rPr>
          <w:rFonts w:ascii="Arial" w:hAnsi="Arial" w:cs="Arial"/>
          <w:sz w:val="24"/>
          <w:szCs w:val="24"/>
        </w:rPr>
        <w:t xml:space="preserve">удобрювальних продуктів </w:t>
      </w:r>
      <w:r w:rsidR="004313EC">
        <w:rPr>
          <w:rFonts w:ascii="Arial" w:hAnsi="Arial" w:cs="Arial"/>
          <w:sz w:val="24"/>
          <w:szCs w:val="24"/>
        </w:rPr>
        <w:t>ЄС</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4.1.Презумція відповідності </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4.2. Загальні технічні вимоги </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4.3. Оцінка відповідності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4.4</w:t>
      </w:r>
      <w:r w:rsidR="0088634D">
        <w:rPr>
          <w:rFonts w:ascii="Arial" w:hAnsi="Arial" w:cs="Arial"/>
          <w:sz w:val="24"/>
          <w:szCs w:val="24"/>
        </w:rPr>
        <w:t xml:space="preserve">. Декларація відповідності ЄС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4.5. Загальні принципи марку</w:t>
      </w:r>
      <w:r w:rsidR="0088634D">
        <w:rPr>
          <w:rFonts w:ascii="Arial" w:hAnsi="Arial" w:cs="Arial"/>
          <w:sz w:val="24"/>
          <w:szCs w:val="24"/>
        </w:rPr>
        <w:t xml:space="preserve">вання </w:t>
      </w:r>
      <w:r w:rsidR="0088634D" w:rsidRPr="0088634D">
        <w:rPr>
          <w:rFonts w:ascii="Arial" w:hAnsi="Arial" w:cs="Arial"/>
          <w:sz w:val="24"/>
          <w:szCs w:val="24"/>
        </w:rPr>
        <w:t>удобрювальних продуктів</w:t>
      </w:r>
      <w:r w:rsidR="0088634D">
        <w:rPr>
          <w:rFonts w:ascii="Arial" w:hAnsi="Arial" w:cs="Arial"/>
          <w:sz w:val="24"/>
          <w:szCs w:val="24"/>
        </w:rPr>
        <w:t xml:space="preserve"> в ЄС</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4.6. Правила та умови нанесення ЄС марк</w:t>
      </w:r>
      <w:r w:rsidR="0088634D">
        <w:rPr>
          <w:rFonts w:ascii="Arial" w:hAnsi="Arial" w:cs="Arial"/>
          <w:sz w:val="24"/>
          <w:szCs w:val="24"/>
        </w:rPr>
        <w:t xml:space="preserve">ування </w:t>
      </w:r>
    </w:p>
    <w:p w:rsid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4.7</w:t>
      </w:r>
      <w:r w:rsidR="0088634D">
        <w:rPr>
          <w:rFonts w:ascii="Arial" w:hAnsi="Arial" w:cs="Arial"/>
          <w:sz w:val="24"/>
          <w:szCs w:val="24"/>
        </w:rPr>
        <w:t xml:space="preserve">. Припинення статусу відходів </w:t>
      </w:r>
    </w:p>
    <w:p w:rsidR="0088634D" w:rsidRDefault="00D25701" w:rsidP="0088634D">
      <w:pPr>
        <w:pStyle w:val="a6"/>
        <w:spacing w:before="120" w:after="80" w:line="240" w:lineRule="auto"/>
        <w:ind w:left="102"/>
        <w:jc w:val="both"/>
        <w:rPr>
          <w:rFonts w:ascii="Arial" w:hAnsi="Arial" w:cs="Arial"/>
          <w:sz w:val="24"/>
          <w:szCs w:val="24"/>
        </w:rPr>
      </w:pPr>
      <w:r w:rsidRPr="00D25701">
        <w:rPr>
          <w:rFonts w:ascii="Arial" w:hAnsi="Arial" w:cs="Arial"/>
          <w:sz w:val="24"/>
          <w:szCs w:val="24"/>
        </w:rPr>
        <w:t xml:space="preserve">5. </w:t>
      </w:r>
      <w:r w:rsidR="0088634D">
        <w:rPr>
          <w:rFonts w:ascii="Arial" w:hAnsi="Arial" w:cs="Arial"/>
          <w:sz w:val="24"/>
          <w:szCs w:val="24"/>
        </w:rPr>
        <w:t>Нотифікація органів з оцінки відповідності</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5.1. </w:t>
      </w:r>
      <w:proofErr w:type="spellStart"/>
      <w:r>
        <w:rPr>
          <w:rFonts w:ascii="Arial" w:hAnsi="Arial" w:cs="Arial"/>
          <w:sz w:val="24"/>
          <w:szCs w:val="24"/>
        </w:rPr>
        <w:t>Нотифікуючі</w:t>
      </w:r>
      <w:proofErr w:type="spellEnd"/>
      <w:r>
        <w:rPr>
          <w:rFonts w:ascii="Arial" w:hAnsi="Arial" w:cs="Arial"/>
          <w:sz w:val="24"/>
          <w:szCs w:val="24"/>
        </w:rPr>
        <w:t xml:space="preserve"> органи</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5.2. Вимоги до </w:t>
      </w:r>
      <w:proofErr w:type="spellStart"/>
      <w:r>
        <w:rPr>
          <w:rFonts w:ascii="Arial" w:hAnsi="Arial" w:cs="Arial"/>
          <w:sz w:val="24"/>
          <w:szCs w:val="24"/>
        </w:rPr>
        <w:t>нотифікуючих</w:t>
      </w:r>
      <w:proofErr w:type="spellEnd"/>
      <w:r>
        <w:rPr>
          <w:rFonts w:ascii="Arial" w:hAnsi="Arial" w:cs="Arial"/>
          <w:sz w:val="24"/>
          <w:szCs w:val="24"/>
        </w:rPr>
        <w:t xml:space="preserve"> органів </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5.3. Вимоги до нотифікованого органу</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5.4. Презумп</w:t>
      </w:r>
      <w:r w:rsidR="0088634D">
        <w:rPr>
          <w:rFonts w:ascii="Arial" w:hAnsi="Arial" w:cs="Arial"/>
          <w:sz w:val="24"/>
          <w:szCs w:val="24"/>
        </w:rPr>
        <w:t xml:space="preserve">ція відповідності нотифікованого органу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5.5. Дочірні та субпідр</w:t>
      </w:r>
      <w:r w:rsidR="0088634D">
        <w:rPr>
          <w:rFonts w:ascii="Arial" w:hAnsi="Arial" w:cs="Arial"/>
          <w:sz w:val="24"/>
          <w:szCs w:val="24"/>
        </w:rPr>
        <w:t>ядні організації нотифікованого органу</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5.6. Заявка на нотифікацію </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5.7. Процедура нотифікації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5.8. Ідентифікаційні номери і</w:t>
      </w:r>
      <w:r w:rsidR="0088634D">
        <w:rPr>
          <w:rFonts w:ascii="Arial" w:hAnsi="Arial" w:cs="Arial"/>
          <w:sz w:val="24"/>
          <w:szCs w:val="24"/>
        </w:rPr>
        <w:t xml:space="preserve"> списки нотифікованих органів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5.9. Зміни</w:t>
      </w:r>
      <w:r w:rsidR="0088634D">
        <w:rPr>
          <w:rFonts w:ascii="Arial" w:hAnsi="Arial" w:cs="Arial"/>
          <w:sz w:val="24"/>
          <w:szCs w:val="24"/>
        </w:rPr>
        <w:t xml:space="preserve">, що вносяться до нотифікації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5.10. Оскарження компетент</w:t>
      </w:r>
      <w:r w:rsidR="0088634D">
        <w:rPr>
          <w:rFonts w:ascii="Arial" w:hAnsi="Arial" w:cs="Arial"/>
          <w:sz w:val="24"/>
          <w:szCs w:val="24"/>
        </w:rPr>
        <w:t xml:space="preserve">ності </w:t>
      </w:r>
      <w:proofErr w:type="spellStart"/>
      <w:r w:rsidR="0088634D">
        <w:rPr>
          <w:rFonts w:ascii="Arial" w:hAnsi="Arial" w:cs="Arial"/>
          <w:sz w:val="24"/>
          <w:szCs w:val="24"/>
        </w:rPr>
        <w:t>нотифікуючого</w:t>
      </w:r>
      <w:proofErr w:type="spellEnd"/>
      <w:r w:rsidR="0088634D">
        <w:rPr>
          <w:rFonts w:ascii="Arial" w:hAnsi="Arial" w:cs="Arial"/>
          <w:sz w:val="24"/>
          <w:szCs w:val="24"/>
        </w:rPr>
        <w:t xml:space="preserve"> органу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5.11. Робочі об</w:t>
      </w:r>
      <w:r w:rsidR="0088634D">
        <w:rPr>
          <w:rFonts w:ascii="Arial" w:hAnsi="Arial" w:cs="Arial"/>
          <w:sz w:val="24"/>
          <w:szCs w:val="24"/>
        </w:rPr>
        <w:t xml:space="preserve">ов'язки нотифікованих органів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5.12. Оскарження</w:t>
      </w:r>
      <w:r w:rsidR="0088634D">
        <w:rPr>
          <w:rFonts w:ascii="Arial" w:hAnsi="Arial" w:cs="Arial"/>
          <w:sz w:val="24"/>
          <w:szCs w:val="24"/>
        </w:rPr>
        <w:t xml:space="preserve"> рішень нотифікованих органів </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5.13.Обов</w:t>
      </w:r>
      <w:r w:rsidRPr="0088634D">
        <w:rPr>
          <w:rFonts w:ascii="Arial" w:hAnsi="Arial" w:cs="Arial"/>
          <w:sz w:val="24"/>
          <w:szCs w:val="24"/>
          <w:lang w:val="ru-RU"/>
        </w:rPr>
        <w:t>’</w:t>
      </w:r>
      <w:proofErr w:type="spellStart"/>
      <w:r>
        <w:rPr>
          <w:rFonts w:ascii="Arial" w:hAnsi="Arial" w:cs="Arial"/>
          <w:sz w:val="24"/>
          <w:szCs w:val="24"/>
        </w:rPr>
        <w:t>язки</w:t>
      </w:r>
      <w:proofErr w:type="spellEnd"/>
      <w:r>
        <w:rPr>
          <w:rFonts w:ascii="Arial" w:hAnsi="Arial" w:cs="Arial"/>
          <w:sz w:val="24"/>
          <w:szCs w:val="24"/>
        </w:rPr>
        <w:t xml:space="preserve"> </w:t>
      </w:r>
      <w:r w:rsidR="00D25701" w:rsidRPr="00D25701">
        <w:rPr>
          <w:rFonts w:ascii="Arial" w:hAnsi="Arial" w:cs="Arial"/>
          <w:sz w:val="24"/>
          <w:szCs w:val="24"/>
        </w:rPr>
        <w:t xml:space="preserve"> нотифікован</w:t>
      </w:r>
      <w:r>
        <w:rPr>
          <w:rFonts w:ascii="Arial" w:hAnsi="Arial" w:cs="Arial"/>
          <w:sz w:val="24"/>
          <w:szCs w:val="24"/>
        </w:rPr>
        <w:t xml:space="preserve">их органів у сфері інформації </w:t>
      </w:r>
    </w:p>
    <w:p w:rsid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5.14. Координація</w:t>
      </w:r>
      <w:r w:rsidR="0088634D">
        <w:rPr>
          <w:rFonts w:ascii="Arial" w:hAnsi="Arial" w:cs="Arial"/>
          <w:sz w:val="24"/>
          <w:szCs w:val="24"/>
        </w:rPr>
        <w:t xml:space="preserve"> роботи нотифікованих органів </w:t>
      </w:r>
    </w:p>
    <w:p w:rsidR="0088634D" w:rsidRPr="0088634D" w:rsidRDefault="00D25701" w:rsidP="0088634D">
      <w:pPr>
        <w:spacing w:before="120" w:after="80" w:line="240" w:lineRule="auto"/>
        <w:jc w:val="both"/>
        <w:rPr>
          <w:rFonts w:ascii="Arial" w:hAnsi="Arial" w:cs="Arial"/>
          <w:sz w:val="24"/>
          <w:szCs w:val="24"/>
        </w:rPr>
      </w:pPr>
      <w:r w:rsidRPr="0088634D">
        <w:rPr>
          <w:rFonts w:ascii="Arial" w:hAnsi="Arial" w:cs="Arial"/>
          <w:sz w:val="24"/>
          <w:szCs w:val="24"/>
        </w:rPr>
        <w:t xml:space="preserve">6. </w:t>
      </w:r>
      <w:r w:rsidR="0088634D" w:rsidRPr="0088634D">
        <w:rPr>
          <w:rFonts w:ascii="Arial" w:hAnsi="Arial" w:cs="Arial"/>
          <w:sz w:val="24"/>
          <w:szCs w:val="24"/>
        </w:rPr>
        <w:t>Спостереження на ринку Союзу. Контроль за удобрювальними продуктами і процедура  виконання угоди Союзу</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6.1. Спостере</w:t>
      </w:r>
      <w:r w:rsidR="0088634D">
        <w:rPr>
          <w:rFonts w:ascii="Arial" w:hAnsi="Arial" w:cs="Arial"/>
          <w:sz w:val="24"/>
          <w:szCs w:val="24"/>
        </w:rPr>
        <w:t xml:space="preserve">ження і контроль за ринком ЄС </w:t>
      </w:r>
    </w:p>
    <w:p w:rsidR="00D25701" w:rsidRPr="00D25701" w:rsidRDefault="00D25701" w:rsidP="0088634D">
      <w:pPr>
        <w:pStyle w:val="a6"/>
        <w:spacing w:before="120" w:after="80" w:line="240" w:lineRule="auto"/>
        <w:ind w:left="357"/>
        <w:jc w:val="both"/>
        <w:rPr>
          <w:rFonts w:ascii="Arial" w:hAnsi="Arial" w:cs="Arial"/>
          <w:sz w:val="24"/>
          <w:szCs w:val="24"/>
        </w:rPr>
      </w:pPr>
      <w:r w:rsidRPr="00D25701">
        <w:rPr>
          <w:rFonts w:ascii="Arial" w:hAnsi="Arial" w:cs="Arial"/>
          <w:sz w:val="24"/>
          <w:szCs w:val="24"/>
        </w:rPr>
        <w:t>6.2. Процедура звернен</w:t>
      </w:r>
      <w:r w:rsidR="0088634D">
        <w:rPr>
          <w:rFonts w:ascii="Arial" w:hAnsi="Arial" w:cs="Arial"/>
          <w:sz w:val="24"/>
          <w:szCs w:val="24"/>
        </w:rPr>
        <w:t>ня щодо удобрювальних продуктів ЄС, які представляють ризик</w:t>
      </w:r>
    </w:p>
    <w:p w:rsidR="00D25701" w:rsidRPr="00D25701" w:rsidRDefault="0088634D"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lastRenderedPageBreak/>
        <w:t xml:space="preserve">6.3. Процедура захисту ринку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6.4. Удобрювальні продукти ЄС, які</w:t>
      </w:r>
      <w:r w:rsidR="00D25701" w:rsidRPr="00D25701">
        <w:rPr>
          <w:rFonts w:ascii="Arial" w:hAnsi="Arial" w:cs="Arial"/>
          <w:sz w:val="24"/>
          <w:szCs w:val="24"/>
        </w:rPr>
        <w:t xml:space="preserve"> пр</w:t>
      </w:r>
      <w:r>
        <w:rPr>
          <w:rFonts w:ascii="Arial" w:hAnsi="Arial" w:cs="Arial"/>
          <w:sz w:val="24"/>
          <w:szCs w:val="24"/>
        </w:rPr>
        <w:t xml:space="preserve">едставляють ризик </w:t>
      </w:r>
    </w:p>
    <w:p w:rsid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6.5. Офіційна невідповідність </w:t>
      </w:r>
    </w:p>
    <w:p w:rsidR="00B516EE" w:rsidRPr="00D25701" w:rsidRDefault="00B516EE" w:rsidP="00B516EE">
      <w:pPr>
        <w:pStyle w:val="a6"/>
        <w:spacing w:before="120" w:after="80" w:line="240" w:lineRule="auto"/>
        <w:ind w:left="102"/>
        <w:jc w:val="both"/>
        <w:rPr>
          <w:rFonts w:ascii="Arial" w:hAnsi="Arial" w:cs="Arial"/>
          <w:sz w:val="24"/>
          <w:szCs w:val="24"/>
        </w:rPr>
      </w:pPr>
      <w:r>
        <w:rPr>
          <w:rFonts w:ascii="Arial" w:hAnsi="Arial" w:cs="Arial"/>
          <w:sz w:val="24"/>
          <w:szCs w:val="24"/>
        </w:rPr>
        <w:t>7. Комітет і делеговані акти</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7.1. Процедура Комітету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7.2. Поправки до дода</w:t>
      </w:r>
      <w:r w:rsidR="00B516EE">
        <w:rPr>
          <w:rFonts w:ascii="Arial" w:hAnsi="Arial" w:cs="Arial"/>
          <w:sz w:val="24"/>
          <w:szCs w:val="24"/>
        </w:rPr>
        <w:t xml:space="preserve">тків і здійснення делегування </w:t>
      </w:r>
    </w:p>
    <w:p w:rsidR="00D25701" w:rsidRPr="00D25701" w:rsidRDefault="00D25701" w:rsidP="00B516EE">
      <w:pPr>
        <w:pStyle w:val="a6"/>
        <w:spacing w:before="120" w:after="80" w:line="240" w:lineRule="auto"/>
        <w:ind w:left="102"/>
        <w:jc w:val="both"/>
        <w:rPr>
          <w:rFonts w:ascii="Arial" w:hAnsi="Arial" w:cs="Arial"/>
          <w:sz w:val="24"/>
          <w:szCs w:val="24"/>
        </w:rPr>
      </w:pPr>
      <w:r w:rsidRPr="00D25701">
        <w:rPr>
          <w:rFonts w:ascii="Arial" w:hAnsi="Arial" w:cs="Arial"/>
          <w:sz w:val="24"/>
          <w:szCs w:val="24"/>
        </w:rPr>
        <w:t>8. Пе</w:t>
      </w:r>
      <w:r w:rsidR="00B516EE">
        <w:rPr>
          <w:rFonts w:ascii="Arial" w:hAnsi="Arial" w:cs="Arial"/>
          <w:sz w:val="24"/>
          <w:szCs w:val="24"/>
        </w:rPr>
        <w:t xml:space="preserve">рехідні та заключні положення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8.1. Штрафні санкції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8.2. Поправки до Регламенту (</w:t>
      </w:r>
      <w:r w:rsidR="00B516EE">
        <w:rPr>
          <w:rFonts w:ascii="Arial" w:hAnsi="Arial" w:cs="Arial"/>
          <w:sz w:val="24"/>
          <w:szCs w:val="24"/>
        </w:rPr>
        <w:t xml:space="preserve">ЄС) № 1069/2009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8.3. Поправки д</w:t>
      </w:r>
      <w:r w:rsidR="00B516EE">
        <w:rPr>
          <w:rFonts w:ascii="Arial" w:hAnsi="Arial" w:cs="Arial"/>
          <w:sz w:val="24"/>
          <w:szCs w:val="24"/>
        </w:rPr>
        <w:t xml:space="preserve">о Регламенту (ЄС) № 1107/2009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8.4. Скасуван</w:t>
      </w:r>
      <w:r w:rsidR="00B516EE">
        <w:rPr>
          <w:rFonts w:ascii="Arial" w:hAnsi="Arial" w:cs="Arial"/>
          <w:sz w:val="24"/>
          <w:szCs w:val="24"/>
        </w:rPr>
        <w:t xml:space="preserve">ня постанови (ЄС) № 2003/2003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8.5. Перехідні положення</w:t>
      </w:r>
      <w:r w:rsidR="00B516EE">
        <w:rPr>
          <w:rFonts w:ascii="Arial" w:hAnsi="Arial" w:cs="Arial"/>
          <w:sz w:val="24"/>
          <w:szCs w:val="24"/>
        </w:rPr>
        <w:t xml:space="preserve">. Вступ в силу і застосування </w:t>
      </w:r>
    </w:p>
    <w:p w:rsidR="00D25701" w:rsidRPr="00B516EE" w:rsidRDefault="00D25701" w:rsidP="00B516EE">
      <w:pPr>
        <w:spacing w:before="120" w:after="80" w:line="240" w:lineRule="auto"/>
        <w:jc w:val="both"/>
        <w:rPr>
          <w:rFonts w:ascii="Arial" w:hAnsi="Arial" w:cs="Arial"/>
          <w:sz w:val="24"/>
          <w:szCs w:val="24"/>
        </w:rPr>
      </w:pPr>
      <w:r w:rsidRPr="00B516EE">
        <w:rPr>
          <w:rFonts w:ascii="Arial" w:hAnsi="Arial" w:cs="Arial"/>
          <w:sz w:val="24"/>
          <w:szCs w:val="24"/>
        </w:rPr>
        <w:t xml:space="preserve">9. </w:t>
      </w:r>
      <w:r w:rsidR="00B516EE">
        <w:rPr>
          <w:rFonts w:ascii="Arial" w:hAnsi="Arial" w:cs="Arial"/>
          <w:sz w:val="24"/>
          <w:szCs w:val="24"/>
        </w:rPr>
        <w:t xml:space="preserve"> Категорії функціонування   «PFC») удобрювальних продуктів  ЄС. Додаток 1 </w:t>
      </w:r>
    </w:p>
    <w:p w:rsidR="00B516EE"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9.1. Частина 1. Призначення кат</w:t>
      </w:r>
      <w:r w:rsidR="00B516EE">
        <w:rPr>
          <w:rFonts w:ascii="Arial" w:hAnsi="Arial" w:cs="Arial"/>
          <w:sz w:val="24"/>
          <w:szCs w:val="24"/>
        </w:rPr>
        <w:t>егорій функціонування удобрювальних</w:t>
      </w:r>
      <w:r w:rsidRPr="00D25701">
        <w:rPr>
          <w:rFonts w:ascii="Arial" w:hAnsi="Arial" w:cs="Arial"/>
          <w:sz w:val="24"/>
          <w:szCs w:val="24"/>
        </w:rPr>
        <w:t xml:space="preserve"> продуктів </w:t>
      </w:r>
    </w:p>
    <w:p w:rsidR="00D25701" w:rsidRPr="00D25701" w:rsidRDefault="00D25701" w:rsidP="00B516EE">
      <w:pPr>
        <w:pStyle w:val="a6"/>
        <w:spacing w:before="120" w:after="80" w:line="240" w:lineRule="auto"/>
        <w:ind w:left="357"/>
        <w:jc w:val="both"/>
        <w:rPr>
          <w:rFonts w:ascii="Arial" w:hAnsi="Arial" w:cs="Arial"/>
          <w:sz w:val="24"/>
          <w:szCs w:val="24"/>
        </w:rPr>
      </w:pPr>
      <w:r w:rsidRPr="00D25701">
        <w:rPr>
          <w:rFonts w:ascii="Arial" w:hAnsi="Arial" w:cs="Arial"/>
          <w:sz w:val="24"/>
          <w:szCs w:val="24"/>
        </w:rPr>
        <w:t>9.2. Частина 2. Вимоги, що стосуються катег</w:t>
      </w:r>
      <w:r w:rsidR="00B516EE">
        <w:rPr>
          <w:rFonts w:ascii="Arial" w:hAnsi="Arial" w:cs="Arial"/>
          <w:sz w:val="24"/>
          <w:szCs w:val="24"/>
        </w:rPr>
        <w:t xml:space="preserve">орій функціонування продуктів («PFC»)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9.2.1. PFC 1.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9.2.2.</w:t>
      </w:r>
      <w:r w:rsidR="00B516EE">
        <w:rPr>
          <w:rFonts w:ascii="Arial" w:hAnsi="Arial" w:cs="Arial"/>
          <w:sz w:val="24"/>
          <w:szCs w:val="24"/>
        </w:rPr>
        <w:t xml:space="preserve"> PFC 1 (A). Органічні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9.2.2.1. PFC 1 (A) (I). Тверді органічні </w:t>
      </w:r>
      <w:r w:rsidR="00B516EE">
        <w:rPr>
          <w:rFonts w:ascii="Arial" w:hAnsi="Arial" w:cs="Arial"/>
          <w:sz w:val="24"/>
          <w:szCs w:val="24"/>
        </w:rPr>
        <w:t xml:space="preserve">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9.2.2.2. PFC 1 (A) </w:t>
      </w:r>
      <w:r w:rsidR="00B516EE">
        <w:rPr>
          <w:rFonts w:ascii="Arial" w:hAnsi="Arial" w:cs="Arial"/>
          <w:sz w:val="24"/>
          <w:szCs w:val="24"/>
        </w:rPr>
        <w:t xml:space="preserve">(II). Рідкі органічні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9.2.3. PFC 1 (</w:t>
      </w:r>
      <w:r w:rsidR="00B516EE">
        <w:rPr>
          <w:rFonts w:ascii="Arial" w:hAnsi="Arial" w:cs="Arial"/>
          <w:sz w:val="24"/>
          <w:szCs w:val="24"/>
        </w:rPr>
        <w:t xml:space="preserve">B). Органо-мінеральні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9.2.3.1. PFC 1 (B) (I). Тве</w:t>
      </w:r>
      <w:r w:rsidR="00B516EE">
        <w:rPr>
          <w:rFonts w:ascii="Arial" w:hAnsi="Arial" w:cs="Arial"/>
          <w:sz w:val="24"/>
          <w:szCs w:val="24"/>
        </w:rPr>
        <w:t xml:space="preserve">рді органо-мінеральні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9.2.3.2. PFC 1 (B) (II).</w:t>
      </w:r>
      <w:r w:rsidR="00B516EE">
        <w:rPr>
          <w:rFonts w:ascii="Arial" w:hAnsi="Arial" w:cs="Arial"/>
          <w:sz w:val="24"/>
          <w:szCs w:val="24"/>
        </w:rPr>
        <w:t xml:space="preserve"> Рідкі органо-мінеральне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 PFC 1 (C). Неоргані</w:t>
      </w:r>
      <w:r w:rsidR="00B516EE">
        <w:rPr>
          <w:rFonts w:ascii="Arial" w:hAnsi="Arial" w:cs="Arial"/>
          <w:sz w:val="24"/>
          <w:szCs w:val="24"/>
        </w:rPr>
        <w:t xml:space="preserve">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 PFC 1 (C) (I)</w:t>
      </w:r>
      <w:r w:rsidR="00B516EE">
        <w:rPr>
          <w:rFonts w:ascii="Arial" w:hAnsi="Arial" w:cs="Arial"/>
          <w:sz w:val="24"/>
          <w:szCs w:val="24"/>
        </w:rPr>
        <w:t xml:space="preserve">. Неорганічні </w:t>
      </w:r>
      <w:proofErr w:type="spellStart"/>
      <w:r w:rsidR="00B516EE">
        <w:rPr>
          <w:rFonts w:ascii="Arial" w:hAnsi="Arial" w:cs="Arial"/>
          <w:sz w:val="24"/>
          <w:szCs w:val="24"/>
        </w:rPr>
        <w:t>макрокомпонентні</w:t>
      </w:r>
      <w:proofErr w:type="spellEnd"/>
      <w:r w:rsidR="00B516EE">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9.2.4.1.1. PFC 1 (C) (I) (a). Тверд</w:t>
      </w:r>
      <w:r w:rsidR="00B516EE">
        <w:rPr>
          <w:rFonts w:ascii="Arial" w:hAnsi="Arial" w:cs="Arial"/>
          <w:sz w:val="24"/>
          <w:szCs w:val="24"/>
        </w:rPr>
        <w:t xml:space="preserve">і неорганічні </w:t>
      </w:r>
      <w:proofErr w:type="spellStart"/>
      <w:r w:rsidR="00B516EE">
        <w:rPr>
          <w:rFonts w:ascii="Arial" w:hAnsi="Arial" w:cs="Arial"/>
          <w:sz w:val="24"/>
          <w:szCs w:val="24"/>
        </w:rPr>
        <w:t>макрокомпонентні</w:t>
      </w:r>
      <w:proofErr w:type="spellEnd"/>
      <w:r w:rsidR="00B516EE">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9.2.4.1.1.1. PFC 1 (C) (I) (a) (i). Прості тверді неорга</w:t>
      </w:r>
      <w:r w:rsidR="00B516EE">
        <w:rPr>
          <w:rFonts w:ascii="Arial" w:hAnsi="Arial" w:cs="Arial"/>
          <w:sz w:val="24"/>
          <w:szCs w:val="24"/>
        </w:rPr>
        <w:t>нічні однокомпонентні добрива</w:t>
      </w:r>
    </w:p>
    <w:p w:rsidR="00D25701" w:rsidRPr="00D25701" w:rsidRDefault="00D25701" w:rsidP="00B516EE">
      <w:pPr>
        <w:pStyle w:val="a6"/>
        <w:spacing w:before="120" w:after="80" w:line="240" w:lineRule="auto"/>
        <w:ind w:left="357"/>
        <w:jc w:val="both"/>
        <w:rPr>
          <w:rFonts w:ascii="Arial" w:hAnsi="Arial" w:cs="Arial"/>
          <w:sz w:val="24"/>
          <w:szCs w:val="24"/>
        </w:rPr>
      </w:pPr>
      <w:r w:rsidRPr="00D25701">
        <w:rPr>
          <w:rFonts w:ascii="Arial" w:hAnsi="Arial" w:cs="Arial"/>
          <w:sz w:val="24"/>
          <w:szCs w:val="24"/>
        </w:rPr>
        <w:t>9.2.4.1.1.2.PFC 1 (C) (I) (a) (ii). Складні тверд</w:t>
      </w:r>
      <w:r w:rsidR="00B516EE">
        <w:rPr>
          <w:rFonts w:ascii="Arial" w:hAnsi="Arial" w:cs="Arial"/>
          <w:sz w:val="24"/>
          <w:szCs w:val="24"/>
        </w:rPr>
        <w:t xml:space="preserve">і неорганічні </w:t>
      </w:r>
      <w:proofErr w:type="spellStart"/>
      <w:r w:rsidR="00B516EE">
        <w:rPr>
          <w:rFonts w:ascii="Arial" w:hAnsi="Arial" w:cs="Arial"/>
          <w:sz w:val="24"/>
          <w:szCs w:val="24"/>
        </w:rPr>
        <w:t>макрокомпонентні</w:t>
      </w:r>
      <w:proofErr w:type="spellEnd"/>
      <w:r w:rsidR="00B516EE">
        <w:rPr>
          <w:rFonts w:ascii="Arial" w:hAnsi="Arial" w:cs="Arial"/>
          <w:sz w:val="24"/>
          <w:szCs w:val="24"/>
        </w:rPr>
        <w:t xml:space="preserve"> добрива </w:t>
      </w:r>
    </w:p>
    <w:p w:rsidR="00D25701" w:rsidRPr="00D25701" w:rsidRDefault="00D25701" w:rsidP="00B516EE">
      <w:pPr>
        <w:pStyle w:val="a6"/>
        <w:spacing w:before="120" w:after="80" w:line="240" w:lineRule="auto"/>
        <w:ind w:left="357"/>
        <w:jc w:val="both"/>
        <w:rPr>
          <w:rFonts w:ascii="Arial" w:hAnsi="Arial" w:cs="Arial"/>
          <w:sz w:val="24"/>
          <w:szCs w:val="24"/>
        </w:rPr>
      </w:pPr>
      <w:r w:rsidRPr="00D25701">
        <w:rPr>
          <w:rFonts w:ascii="Arial" w:hAnsi="Arial" w:cs="Arial"/>
          <w:sz w:val="24"/>
          <w:szCs w:val="24"/>
        </w:rPr>
        <w:t>9.2.4.1.1.3. PFC 1 (C) (I) (a) (i ii) (A). Прості або складні тверд</w:t>
      </w:r>
      <w:r w:rsidR="00B516EE">
        <w:rPr>
          <w:rFonts w:ascii="Arial" w:hAnsi="Arial" w:cs="Arial"/>
          <w:sz w:val="24"/>
          <w:szCs w:val="24"/>
        </w:rPr>
        <w:t xml:space="preserve">і неорганічні </w:t>
      </w:r>
      <w:proofErr w:type="spellStart"/>
      <w:r w:rsidR="00B516EE">
        <w:rPr>
          <w:rFonts w:ascii="Arial" w:hAnsi="Arial" w:cs="Arial"/>
          <w:sz w:val="24"/>
          <w:szCs w:val="24"/>
        </w:rPr>
        <w:t>макрокомпонентні</w:t>
      </w:r>
      <w:proofErr w:type="spellEnd"/>
      <w:r w:rsidRPr="00D25701">
        <w:rPr>
          <w:rFonts w:ascii="Arial" w:hAnsi="Arial" w:cs="Arial"/>
          <w:sz w:val="24"/>
          <w:szCs w:val="24"/>
        </w:rPr>
        <w:t xml:space="preserve"> </w:t>
      </w:r>
      <w:proofErr w:type="spellStart"/>
      <w:r w:rsidRPr="00D25701">
        <w:rPr>
          <w:rFonts w:ascii="Arial" w:hAnsi="Arial" w:cs="Arial"/>
          <w:sz w:val="24"/>
          <w:szCs w:val="24"/>
        </w:rPr>
        <w:t>аміачно</w:t>
      </w:r>
      <w:proofErr w:type="spellEnd"/>
      <w:r w:rsidRPr="00D25701">
        <w:rPr>
          <w:rFonts w:ascii="Arial" w:hAnsi="Arial" w:cs="Arial"/>
          <w:sz w:val="24"/>
          <w:szCs w:val="24"/>
        </w:rPr>
        <w:t>-нітратні до</w:t>
      </w:r>
      <w:r w:rsidR="00B516EE">
        <w:rPr>
          <w:rFonts w:ascii="Arial" w:hAnsi="Arial" w:cs="Arial"/>
          <w:sz w:val="24"/>
          <w:szCs w:val="24"/>
        </w:rPr>
        <w:t xml:space="preserve">бриво з високим вмістом азоту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9.2.4.1.2. PFC 1 (C) (I) (b). Рідк</w:t>
      </w:r>
      <w:r w:rsidR="00B516EE">
        <w:rPr>
          <w:rFonts w:ascii="Arial" w:hAnsi="Arial" w:cs="Arial"/>
          <w:sz w:val="24"/>
          <w:szCs w:val="24"/>
        </w:rPr>
        <w:t xml:space="preserve">і неорганічні </w:t>
      </w:r>
      <w:proofErr w:type="spellStart"/>
      <w:r w:rsidR="00B516EE">
        <w:rPr>
          <w:rFonts w:ascii="Arial" w:hAnsi="Arial" w:cs="Arial"/>
          <w:sz w:val="24"/>
          <w:szCs w:val="24"/>
        </w:rPr>
        <w:t>макрокомпонентні</w:t>
      </w:r>
      <w:proofErr w:type="spellEnd"/>
      <w:r w:rsidR="00B516EE">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9.2.4.1.2.1. PFC1 (C) (I) (b) (i). Прості рідкі неорга</w:t>
      </w:r>
      <w:r w:rsidR="00B516EE">
        <w:rPr>
          <w:rFonts w:ascii="Arial" w:hAnsi="Arial" w:cs="Arial"/>
          <w:sz w:val="24"/>
          <w:szCs w:val="24"/>
        </w:rPr>
        <w:t xml:space="preserve">нічні однокомпонентні добрива </w:t>
      </w:r>
    </w:p>
    <w:p w:rsidR="00D25701" w:rsidRPr="00D25701" w:rsidRDefault="00D25701" w:rsidP="00B516EE">
      <w:pPr>
        <w:pStyle w:val="a6"/>
        <w:spacing w:before="120" w:after="80" w:line="240" w:lineRule="auto"/>
        <w:ind w:left="357"/>
        <w:jc w:val="both"/>
        <w:rPr>
          <w:rFonts w:ascii="Arial" w:hAnsi="Arial" w:cs="Arial"/>
          <w:sz w:val="24"/>
          <w:szCs w:val="24"/>
        </w:rPr>
      </w:pPr>
      <w:r w:rsidRPr="00D25701">
        <w:rPr>
          <w:rFonts w:ascii="Arial" w:hAnsi="Arial" w:cs="Arial"/>
          <w:sz w:val="24"/>
          <w:szCs w:val="24"/>
        </w:rPr>
        <w:t>9.2.4.1.2.2. PFC 1 (C) (I) (b) (ii). Складні рідкі неоргані</w:t>
      </w:r>
      <w:r w:rsidR="00B516EE">
        <w:rPr>
          <w:rFonts w:ascii="Arial" w:hAnsi="Arial" w:cs="Arial"/>
          <w:sz w:val="24"/>
          <w:szCs w:val="24"/>
        </w:rPr>
        <w:t xml:space="preserve">чні багатокомпонентні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9.2.4.1.2. PFC1 (C) (II) (a). Прості неорганіч</w:t>
      </w:r>
      <w:r w:rsidR="00B516EE">
        <w:rPr>
          <w:rFonts w:ascii="Arial" w:hAnsi="Arial" w:cs="Arial"/>
          <w:sz w:val="24"/>
          <w:szCs w:val="24"/>
        </w:rPr>
        <w:t xml:space="preserve">ні </w:t>
      </w:r>
      <w:proofErr w:type="spellStart"/>
      <w:r w:rsidR="00B516EE">
        <w:rPr>
          <w:rFonts w:ascii="Arial" w:hAnsi="Arial" w:cs="Arial"/>
          <w:sz w:val="24"/>
          <w:szCs w:val="24"/>
        </w:rPr>
        <w:t>мікрокомпонентні</w:t>
      </w:r>
      <w:proofErr w:type="spellEnd"/>
      <w:r w:rsidR="00B516EE">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9.2.4.1.3. PFC 1 (C) (II) (b). Складн</w:t>
      </w:r>
      <w:r w:rsidR="00B516EE">
        <w:rPr>
          <w:rFonts w:ascii="Arial" w:hAnsi="Arial" w:cs="Arial"/>
          <w:sz w:val="24"/>
          <w:szCs w:val="24"/>
        </w:rPr>
        <w:t xml:space="preserve">і неорганічні </w:t>
      </w:r>
      <w:proofErr w:type="spellStart"/>
      <w:r w:rsidR="00B516EE">
        <w:rPr>
          <w:rFonts w:ascii="Arial" w:hAnsi="Arial" w:cs="Arial"/>
          <w:sz w:val="24"/>
          <w:szCs w:val="24"/>
        </w:rPr>
        <w:t>мікрокомпонентні</w:t>
      </w:r>
      <w:proofErr w:type="spellEnd"/>
      <w:r w:rsidR="00B516EE">
        <w:rPr>
          <w:rFonts w:ascii="Arial" w:hAnsi="Arial" w:cs="Arial"/>
          <w:sz w:val="24"/>
          <w:szCs w:val="24"/>
        </w:rPr>
        <w:t xml:space="preserve"> добрива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9.3. PFC 2. Вапнякові матеріали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9.4. PFC 3. </w:t>
      </w:r>
      <w:proofErr w:type="spellStart"/>
      <w:r>
        <w:rPr>
          <w:rFonts w:ascii="Arial" w:hAnsi="Arial" w:cs="Arial"/>
          <w:sz w:val="24"/>
          <w:szCs w:val="24"/>
        </w:rPr>
        <w:t>Грунтові</w:t>
      </w:r>
      <w:proofErr w:type="spellEnd"/>
      <w:r>
        <w:rPr>
          <w:rFonts w:ascii="Arial" w:hAnsi="Arial" w:cs="Arial"/>
          <w:sz w:val="24"/>
          <w:szCs w:val="24"/>
        </w:rPr>
        <w:t xml:space="preserve"> </w:t>
      </w:r>
      <w:proofErr w:type="spellStart"/>
      <w:r>
        <w:rPr>
          <w:rFonts w:ascii="Arial" w:hAnsi="Arial" w:cs="Arial"/>
          <w:sz w:val="24"/>
          <w:szCs w:val="24"/>
        </w:rPr>
        <w:t>меліоранти</w:t>
      </w:r>
      <w:proofErr w:type="spellEnd"/>
      <w:r>
        <w:rPr>
          <w:rFonts w:ascii="Arial" w:hAnsi="Arial" w:cs="Arial"/>
          <w:sz w:val="24"/>
          <w:szCs w:val="24"/>
        </w:rPr>
        <w:t xml:space="preserve">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9.4.2. PFC 3 (B). Неорганічний </w:t>
      </w:r>
      <w:proofErr w:type="spellStart"/>
      <w:r w:rsidRPr="00D25701">
        <w:rPr>
          <w:rFonts w:ascii="Arial" w:hAnsi="Arial" w:cs="Arial"/>
          <w:sz w:val="24"/>
          <w:szCs w:val="24"/>
        </w:rPr>
        <w:t>грунтов</w:t>
      </w:r>
      <w:r w:rsidR="00B516EE">
        <w:rPr>
          <w:rFonts w:ascii="Arial" w:hAnsi="Arial" w:cs="Arial"/>
          <w:sz w:val="24"/>
          <w:szCs w:val="24"/>
        </w:rPr>
        <w:t>ий</w:t>
      </w:r>
      <w:proofErr w:type="spellEnd"/>
      <w:r w:rsidR="00B516EE">
        <w:rPr>
          <w:rFonts w:ascii="Arial" w:hAnsi="Arial" w:cs="Arial"/>
          <w:sz w:val="24"/>
          <w:szCs w:val="24"/>
        </w:rPr>
        <w:t xml:space="preserve"> </w:t>
      </w:r>
      <w:proofErr w:type="spellStart"/>
      <w:r w:rsidR="00B516EE">
        <w:rPr>
          <w:rFonts w:ascii="Arial" w:hAnsi="Arial" w:cs="Arial"/>
          <w:sz w:val="24"/>
          <w:szCs w:val="24"/>
        </w:rPr>
        <w:t>меліорант</w:t>
      </w:r>
      <w:proofErr w:type="spellEnd"/>
      <w:r w:rsidR="00B516EE">
        <w:rPr>
          <w:rFonts w:ascii="Arial" w:hAnsi="Arial" w:cs="Arial"/>
          <w:sz w:val="24"/>
          <w:szCs w:val="24"/>
        </w:rPr>
        <w:t xml:space="preserve">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9.5.PFC 4. Живильне середовище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9.6. PFC 5. Інгібітори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9.6.1. PFC 5 (A</w:t>
      </w:r>
      <w:r w:rsidR="00B516EE">
        <w:rPr>
          <w:rFonts w:ascii="Arial" w:hAnsi="Arial" w:cs="Arial"/>
          <w:sz w:val="24"/>
          <w:szCs w:val="24"/>
        </w:rPr>
        <w:t xml:space="preserve">) (I). Інгібітор нітрифікації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9.6.2. PFC </w:t>
      </w:r>
      <w:r w:rsidR="00B516EE">
        <w:rPr>
          <w:rFonts w:ascii="Arial" w:hAnsi="Arial" w:cs="Arial"/>
          <w:sz w:val="24"/>
          <w:szCs w:val="24"/>
        </w:rPr>
        <w:t xml:space="preserve">5 (AB) (II). Інгібітор уреази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9.6.3.</w:t>
      </w:r>
      <w:r w:rsidR="00B516EE">
        <w:rPr>
          <w:rFonts w:ascii="Arial" w:hAnsi="Arial" w:cs="Arial"/>
          <w:sz w:val="24"/>
          <w:szCs w:val="24"/>
        </w:rPr>
        <w:t xml:space="preserve"> PFC 5 (AC) (II). Інгібітор денітрифікації </w:t>
      </w:r>
    </w:p>
    <w:p w:rsidR="00D25701" w:rsidRPr="00D25701" w:rsidRDefault="00B516EE"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9.7. PFC 6. Біостимулятори рослин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9.7.1. PFC 6 (A). Біостимулятори росл</w:t>
      </w:r>
      <w:r w:rsidR="00B516EE">
        <w:rPr>
          <w:rFonts w:ascii="Arial" w:hAnsi="Arial" w:cs="Arial"/>
          <w:sz w:val="24"/>
          <w:szCs w:val="24"/>
        </w:rPr>
        <w:t xml:space="preserve">ин, що містять мікроорганізми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9.7.2.PFC 6 (B). Стимулятори рослин, які </w:t>
      </w:r>
      <w:r w:rsidR="00882D34">
        <w:rPr>
          <w:rFonts w:ascii="Arial" w:hAnsi="Arial" w:cs="Arial"/>
          <w:sz w:val="24"/>
          <w:szCs w:val="24"/>
        </w:rPr>
        <w:t xml:space="preserve">не містять мікроорганізмів </w:t>
      </w:r>
    </w:p>
    <w:p w:rsidR="00D25701" w:rsidRPr="00D25701" w:rsidRDefault="00882D34"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9.8.PFC 7. Суміш удобрювальних  продуктів </w:t>
      </w:r>
    </w:p>
    <w:p w:rsidR="00D25701" w:rsidRPr="00882D34" w:rsidRDefault="00D25701" w:rsidP="00882D34">
      <w:pPr>
        <w:pStyle w:val="a6"/>
        <w:spacing w:before="120" w:after="80" w:line="240" w:lineRule="auto"/>
        <w:ind w:left="102"/>
        <w:jc w:val="both"/>
        <w:rPr>
          <w:rFonts w:ascii="Arial" w:hAnsi="Arial" w:cs="Arial"/>
          <w:sz w:val="24"/>
          <w:szCs w:val="24"/>
        </w:rPr>
      </w:pPr>
      <w:r w:rsidRPr="00D25701">
        <w:rPr>
          <w:rFonts w:ascii="Arial" w:hAnsi="Arial" w:cs="Arial"/>
          <w:sz w:val="24"/>
          <w:szCs w:val="24"/>
        </w:rPr>
        <w:t xml:space="preserve">10. </w:t>
      </w:r>
      <w:r w:rsidR="00882D34">
        <w:rPr>
          <w:rFonts w:ascii="Arial" w:hAnsi="Arial" w:cs="Arial"/>
          <w:sz w:val="24"/>
          <w:szCs w:val="24"/>
        </w:rPr>
        <w:t xml:space="preserve">Категорії складових компонентів продуктів. </w:t>
      </w:r>
      <w:r w:rsidRPr="00882D34">
        <w:rPr>
          <w:rFonts w:ascii="Arial" w:hAnsi="Arial" w:cs="Arial"/>
          <w:sz w:val="24"/>
          <w:szCs w:val="24"/>
        </w:rPr>
        <w:t>Додаток II 61</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10.1. Загаль</w:t>
      </w:r>
      <w:r w:rsidR="00882D34">
        <w:rPr>
          <w:rFonts w:ascii="Arial" w:hAnsi="Arial" w:cs="Arial"/>
          <w:sz w:val="24"/>
          <w:szCs w:val="24"/>
        </w:rPr>
        <w:t xml:space="preserve">ні положення </w:t>
      </w:r>
    </w:p>
    <w:p w:rsidR="00882D34"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10.2. ЧАСТИНА I. </w:t>
      </w:r>
      <w:r w:rsidR="00882D34">
        <w:rPr>
          <w:rFonts w:ascii="Arial" w:hAnsi="Arial" w:cs="Arial"/>
          <w:sz w:val="24"/>
          <w:szCs w:val="24"/>
        </w:rPr>
        <w:t>Огляд категорій компонентів продуктів</w:t>
      </w:r>
    </w:p>
    <w:p w:rsidR="00882D34" w:rsidRDefault="00D25701" w:rsidP="00882D34">
      <w:pPr>
        <w:pStyle w:val="a6"/>
        <w:spacing w:before="120" w:after="80" w:line="240" w:lineRule="auto"/>
        <w:ind w:left="357"/>
        <w:jc w:val="both"/>
        <w:rPr>
          <w:rFonts w:ascii="Arial" w:hAnsi="Arial" w:cs="Arial"/>
          <w:sz w:val="24"/>
          <w:szCs w:val="24"/>
        </w:rPr>
      </w:pPr>
      <w:r w:rsidRPr="00D25701">
        <w:rPr>
          <w:rFonts w:ascii="Arial" w:hAnsi="Arial" w:cs="Arial"/>
          <w:sz w:val="24"/>
          <w:szCs w:val="24"/>
        </w:rPr>
        <w:t xml:space="preserve">10.3. ЧАСТИНА II </w:t>
      </w:r>
      <w:r w:rsidR="00882D34">
        <w:rPr>
          <w:rFonts w:ascii="Arial" w:hAnsi="Arial" w:cs="Arial"/>
          <w:sz w:val="24"/>
          <w:szCs w:val="24"/>
        </w:rPr>
        <w:t>Вимоги, що стосуються категорій компонентів (речовин) продуктів</w:t>
      </w:r>
    </w:p>
    <w:p w:rsidR="00882D34"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10.3.1. CMC 1: </w:t>
      </w:r>
      <w:r w:rsidR="00882D34">
        <w:rPr>
          <w:rFonts w:ascii="Arial" w:hAnsi="Arial" w:cs="Arial"/>
          <w:sz w:val="24"/>
          <w:szCs w:val="24"/>
        </w:rPr>
        <w:t>Первинні (вихідні) речовини і суміші</w:t>
      </w:r>
    </w:p>
    <w:p w:rsidR="00882D34" w:rsidRDefault="00882D34" w:rsidP="00882D34">
      <w:pPr>
        <w:pStyle w:val="a6"/>
        <w:spacing w:before="120" w:after="80" w:line="240" w:lineRule="auto"/>
        <w:ind w:left="357"/>
        <w:jc w:val="both"/>
        <w:rPr>
          <w:rFonts w:ascii="Arial" w:hAnsi="Arial" w:cs="Arial"/>
          <w:sz w:val="24"/>
          <w:szCs w:val="24"/>
        </w:rPr>
      </w:pPr>
      <w:r>
        <w:rPr>
          <w:rFonts w:ascii="Arial" w:hAnsi="Arial" w:cs="Arial"/>
          <w:sz w:val="24"/>
          <w:szCs w:val="24"/>
        </w:rPr>
        <w:lastRenderedPageBreak/>
        <w:t>10.3.2. CMC 2. Необроблені або механічно оброблені рослини, частини рослин або рослинні екстракти</w:t>
      </w:r>
    </w:p>
    <w:p w:rsidR="00D25701" w:rsidRPr="00D25701" w:rsidRDefault="00882D34"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10.3.3. CMC 3.  Компост</w:t>
      </w:r>
    </w:p>
    <w:p w:rsidR="00882D34" w:rsidRDefault="00882D34"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10.3.4.CMC 4. Свіжий бродильний</w:t>
      </w:r>
      <w:r w:rsidR="00D25701" w:rsidRPr="00D25701">
        <w:rPr>
          <w:rFonts w:ascii="Arial" w:hAnsi="Arial" w:cs="Arial"/>
          <w:sz w:val="24"/>
          <w:szCs w:val="24"/>
        </w:rPr>
        <w:t xml:space="preserve"> </w:t>
      </w:r>
      <w:proofErr w:type="spellStart"/>
      <w:r>
        <w:rPr>
          <w:rFonts w:ascii="Arial" w:hAnsi="Arial" w:cs="Arial"/>
          <w:sz w:val="24"/>
          <w:szCs w:val="24"/>
        </w:rPr>
        <w:t>субтрат</w:t>
      </w:r>
      <w:proofErr w:type="spellEnd"/>
      <w:r>
        <w:rPr>
          <w:rFonts w:ascii="Arial" w:hAnsi="Arial" w:cs="Arial"/>
          <w:sz w:val="24"/>
          <w:szCs w:val="24"/>
        </w:rPr>
        <w:t xml:space="preserve"> (</w:t>
      </w:r>
      <w:proofErr w:type="spellStart"/>
      <w:r>
        <w:rPr>
          <w:rFonts w:ascii="Arial" w:hAnsi="Arial" w:cs="Arial"/>
          <w:sz w:val="24"/>
          <w:szCs w:val="24"/>
        </w:rPr>
        <w:t>дігестат</w:t>
      </w:r>
      <w:proofErr w:type="spellEnd"/>
      <w:r>
        <w:rPr>
          <w:rFonts w:ascii="Arial" w:hAnsi="Arial" w:cs="Arial"/>
          <w:sz w:val="24"/>
          <w:szCs w:val="24"/>
        </w:rPr>
        <w:t>)</w:t>
      </w:r>
    </w:p>
    <w:p w:rsidR="00882D34" w:rsidRDefault="00D25701" w:rsidP="00882D34">
      <w:pPr>
        <w:pStyle w:val="a6"/>
        <w:spacing w:before="120" w:after="80" w:line="240" w:lineRule="auto"/>
        <w:ind w:left="357"/>
        <w:jc w:val="both"/>
        <w:rPr>
          <w:rFonts w:ascii="Arial" w:hAnsi="Arial" w:cs="Arial"/>
          <w:sz w:val="24"/>
          <w:szCs w:val="24"/>
        </w:rPr>
      </w:pPr>
      <w:r w:rsidRPr="00D25701">
        <w:rPr>
          <w:rFonts w:ascii="Arial" w:hAnsi="Arial" w:cs="Arial"/>
          <w:sz w:val="24"/>
          <w:szCs w:val="24"/>
        </w:rPr>
        <w:t xml:space="preserve">10.3.5. CMC 5. </w:t>
      </w:r>
      <w:r w:rsidR="00F01738">
        <w:rPr>
          <w:rFonts w:ascii="Arial" w:hAnsi="Arial" w:cs="Arial"/>
          <w:sz w:val="24"/>
          <w:szCs w:val="24"/>
        </w:rPr>
        <w:t xml:space="preserve">Інші </w:t>
      </w:r>
      <w:proofErr w:type="spellStart"/>
      <w:r w:rsidR="00F01738">
        <w:rPr>
          <w:rFonts w:ascii="Arial" w:hAnsi="Arial" w:cs="Arial"/>
          <w:sz w:val="24"/>
          <w:szCs w:val="24"/>
        </w:rPr>
        <w:t>дігестати</w:t>
      </w:r>
      <w:proofErr w:type="spellEnd"/>
      <w:r w:rsidR="00F01738">
        <w:rPr>
          <w:rFonts w:ascii="Arial" w:hAnsi="Arial" w:cs="Arial"/>
          <w:sz w:val="24"/>
          <w:szCs w:val="24"/>
        </w:rPr>
        <w:t xml:space="preserve">, окрім свіжих </w:t>
      </w:r>
      <w:proofErr w:type="spellStart"/>
      <w:r w:rsidR="00F01738">
        <w:rPr>
          <w:rFonts w:ascii="Arial" w:hAnsi="Arial" w:cs="Arial"/>
          <w:sz w:val="24"/>
          <w:szCs w:val="24"/>
        </w:rPr>
        <w:t>діге</w:t>
      </w:r>
      <w:r w:rsidR="00882D34">
        <w:rPr>
          <w:rFonts w:ascii="Arial" w:hAnsi="Arial" w:cs="Arial"/>
          <w:sz w:val="24"/>
          <w:szCs w:val="24"/>
        </w:rPr>
        <w:t>статів</w:t>
      </w:r>
      <w:proofErr w:type="spellEnd"/>
      <w:r w:rsidR="00882D34">
        <w:rPr>
          <w:rFonts w:ascii="Arial" w:hAnsi="Arial" w:cs="Arial"/>
          <w:sz w:val="24"/>
          <w:szCs w:val="24"/>
        </w:rPr>
        <w:t xml:space="preserve"> (свіжих бродильних продуктів)</w:t>
      </w:r>
    </w:p>
    <w:p w:rsidR="00882D34"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10.3.6. CMC 6. </w:t>
      </w:r>
      <w:r w:rsidR="00882D34">
        <w:rPr>
          <w:rFonts w:ascii="Arial" w:hAnsi="Arial" w:cs="Arial"/>
          <w:sz w:val="24"/>
          <w:szCs w:val="24"/>
        </w:rPr>
        <w:t xml:space="preserve">Побічні продукти харчової промисловості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10.3.7. CM</w:t>
      </w:r>
      <w:r w:rsidR="00F01738">
        <w:rPr>
          <w:rFonts w:ascii="Arial" w:hAnsi="Arial" w:cs="Arial"/>
          <w:sz w:val="24"/>
          <w:szCs w:val="24"/>
        </w:rPr>
        <w:t>C 7. Мікроорганізми</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10.3.9. CMC 9. </w:t>
      </w:r>
      <w:r w:rsidR="00F01738">
        <w:rPr>
          <w:rFonts w:ascii="Arial" w:hAnsi="Arial" w:cs="Arial"/>
          <w:sz w:val="24"/>
          <w:szCs w:val="24"/>
        </w:rPr>
        <w:t>Живильні речовини-полімери</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10.3.10. CMC 10. </w:t>
      </w:r>
      <w:r w:rsidR="00F01738">
        <w:rPr>
          <w:rFonts w:ascii="Arial" w:hAnsi="Arial" w:cs="Arial"/>
          <w:sz w:val="24"/>
          <w:szCs w:val="24"/>
        </w:rPr>
        <w:t>Інші полімери, які не є поживними речовинами</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10.3.11. CMC 11. </w:t>
      </w:r>
      <w:r w:rsidR="00F01738">
        <w:rPr>
          <w:rFonts w:ascii="Arial" w:hAnsi="Arial" w:cs="Arial"/>
          <w:sz w:val="24"/>
          <w:szCs w:val="24"/>
        </w:rPr>
        <w:t>Деякі продукти, отримані з продуктів тваринного походження</w:t>
      </w:r>
    </w:p>
    <w:p w:rsidR="00D25701" w:rsidRDefault="00D25701" w:rsidP="00F01738">
      <w:pPr>
        <w:pStyle w:val="a6"/>
        <w:spacing w:before="120" w:after="80" w:line="240" w:lineRule="auto"/>
        <w:ind w:left="102"/>
        <w:contextualSpacing w:val="0"/>
        <w:jc w:val="both"/>
        <w:rPr>
          <w:rFonts w:ascii="Arial" w:hAnsi="Arial" w:cs="Arial"/>
          <w:sz w:val="24"/>
          <w:szCs w:val="24"/>
        </w:rPr>
      </w:pPr>
      <w:r w:rsidRPr="00D25701">
        <w:rPr>
          <w:rFonts w:ascii="Arial" w:hAnsi="Arial" w:cs="Arial"/>
          <w:sz w:val="24"/>
          <w:szCs w:val="24"/>
        </w:rPr>
        <w:t>11. Вимо</w:t>
      </w:r>
      <w:r w:rsidR="00F01738">
        <w:rPr>
          <w:rFonts w:ascii="Arial" w:hAnsi="Arial" w:cs="Arial"/>
          <w:sz w:val="24"/>
          <w:szCs w:val="24"/>
        </w:rPr>
        <w:t xml:space="preserve">ги до маркування. Додаток III </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11.1. ЧАСТИНА 1. Загальні вимоги до маркування. </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11.2. ЧАСТИНА 2. </w:t>
      </w:r>
      <w:r w:rsidR="00F01738">
        <w:rPr>
          <w:rFonts w:ascii="Arial" w:hAnsi="Arial" w:cs="Arial"/>
          <w:sz w:val="24"/>
          <w:szCs w:val="24"/>
        </w:rPr>
        <w:t xml:space="preserve"> Вимоги щодо маркування конкретних  продуктів</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11.2.1. PFC 1.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11.2.1.1.</w:t>
      </w:r>
      <w:r w:rsidR="00F01738">
        <w:rPr>
          <w:rFonts w:ascii="Arial" w:hAnsi="Arial" w:cs="Arial"/>
          <w:sz w:val="24"/>
          <w:szCs w:val="24"/>
        </w:rPr>
        <w:t xml:space="preserve"> PFC 1 (A). Органічні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11.2.1.2. PFC 1 (</w:t>
      </w:r>
      <w:r w:rsidR="00F01738">
        <w:rPr>
          <w:rFonts w:ascii="Arial" w:hAnsi="Arial" w:cs="Arial"/>
          <w:sz w:val="24"/>
          <w:szCs w:val="24"/>
        </w:rPr>
        <w:t xml:space="preserve">B). Органо-мінеральні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11.2.1.3. PFC 1 (C): </w:t>
      </w:r>
      <w:r w:rsidR="00F01738">
        <w:rPr>
          <w:rFonts w:ascii="Arial" w:hAnsi="Arial" w:cs="Arial"/>
          <w:sz w:val="24"/>
          <w:szCs w:val="24"/>
        </w:rPr>
        <w:t xml:space="preserve">неорганічні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11.2.1.3.1. PFC 1 (C) (I)</w:t>
      </w:r>
      <w:r w:rsidR="00F01738">
        <w:rPr>
          <w:rFonts w:ascii="Arial" w:hAnsi="Arial" w:cs="Arial"/>
          <w:sz w:val="24"/>
          <w:szCs w:val="24"/>
        </w:rPr>
        <w:t xml:space="preserve">. Неорганічні </w:t>
      </w:r>
      <w:proofErr w:type="spellStart"/>
      <w:r w:rsidR="00F01738">
        <w:rPr>
          <w:rFonts w:ascii="Arial" w:hAnsi="Arial" w:cs="Arial"/>
          <w:sz w:val="24"/>
          <w:szCs w:val="24"/>
        </w:rPr>
        <w:t>макрокомпонентні</w:t>
      </w:r>
      <w:proofErr w:type="spellEnd"/>
      <w:r w:rsidR="00F01738">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1.2.1.3.1.1. PFC 1 (C) (I) (a): Тверд</w:t>
      </w:r>
      <w:r w:rsidR="00F01738">
        <w:rPr>
          <w:rFonts w:ascii="Arial" w:hAnsi="Arial" w:cs="Arial"/>
          <w:sz w:val="24"/>
          <w:szCs w:val="24"/>
        </w:rPr>
        <w:t xml:space="preserve">і неорганічні </w:t>
      </w:r>
      <w:proofErr w:type="spellStart"/>
      <w:r w:rsidR="00F01738">
        <w:rPr>
          <w:rFonts w:ascii="Arial" w:hAnsi="Arial" w:cs="Arial"/>
          <w:sz w:val="24"/>
          <w:szCs w:val="24"/>
        </w:rPr>
        <w:t>макрокомпонентні</w:t>
      </w:r>
      <w:proofErr w:type="spellEnd"/>
      <w:r w:rsidR="00F01738">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11.2.1.3.1.2. PFC 1 (C) (I) (b): Рідк</w:t>
      </w:r>
      <w:r w:rsidR="00F01738">
        <w:rPr>
          <w:rFonts w:ascii="Arial" w:hAnsi="Arial" w:cs="Arial"/>
          <w:sz w:val="24"/>
          <w:szCs w:val="24"/>
        </w:rPr>
        <w:t xml:space="preserve">і неорганічні </w:t>
      </w:r>
      <w:proofErr w:type="spellStart"/>
      <w:r w:rsidR="00F01738">
        <w:rPr>
          <w:rFonts w:ascii="Arial" w:hAnsi="Arial" w:cs="Arial"/>
          <w:sz w:val="24"/>
          <w:szCs w:val="24"/>
        </w:rPr>
        <w:t>макрокомпонентні</w:t>
      </w:r>
      <w:proofErr w:type="spellEnd"/>
      <w:r w:rsidR="00F01738">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11.2.1.4.PFC 1 (C) (II)</w:t>
      </w:r>
      <w:r w:rsidR="00F01738">
        <w:rPr>
          <w:rFonts w:ascii="Arial" w:hAnsi="Arial" w:cs="Arial"/>
          <w:sz w:val="24"/>
          <w:szCs w:val="24"/>
        </w:rPr>
        <w:t xml:space="preserve">: неорганічні </w:t>
      </w:r>
      <w:proofErr w:type="spellStart"/>
      <w:r w:rsidR="00F01738">
        <w:rPr>
          <w:rFonts w:ascii="Arial" w:hAnsi="Arial" w:cs="Arial"/>
          <w:sz w:val="24"/>
          <w:szCs w:val="24"/>
        </w:rPr>
        <w:t>мікрокомпонентні</w:t>
      </w:r>
      <w:proofErr w:type="spellEnd"/>
      <w:r w:rsidR="00F01738">
        <w:rPr>
          <w:rFonts w:ascii="Arial" w:hAnsi="Arial" w:cs="Arial"/>
          <w:sz w:val="24"/>
          <w:szCs w:val="24"/>
        </w:rPr>
        <w:t xml:space="preserve">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11.2.1.4.1. PFC 1 (C) (II) (a): Прост</w:t>
      </w:r>
      <w:r w:rsidR="00F01738">
        <w:rPr>
          <w:rFonts w:ascii="Arial" w:hAnsi="Arial" w:cs="Arial"/>
          <w:sz w:val="24"/>
          <w:szCs w:val="24"/>
        </w:rPr>
        <w:t xml:space="preserve">е неорганічне </w:t>
      </w:r>
      <w:proofErr w:type="spellStart"/>
      <w:r w:rsidR="00F01738">
        <w:rPr>
          <w:rFonts w:ascii="Arial" w:hAnsi="Arial" w:cs="Arial"/>
          <w:sz w:val="24"/>
          <w:szCs w:val="24"/>
        </w:rPr>
        <w:t>мікрокомпонентне</w:t>
      </w:r>
      <w:proofErr w:type="spellEnd"/>
      <w:r w:rsidR="00F01738">
        <w:rPr>
          <w:rFonts w:ascii="Arial" w:hAnsi="Arial" w:cs="Arial"/>
          <w:sz w:val="24"/>
          <w:szCs w:val="24"/>
        </w:rPr>
        <w:t xml:space="preserve"> добриво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11.2.1.4.2. PFC 1 (C) (II) (b): Складн</w:t>
      </w:r>
      <w:r w:rsidR="00F01738">
        <w:rPr>
          <w:rFonts w:ascii="Arial" w:hAnsi="Arial" w:cs="Arial"/>
          <w:sz w:val="24"/>
          <w:szCs w:val="24"/>
        </w:rPr>
        <w:t xml:space="preserve">е неорганічне </w:t>
      </w:r>
      <w:proofErr w:type="spellStart"/>
      <w:r w:rsidR="00F01738">
        <w:rPr>
          <w:rFonts w:ascii="Arial" w:hAnsi="Arial" w:cs="Arial"/>
          <w:sz w:val="24"/>
          <w:szCs w:val="24"/>
        </w:rPr>
        <w:t>мікрокомпонентне</w:t>
      </w:r>
      <w:proofErr w:type="spellEnd"/>
      <w:r w:rsidR="00F01738">
        <w:rPr>
          <w:rFonts w:ascii="Arial" w:hAnsi="Arial" w:cs="Arial"/>
          <w:sz w:val="24"/>
          <w:szCs w:val="24"/>
        </w:rPr>
        <w:t xml:space="preserve"> добриво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11.2.2. PFC 2. Вапнякові продукти</w:t>
      </w:r>
      <w:r w:rsidR="00D25701" w:rsidRPr="00D25701">
        <w:rPr>
          <w:rFonts w:ascii="Arial" w:hAnsi="Arial" w:cs="Arial"/>
          <w:sz w:val="24"/>
          <w:szCs w:val="24"/>
        </w:rPr>
        <w:t xml:space="preserve">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11.2.3. PFC 3. </w:t>
      </w:r>
      <w:proofErr w:type="spellStart"/>
      <w:r>
        <w:rPr>
          <w:rFonts w:ascii="Arial" w:hAnsi="Arial" w:cs="Arial"/>
          <w:sz w:val="24"/>
          <w:szCs w:val="24"/>
        </w:rPr>
        <w:t>Меліоранти</w:t>
      </w:r>
      <w:proofErr w:type="spellEnd"/>
      <w:r>
        <w:rPr>
          <w:rFonts w:ascii="Arial" w:hAnsi="Arial" w:cs="Arial"/>
          <w:sz w:val="24"/>
          <w:szCs w:val="24"/>
        </w:rPr>
        <w:t xml:space="preserve"> </w:t>
      </w:r>
      <w:proofErr w:type="spellStart"/>
      <w:r>
        <w:rPr>
          <w:rFonts w:ascii="Arial" w:hAnsi="Arial" w:cs="Arial"/>
          <w:sz w:val="24"/>
          <w:szCs w:val="24"/>
        </w:rPr>
        <w:t>грунту</w:t>
      </w:r>
      <w:proofErr w:type="spellEnd"/>
      <w:r>
        <w:rPr>
          <w:rFonts w:ascii="Arial" w:hAnsi="Arial" w:cs="Arial"/>
          <w:sz w:val="24"/>
          <w:szCs w:val="24"/>
        </w:rPr>
        <w:t xml:space="preserve">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11.2.3.1. PFC 3 (A))</w:t>
      </w:r>
      <w:r w:rsidR="00F01738">
        <w:rPr>
          <w:rFonts w:ascii="Arial" w:hAnsi="Arial" w:cs="Arial"/>
          <w:sz w:val="24"/>
          <w:szCs w:val="24"/>
        </w:rPr>
        <w:t xml:space="preserve">. Органічні </w:t>
      </w:r>
      <w:proofErr w:type="spellStart"/>
      <w:r w:rsidR="00F01738">
        <w:rPr>
          <w:rFonts w:ascii="Arial" w:hAnsi="Arial" w:cs="Arial"/>
          <w:sz w:val="24"/>
          <w:szCs w:val="24"/>
        </w:rPr>
        <w:t>меліоранти</w:t>
      </w:r>
      <w:proofErr w:type="spellEnd"/>
      <w:r w:rsidR="00F01738">
        <w:rPr>
          <w:rFonts w:ascii="Arial" w:hAnsi="Arial" w:cs="Arial"/>
          <w:sz w:val="24"/>
          <w:szCs w:val="24"/>
        </w:rPr>
        <w:t xml:space="preserve"> ґрунту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11.2.4. PFC 4. Живильне  середовище (</w:t>
      </w:r>
      <w:proofErr w:type="spellStart"/>
      <w:r>
        <w:rPr>
          <w:rFonts w:ascii="Arial" w:hAnsi="Arial" w:cs="Arial"/>
          <w:sz w:val="24"/>
          <w:szCs w:val="24"/>
        </w:rPr>
        <w:t>субтрат</w:t>
      </w:r>
      <w:proofErr w:type="spellEnd"/>
      <w:r>
        <w:rPr>
          <w:rFonts w:ascii="Arial" w:hAnsi="Arial" w:cs="Arial"/>
          <w:sz w:val="24"/>
          <w:szCs w:val="24"/>
        </w:rPr>
        <w:t xml:space="preserve">)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11.2.5. PFC 6. Біостимулятори  рослин</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11.2.5.1.PFC 6 (A). Біостимулятори рослин, що містять мікроорганізм</w:t>
      </w:r>
      <w:r w:rsidR="00F01738">
        <w:rPr>
          <w:rFonts w:ascii="Arial" w:hAnsi="Arial" w:cs="Arial"/>
          <w:sz w:val="24"/>
          <w:szCs w:val="24"/>
        </w:rPr>
        <w:t xml:space="preserve">и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11.2.6. PFC 7. Суміш  удобрювальних продуктів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11.3. </w:t>
      </w:r>
      <w:r w:rsidR="00F01738">
        <w:rPr>
          <w:rFonts w:ascii="Arial" w:hAnsi="Arial" w:cs="Arial"/>
          <w:sz w:val="24"/>
          <w:szCs w:val="24"/>
        </w:rPr>
        <w:t xml:space="preserve">ЧАСТИНА 3. Правила толерантності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11.3.1. PFC 1.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11.3.1.1.</w:t>
      </w:r>
      <w:r w:rsidR="00F01738">
        <w:rPr>
          <w:rFonts w:ascii="Arial" w:hAnsi="Arial" w:cs="Arial"/>
          <w:sz w:val="24"/>
          <w:szCs w:val="24"/>
        </w:rPr>
        <w:t xml:space="preserve"> PFC 1 (A). Органічні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11.3.1.2. PFC 1 (</w:t>
      </w:r>
      <w:r w:rsidR="00F01738">
        <w:rPr>
          <w:rFonts w:ascii="Arial" w:hAnsi="Arial" w:cs="Arial"/>
          <w:sz w:val="24"/>
          <w:szCs w:val="24"/>
        </w:rPr>
        <w:t xml:space="preserve">B). Органо-мінеральні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11.3.1.3. P</w:t>
      </w:r>
      <w:r w:rsidR="00F01738">
        <w:rPr>
          <w:rFonts w:ascii="Arial" w:hAnsi="Arial" w:cs="Arial"/>
          <w:sz w:val="24"/>
          <w:szCs w:val="24"/>
        </w:rPr>
        <w:t xml:space="preserve">FC 1 (C). Неорганічні добрива </w:t>
      </w:r>
    </w:p>
    <w:p w:rsidR="00D25701" w:rsidRPr="00D25701"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w:t>
      </w:r>
      <w:r w:rsidR="00F01738">
        <w:rPr>
          <w:rFonts w:ascii="Arial" w:hAnsi="Arial" w:cs="Arial"/>
          <w:sz w:val="24"/>
          <w:szCs w:val="24"/>
        </w:rPr>
        <w:t xml:space="preserve">.3.2. PFC 2. Вапнякові продукти </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11.3.3. PFC 3. </w:t>
      </w:r>
      <w:proofErr w:type="spellStart"/>
      <w:r>
        <w:rPr>
          <w:rFonts w:ascii="Arial" w:hAnsi="Arial" w:cs="Arial"/>
          <w:sz w:val="24"/>
          <w:szCs w:val="24"/>
        </w:rPr>
        <w:t>Меліоранти</w:t>
      </w:r>
      <w:proofErr w:type="spellEnd"/>
      <w:r>
        <w:rPr>
          <w:rFonts w:ascii="Arial" w:hAnsi="Arial" w:cs="Arial"/>
          <w:sz w:val="24"/>
          <w:szCs w:val="24"/>
        </w:rPr>
        <w:t xml:space="preserve"> </w:t>
      </w:r>
      <w:proofErr w:type="spellStart"/>
      <w:r>
        <w:rPr>
          <w:rFonts w:ascii="Arial" w:hAnsi="Arial" w:cs="Arial"/>
          <w:sz w:val="24"/>
          <w:szCs w:val="24"/>
        </w:rPr>
        <w:t>грунту</w:t>
      </w:r>
      <w:proofErr w:type="spellEnd"/>
      <w:r>
        <w:rPr>
          <w:rFonts w:ascii="Arial" w:hAnsi="Arial" w:cs="Arial"/>
          <w:sz w:val="24"/>
          <w:szCs w:val="24"/>
        </w:rPr>
        <w:t xml:space="preserve"> </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11.3.4. PFC 4. </w:t>
      </w:r>
      <w:proofErr w:type="spellStart"/>
      <w:r w:rsidR="00F01738">
        <w:rPr>
          <w:rFonts w:ascii="Arial" w:hAnsi="Arial" w:cs="Arial"/>
          <w:sz w:val="24"/>
          <w:szCs w:val="24"/>
        </w:rPr>
        <w:t>Субтрат</w:t>
      </w:r>
      <w:proofErr w:type="spellEnd"/>
      <w:r w:rsidR="00F01738">
        <w:rPr>
          <w:rFonts w:ascii="Arial" w:hAnsi="Arial" w:cs="Arial"/>
          <w:sz w:val="24"/>
          <w:szCs w:val="24"/>
        </w:rPr>
        <w:t xml:space="preserve"> (живильне середовище)</w:t>
      </w:r>
    </w:p>
    <w:p w:rsidR="00D25701" w:rsidRPr="00D25701" w:rsidRDefault="00F01738"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 xml:space="preserve">11.3.5. PFC 5. Інгібітори </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11.3.6. PFC 6 (A). </w:t>
      </w:r>
      <w:r w:rsidR="00F01738">
        <w:rPr>
          <w:rFonts w:ascii="Arial" w:hAnsi="Arial" w:cs="Arial"/>
          <w:sz w:val="24"/>
          <w:szCs w:val="24"/>
        </w:rPr>
        <w:t>Стимулятори рослин з мікроорганізмами</w:t>
      </w:r>
    </w:p>
    <w:p w:rsidR="00F01738"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11.3.7. PFC 7.</w:t>
      </w:r>
      <w:r w:rsidR="00F01738">
        <w:rPr>
          <w:rFonts w:ascii="Arial" w:hAnsi="Arial" w:cs="Arial"/>
          <w:sz w:val="24"/>
          <w:szCs w:val="24"/>
        </w:rPr>
        <w:t xml:space="preserve"> Суміші удобрювальних продуктів</w:t>
      </w:r>
    </w:p>
    <w:p w:rsidR="00D25701" w:rsidRPr="00D25701" w:rsidRDefault="00D25701" w:rsidP="00856CBA">
      <w:pPr>
        <w:pStyle w:val="a6"/>
        <w:spacing w:before="120" w:after="80" w:line="240" w:lineRule="auto"/>
        <w:ind w:left="102"/>
        <w:jc w:val="both"/>
        <w:rPr>
          <w:rFonts w:ascii="Arial" w:hAnsi="Arial" w:cs="Arial"/>
          <w:sz w:val="24"/>
          <w:szCs w:val="24"/>
        </w:rPr>
      </w:pPr>
      <w:r w:rsidRPr="00D25701">
        <w:rPr>
          <w:rFonts w:ascii="Arial" w:hAnsi="Arial" w:cs="Arial"/>
          <w:sz w:val="24"/>
          <w:szCs w:val="24"/>
        </w:rPr>
        <w:t>12. ПРОЦЕДУРА ОЦІН</w:t>
      </w:r>
      <w:r w:rsidR="00856CBA">
        <w:rPr>
          <w:rFonts w:ascii="Arial" w:hAnsi="Arial" w:cs="Arial"/>
          <w:sz w:val="24"/>
          <w:szCs w:val="24"/>
        </w:rPr>
        <w:t xml:space="preserve">КИ ВІДПОВІДНОСТІ. Додаток IV. </w:t>
      </w:r>
    </w:p>
    <w:p w:rsidR="00D25701" w:rsidRPr="00D25701" w:rsidRDefault="00856CBA" w:rsidP="00D25701">
      <w:pPr>
        <w:pStyle w:val="a6"/>
        <w:spacing w:before="120" w:after="80" w:line="240" w:lineRule="auto"/>
        <w:ind w:left="1066" w:hanging="709"/>
        <w:jc w:val="both"/>
        <w:rPr>
          <w:rFonts w:ascii="Arial" w:hAnsi="Arial" w:cs="Arial"/>
          <w:sz w:val="24"/>
          <w:szCs w:val="24"/>
        </w:rPr>
      </w:pPr>
      <w:r>
        <w:rPr>
          <w:rFonts w:ascii="Arial" w:hAnsi="Arial" w:cs="Arial"/>
          <w:sz w:val="24"/>
          <w:szCs w:val="24"/>
        </w:rPr>
        <w:t>12.1. ЧАСТИНА 1. З</w:t>
      </w:r>
      <w:r w:rsidR="00D25701" w:rsidRPr="00D25701">
        <w:rPr>
          <w:rFonts w:ascii="Arial" w:hAnsi="Arial" w:cs="Arial"/>
          <w:sz w:val="24"/>
          <w:szCs w:val="24"/>
        </w:rPr>
        <w:t xml:space="preserve">астосування процедур </w:t>
      </w:r>
      <w:r>
        <w:rPr>
          <w:rFonts w:ascii="Arial" w:hAnsi="Arial" w:cs="Arial"/>
          <w:sz w:val="24"/>
          <w:szCs w:val="24"/>
        </w:rPr>
        <w:t xml:space="preserve"> оцінки відповідності</w:t>
      </w:r>
    </w:p>
    <w:p w:rsidR="00D25701" w:rsidRPr="00856CBA" w:rsidRDefault="00D25701" w:rsidP="00856CBA">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12.1.2. </w:t>
      </w:r>
      <w:r w:rsidR="00856CBA">
        <w:rPr>
          <w:rFonts w:ascii="Arial" w:hAnsi="Arial" w:cs="Arial"/>
          <w:sz w:val="24"/>
          <w:szCs w:val="24"/>
        </w:rPr>
        <w:t xml:space="preserve"> Застосування внутрішнього контролю виробництва</w:t>
      </w:r>
      <w:r w:rsidR="00856CBA" w:rsidRPr="00856CBA">
        <w:rPr>
          <w:rFonts w:ascii="Arial" w:hAnsi="Arial" w:cs="Arial"/>
          <w:sz w:val="24"/>
          <w:szCs w:val="24"/>
        </w:rPr>
        <w:t xml:space="preserve"> </w:t>
      </w:r>
      <w:r w:rsidR="00856CBA">
        <w:rPr>
          <w:rFonts w:ascii="Arial" w:hAnsi="Arial" w:cs="Arial"/>
          <w:sz w:val="24"/>
          <w:szCs w:val="24"/>
        </w:rPr>
        <w:t xml:space="preserve">(МОДУЛЬ A) </w:t>
      </w:r>
    </w:p>
    <w:p w:rsidR="00D25701" w:rsidRPr="00856CBA" w:rsidRDefault="00D25701" w:rsidP="00856CBA">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w:t>
      </w:r>
      <w:r w:rsidR="00856CBA">
        <w:rPr>
          <w:rFonts w:ascii="Arial" w:hAnsi="Arial" w:cs="Arial"/>
          <w:sz w:val="24"/>
          <w:szCs w:val="24"/>
        </w:rPr>
        <w:t xml:space="preserve">2.1.2.1. Застосування  контролю внутрішнього виробництва  плюс тестування продукту  (МОДУЛЬ A1) </w:t>
      </w:r>
    </w:p>
    <w:p w:rsidR="00D25701" w:rsidRPr="00856CBA" w:rsidRDefault="00D25701" w:rsidP="00856CBA">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w:t>
      </w:r>
      <w:r w:rsidR="00856CBA">
        <w:rPr>
          <w:rFonts w:ascii="Arial" w:hAnsi="Arial" w:cs="Arial"/>
          <w:sz w:val="24"/>
          <w:szCs w:val="24"/>
        </w:rPr>
        <w:t>2.1.3. Застосування експертизи ЄС –типу</w:t>
      </w:r>
      <w:r w:rsidRPr="00856CBA">
        <w:rPr>
          <w:rFonts w:ascii="Arial" w:hAnsi="Arial" w:cs="Arial"/>
          <w:sz w:val="24"/>
          <w:szCs w:val="24"/>
        </w:rPr>
        <w:t xml:space="preserve"> (МОДУЛЬ B) </w:t>
      </w:r>
      <w:r w:rsidR="00856CBA">
        <w:rPr>
          <w:rFonts w:ascii="Arial" w:hAnsi="Arial" w:cs="Arial"/>
          <w:sz w:val="24"/>
          <w:szCs w:val="24"/>
        </w:rPr>
        <w:t xml:space="preserve">для оцінки відповідності, заснованому на внутрішньому контролі виробництва  (МОДУЛЬ C) </w:t>
      </w:r>
    </w:p>
    <w:p w:rsidR="00D25701" w:rsidRPr="00856CBA" w:rsidRDefault="00D25701" w:rsidP="00856CBA">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12.1.4. </w:t>
      </w:r>
      <w:r w:rsidR="00856CBA">
        <w:rPr>
          <w:rFonts w:ascii="Arial" w:hAnsi="Arial" w:cs="Arial"/>
          <w:sz w:val="24"/>
          <w:szCs w:val="24"/>
        </w:rPr>
        <w:t xml:space="preserve">Застосування забезпечення  якості виробничого процесу </w:t>
      </w:r>
      <w:r w:rsidRPr="00856CBA">
        <w:rPr>
          <w:rFonts w:ascii="Arial" w:hAnsi="Arial" w:cs="Arial"/>
          <w:sz w:val="24"/>
          <w:szCs w:val="24"/>
        </w:rPr>
        <w:t xml:space="preserve"> (МОДУ</w:t>
      </w:r>
      <w:r w:rsidR="00856CBA">
        <w:rPr>
          <w:rFonts w:ascii="Arial" w:hAnsi="Arial" w:cs="Arial"/>
          <w:sz w:val="24"/>
          <w:szCs w:val="24"/>
        </w:rPr>
        <w:t xml:space="preserve">ЛЬ D1) </w:t>
      </w:r>
    </w:p>
    <w:p w:rsidR="00856CBA"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12.2. ЧАСТИНА 2. О</w:t>
      </w:r>
      <w:r w:rsidR="00856CBA">
        <w:rPr>
          <w:rFonts w:ascii="Arial" w:hAnsi="Arial" w:cs="Arial"/>
          <w:sz w:val="24"/>
          <w:szCs w:val="24"/>
        </w:rPr>
        <w:t>пис процедур оцінки відповідності</w:t>
      </w:r>
    </w:p>
    <w:p w:rsidR="00856CBA"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12.2.1. МОДУЛЬ A - </w:t>
      </w:r>
      <w:r w:rsidR="00856CBA">
        <w:rPr>
          <w:rFonts w:ascii="Arial" w:hAnsi="Arial" w:cs="Arial"/>
          <w:sz w:val="24"/>
          <w:szCs w:val="24"/>
        </w:rPr>
        <w:t xml:space="preserve"> Внутрішній контроль виробництва</w:t>
      </w:r>
    </w:p>
    <w:p w:rsidR="00856CBA" w:rsidRDefault="00D25701" w:rsidP="00E8494F">
      <w:pPr>
        <w:pStyle w:val="a6"/>
        <w:spacing w:before="120" w:after="80" w:line="240" w:lineRule="auto"/>
        <w:ind w:left="357"/>
        <w:jc w:val="both"/>
        <w:rPr>
          <w:rFonts w:ascii="Arial" w:hAnsi="Arial" w:cs="Arial"/>
          <w:sz w:val="24"/>
          <w:szCs w:val="24"/>
        </w:rPr>
      </w:pPr>
      <w:r w:rsidRPr="00D25701">
        <w:rPr>
          <w:rFonts w:ascii="Arial" w:hAnsi="Arial" w:cs="Arial"/>
          <w:sz w:val="24"/>
          <w:szCs w:val="24"/>
        </w:rPr>
        <w:lastRenderedPageBreak/>
        <w:t xml:space="preserve">12.2.2. МОДУЛЬ A1. </w:t>
      </w:r>
      <w:r w:rsidR="00856CBA">
        <w:rPr>
          <w:rFonts w:ascii="Arial" w:hAnsi="Arial" w:cs="Arial"/>
          <w:sz w:val="24"/>
          <w:szCs w:val="24"/>
        </w:rPr>
        <w:t>Контроль внутрішнього виробництва плюс контроль тестування товарів</w:t>
      </w:r>
    </w:p>
    <w:p w:rsidR="00E8494F"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12.2.3. МОДУЛЬ B. ЄС-</w:t>
      </w:r>
      <w:r w:rsidR="00E8494F">
        <w:rPr>
          <w:rFonts w:ascii="Arial" w:hAnsi="Arial" w:cs="Arial"/>
          <w:sz w:val="24"/>
          <w:szCs w:val="24"/>
        </w:rPr>
        <w:t xml:space="preserve"> експертиза типового зразка</w:t>
      </w:r>
    </w:p>
    <w:p w:rsidR="00E8494F"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12.2.4. МОДУЛЬ C. </w:t>
      </w:r>
      <w:r w:rsidR="00E8494F">
        <w:rPr>
          <w:rFonts w:ascii="Arial" w:hAnsi="Arial" w:cs="Arial"/>
          <w:sz w:val="24"/>
          <w:szCs w:val="24"/>
        </w:rPr>
        <w:t>Відповідність дослідного зразка на основі внутрішнього контролю виробництва</w:t>
      </w:r>
    </w:p>
    <w:p w:rsidR="00E8494F" w:rsidRDefault="00D25701" w:rsidP="00D25701">
      <w:pPr>
        <w:pStyle w:val="a6"/>
        <w:spacing w:before="120" w:after="80" w:line="240" w:lineRule="auto"/>
        <w:ind w:left="1066" w:hanging="709"/>
        <w:jc w:val="both"/>
        <w:rPr>
          <w:rFonts w:ascii="Arial" w:hAnsi="Arial" w:cs="Arial"/>
          <w:sz w:val="24"/>
          <w:szCs w:val="24"/>
        </w:rPr>
      </w:pPr>
      <w:r w:rsidRPr="00D25701">
        <w:rPr>
          <w:rFonts w:ascii="Arial" w:hAnsi="Arial" w:cs="Arial"/>
          <w:sz w:val="24"/>
          <w:szCs w:val="24"/>
        </w:rPr>
        <w:t xml:space="preserve">12.2.5. МОДУЛЬ D1. Забезпечення якості </w:t>
      </w:r>
      <w:r w:rsidR="00E8494F">
        <w:rPr>
          <w:rFonts w:ascii="Arial" w:hAnsi="Arial" w:cs="Arial"/>
          <w:sz w:val="24"/>
          <w:szCs w:val="24"/>
        </w:rPr>
        <w:t>виробничого процесу</w:t>
      </w:r>
    </w:p>
    <w:p w:rsidR="00E8494F" w:rsidRDefault="00D25701" w:rsidP="00E8494F">
      <w:pPr>
        <w:pStyle w:val="a6"/>
        <w:spacing w:before="120" w:after="80" w:line="240" w:lineRule="auto"/>
        <w:ind w:left="811" w:hanging="709"/>
        <w:jc w:val="both"/>
        <w:rPr>
          <w:rFonts w:ascii="Arial" w:hAnsi="Arial" w:cs="Arial"/>
          <w:sz w:val="24"/>
          <w:szCs w:val="24"/>
        </w:rPr>
      </w:pPr>
      <w:r w:rsidRPr="00D25701">
        <w:rPr>
          <w:rFonts w:ascii="Arial" w:hAnsi="Arial" w:cs="Arial"/>
          <w:sz w:val="24"/>
          <w:szCs w:val="24"/>
        </w:rPr>
        <w:t>13. ФОРМА ДЕКЛАРАЦ</w:t>
      </w:r>
      <w:r w:rsidR="00E8494F">
        <w:rPr>
          <w:rFonts w:ascii="Arial" w:hAnsi="Arial" w:cs="Arial"/>
          <w:sz w:val="24"/>
          <w:szCs w:val="24"/>
        </w:rPr>
        <w:t xml:space="preserve">ІЇ ВІДПОВІДНОСТІ. Додаток V. </w:t>
      </w:r>
    </w:p>
    <w:p w:rsidR="00E8494F" w:rsidRDefault="00E8494F" w:rsidP="00E8494F">
      <w:pPr>
        <w:pStyle w:val="a6"/>
        <w:spacing w:before="120" w:after="80" w:line="240" w:lineRule="auto"/>
        <w:ind w:left="811" w:hanging="709"/>
        <w:jc w:val="both"/>
        <w:rPr>
          <w:rFonts w:ascii="Arial" w:hAnsi="Arial" w:cs="Arial"/>
          <w:sz w:val="24"/>
          <w:szCs w:val="24"/>
        </w:rPr>
      </w:pPr>
      <w:r>
        <w:rPr>
          <w:rFonts w:ascii="Arial" w:hAnsi="Arial" w:cs="Arial"/>
          <w:sz w:val="24"/>
          <w:szCs w:val="24"/>
        </w:rPr>
        <w:t>14. Покрокові дії підприємств-експортерів удобрювальних продуктів в ЄС  при переході на вимоги нового Регламенту ЄС по удобрювальним продуктам</w:t>
      </w:r>
      <w:r w:rsidR="00D25701" w:rsidRPr="00E8494F">
        <w:rPr>
          <w:rFonts w:ascii="Arial" w:hAnsi="Arial" w:cs="Arial"/>
          <w:sz w:val="24"/>
          <w:szCs w:val="24"/>
        </w:rPr>
        <w:t xml:space="preserve"> </w:t>
      </w:r>
    </w:p>
    <w:sectPr w:rsidR="00E8494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15" w:rsidRDefault="00350215">
      <w:pPr>
        <w:spacing w:after="0" w:line="240" w:lineRule="auto"/>
      </w:pPr>
      <w:r>
        <w:separator/>
      </w:r>
    </w:p>
  </w:endnote>
  <w:endnote w:type="continuationSeparator" w:id="0">
    <w:p w:rsidR="00350215" w:rsidRDefault="0035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5D" w:rsidRDefault="009E6A5D" w:rsidP="00BC6B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6A5D" w:rsidRDefault="009E6A5D" w:rsidP="00BC6B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67652"/>
      <w:docPartObj>
        <w:docPartGallery w:val="Page Numbers (Bottom of Page)"/>
        <w:docPartUnique/>
      </w:docPartObj>
    </w:sdtPr>
    <w:sdtContent>
      <w:p w:rsidR="009E6A5D" w:rsidRDefault="009E6A5D">
        <w:pPr>
          <w:pStyle w:val="a3"/>
          <w:jc w:val="right"/>
        </w:pPr>
        <w:r>
          <w:fldChar w:fldCharType="begin"/>
        </w:r>
        <w:r>
          <w:instrText xml:space="preserve"> PAGE   \* MERGEFORMAT </w:instrText>
        </w:r>
        <w:r>
          <w:fldChar w:fldCharType="separate"/>
        </w:r>
        <w:r w:rsidR="00EE2B98">
          <w:rPr>
            <w:noProof/>
          </w:rPr>
          <w:t>3</w:t>
        </w:r>
        <w:r>
          <w:rPr>
            <w:noProof/>
          </w:rPr>
          <w:fldChar w:fldCharType="end"/>
        </w:r>
      </w:p>
    </w:sdtContent>
  </w:sdt>
  <w:p w:rsidR="009E6A5D" w:rsidRDefault="009E6A5D" w:rsidP="00BC6B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67655"/>
      <w:docPartObj>
        <w:docPartGallery w:val="Page Numbers (Bottom of Page)"/>
        <w:docPartUnique/>
      </w:docPartObj>
    </w:sdtPr>
    <w:sdtContent>
      <w:p w:rsidR="009E6A5D" w:rsidRDefault="009E6A5D">
        <w:pPr>
          <w:pStyle w:val="a3"/>
          <w:jc w:val="center"/>
        </w:pPr>
      </w:p>
    </w:sdtContent>
  </w:sdt>
  <w:p w:rsidR="009E6A5D" w:rsidRDefault="009E6A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15" w:rsidRDefault="00350215">
      <w:pPr>
        <w:spacing w:after="0" w:line="240" w:lineRule="auto"/>
      </w:pPr>
      <w:r>
        <w:separator/>
      </w:r>
    </w:p>
  </w:footnote>
  <w:footnote w:type="continuationSeparator" w:id="0">
    <w:p w:rsidR="00350215" w:rsidRDefault="00350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13F"/>
    <w:multiLevelType w:val="multilevel"/>
    <w:tmpl w:val="374846EC"/>
    <w:lvl w:ilvl="0">
      <w:start w:val="3"/>
      <w:numFmt w:val="decimal"/>
      <w:lvlText w:val="%1."/>
      <w:lvlJc w:val="left"/>
      <w:pPr>
        <w:ind w:left="390" w:hanging="39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
    <w:nsid w:val="09F52CB0"/>
    <w:multiLevelType w:val="multilevel"/>
    <w:tmpl w:val="8B2C93C8"/>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149D0750"/>
    <w:multiLevelType w:val="multilevel"/>
    <w:tmpl w:val="64BE3B86"/>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1BF12BBD"/>
    <w:multiLevelType w:val="hybridMultilevel"/>
    <w:tmpl w:val="74F2EA7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35933B8"/>
    <w:multiLevelType w:val="multilevel"/>
    <w:tmpl w:val="9C1C70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A6811CE"/>
    <w:multiLevelType w:val="multilevel"/>
    <w:tmpl w:val="11BCBE3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30D3529F"/>
    <w:multiLevelType w:val="hybridMultilevel"/>
    <w:tmpl w:val="C3AC441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57C0FAC"/>
    <w:multiLevelType w:val="hybridMultilevel"/>
    <w:tmpl w:val="7C7075C2"/>
    <w:lvl w:ilvl="0" w:tplc="B9C2FA72">
      <w:start w:val="2"/>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4B9A2604"/>
    <w:multiLevelType w:val="multilevel"/>
    <w:tmpl w:val="20A012CC"/>
    <w:lvl w:ilvl="0">
      <w:start w:val="4"/>
      <w:numFmt w:val="decimal"/>
      <w:lvlText w:val="%1."/>
      <w:lvlJc w:val="left"/>
      <w:pPr>
        <w:ind w:left="390" w:hanging="39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FF41AD4"/>
    <w:multiLevelType w:val="hybridMultilevel"/>
    <w:tmpl w:val="59FC79D6"/>
    <w:lvl w:ilvl="0" w:tplc="F6AA7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E510F4"/>
    <w:multiLevelType w:val="hybridMultilevel"/>
    <w:tmpl w:val="18C830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0526E9"/>
    <w:multiLevelType w:val="multilevel"/>
    <w:tmpl w:val="DB225808"/>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2">
    <w:nsid w:val="65ED023F"/>
    <w:multiLevelType w:val="hybridMultilevel"/>
    <w:tmpl w:val="9404D0EA"/>
    <w:lvl w:ilvl="0" w:tplc="0DEE9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D03343"/>
    <w:multiLevelType w:val="multilevel"/>
    <w:tmpl w:val="C13CADB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E927FC"/>
    <w:multiLevelType w:val="multilevel"/>
    <w:tmpl w:val="374846EC"/>
    <w:lvl w:ilvl="0">
      <w:start w:val="3"/>
      <w:numFmt w:val="decimal"/>
      <w:lvlText w:val="%1."/>
      <w:lvlJc w:val="left"/>
      <w:pPr>
        <w:ind w:left="390" w:hanging="39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num w:numId="1">
    <w:abstractNumId w:val="1"/>
  </w:num>
  <w:num w:numId="2">
    <w:abstractNumId w:val="6"/>
  </w:num>
  <w:num w:numId="3">
    <w:abstractNumId w:val="9"/>
  </w:num>
  <w:num w:numId="4">
    <w:abstractNumId w:val="14"/>
  </w:num>
  <w:num w:numId="5">
    <w:abstractNumId w:val="10"/>
  </w:num>
  <w:num w:numId="6">
    <w:abstractNumId w:val="3"/>
  </w:num>
  <w:num w:numId="7">
    <w:abstractNumId w:val="11"/>
  </w:num>
  <w:num w:numId="8">
    <w:abstractNumId w:val="0"/>
  </w:num>
  <w:num w:numId="9">
    <w:abstractNumId w:val="8"/>
  </w:num>
  <w:num w:numId="10">
    <w:abstractNumId w:val="12"/>
  </w:num>
  <w:num w:numId="11">
    <w:abstractNumId w:val="4"/>
  </w:num>
  <w:num w:numId="12">
    <w:abstractNumId w:val="5"/>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B3"/>
    <w:rsid w:val="000020A2"/>
    <w:rsid w:val="000025BA"/>
    <w:rsid w:val="00002C23"/>
    <w:rsid w:val="000049E0"/>
    <w:rsid w:val="00007845"/>
    <w:rsid w:val="00023963"/>
    <w:rsid w:val="00024768"/>
    <w:rsid w:val="0004136D"/>
    <w:rsid w:val="00044347"/>
    <w:rsid w:val="000501B3"/>
    <w:rsid w:val="00082296"/>
    <w:rsid w:val="000843C3"/>
    <w:rsid w:val="0009757E"/>
    <w:rsid w:val="000A14B8"/>
    <w:rsid w:val="000A32BF"/>
    <w:rsid w:val="000B2AF5"/>
    <w:rsid w:val="000B368C"/>
    <w:rsid w:val="000C03AA"/>
    <w:rsid w:val="000E1A20"/>
    <w:rsid w:val="00116439"/>
    <w:rsid w:val="00116DBE"/>
    <w:rsid w:val="00117C99"/>
    <w:rsid w:val="00124BFA"/>
    <w:rsid w:val="00126C93"/>
    <w:rsid w:val="00136563"/>
    <w:rsid w:val="00142EE7"/>
    <w:rsid w:val="0014787F"/>
    <w:rsid w:val="00150B90"/>
    <w:rsid w:val="001542DE"/>
    <w:rsid w:val="0016157E"/>
    <w:rsid w:val="00162DB4"/>
    <w:rsid w:val="00172D06"/>
    <w:rsid w:val="001752AC"/>
    <w:rsid w:val="0018776D"/>
    <w:rsid w:val="00187F66"/>
    <w:rsid w:val="00197597"/>
    <w:rsid w:val="001B0CF8"/>
    <w:rsid w:val="001B49CD"/>
    <w:rsid w:val="001B70A8"/>
    <w:rsid w:val="001D37E1"/>
    <w:rsid w:val="001D4B96"/>
    <w:rsid w:val="001D73C9"/>
    <w:rsid w:val="001E536D"/>
    <w:rsid w:val="001E715E"/>
    <w:rsid w:val="001F5B36"/>
    <w:rsid w:val="00200587"/>
    <w:rsid w:val="00207074"/>
    <w:rsid w:val="00207C14"/>
    <w:rsid w:val="0022754C"/>
    <w:rsid w:val="00233D95"/>
    <w:rsid w:val="00240301"/>
    <w:rsid w:val="00242895"/>
    <w:rsid w:val="00245D5D"/>
    <w:rsid w:val="00246047"/>
    <w:rsid w:val="00247E7E"/>
    <w:rsid w:val="00255A62"/>
    <w:rsid w:val="00263639"/>
    <w:rsid w:val="002643C9"/>
    <w:rsid w:val="002844F7"/>
    <w:rsid w:val="0029311F"/>
    <w:rsid w:val="00296200"/>
    <w:rsid w:val="002A2FFC"/>
    <w:rsid w:val="002A662C"/>
    <w:rsid w:val="002A74EF"/>
    <w:rsid w:val="002B0AF4"/>
    <w:rsid w:val="002B40AA"/>
    <w:rsid w:val="002B481B"/>
    <w:rsid w:val="002B5BFE"/>
    <w:rsid w:val="002B642E"/>
    <w:rsid w:val="002D3C6F"/>
    <w:rsid w:val="002D5254"/>
    <w:rsid w:val="002D5CC0"/>
    <w:rsid w:val="002E533A"/>
    <w:rsid w:val="002E604C"/>
    <w:rsid w:val="002F2180"/>
    <w:rsid w:val="002F6974"/>
    <w:rsid w:val="003038CA"/>
    <w:rsid w:val="00310306"/>
    <w:rsid w:val="00315370"/>
    <w:rsid w:val="00317A0C"/>
    <w:rsid w:val="00330BBA"/>
    <w:rsid w:val="00333A1F"/>
    <w:rsid w:val="00335F4F"/>
    <w:rsid w:val="00350215"/>
    <w:rsid w:val="00352EA5"/>
    <w:rsid w:val="00356EFB"/>
    <w:rsid w:val="00357214"/>
    <w:rsid w:val="0036203E"/>
    <w:rsid w:val="00366F08"/>
    <w:rsid w:val="00367E61"/>
    <w:rsid w:val="003756CD"/>
    <w:rsid w:val="00392B16"/>
    <w:rsid w:val="0039771F"/>
    <w:rsid w:val="003A1BFF"/>
    <w:rsid w:val="003A2466"/>
    <w:rsid w:val="003A39EC"/>
    <w:rsid w:val="003A3FBD"/>
    <w:rsid w:val="003B1AD1"/>
    <w:rsid w:val="003B3223"/>
    <w:rsid w:val="003B4869"/>
    <w:rsid w:val="003C0135"/>
    <w:rsid w:val="003C019C"/>
    <w:rsid w:val="003C133B"/>
    <w:rsid w:val="003C74F5"/>
    <w:rsid w:val="003D1CB9"/>
    <w:rsid w:val="003E5F0C"/>
    <w:rsid w:val="003F0EEB"/>
    <w:rsid w:val="003F2803"/>
    <w:rsid w:val="003F3895"/>
    <w:rsid w:val="003F6093"/>
    <w:rsid w:val="00400A59"/>
    <w:rsid w:val="00413E4B"/>
    <w:rsid w:val="004148D1"/>
    <w:rsid w:val="00424E35"/>
    <w:rsid w:val="004313EC"/>
    <w:rsid w:val="00434D01"/>
    <w:rsid w:val="0045332D"/>
    <w:rsid w:val="004547F4"/>
    <w:rsid w:val="00456154"/>
    <w:rsid w:val="00457BEF"/>
    <w:rsid w:val="00460320"/>
    <w:rsid w:val="00466947"/>
    <w:rsid w:val="00474210"/>
    <w:rsid w:val="0047683B"/>
    <w:rsid w:val="00477A5D"/>
    <w:rsid w:val="00482560"/>
    <w:rsid w:val="00483479"/>
    <w:rsid w:val="00486279"/>
    <w:rsid w:val="004A7E2C"/>
    <w:rsid w:val="004B00F9"/>
    <w:rsid w:val="004B0586"/>
    <w:rsid w:val="004C49F1"/>
    <w:rsid w:val="004D04DA"/>
    <w:rsid w:val="004D368E"/>
    <w:rsid w:val="004D3B30"/>
    <w:rsid w:val="004D46E2"/>
    <w:rsid w:val="004D52B1"/>
    <w:rsid w:val="004E3DDB"/>
    <w:rsid w:val="004F41C3"/>
    <w:rsid w:val="005008DD"/>
    <w:rsid w:val="00515FD4"/>
    <w:rsid w:val="00516F39"/>
    <w:rsid w:val="005204C1"/>
    <w:rsid w:val="0052591A"/>
    <w:rsid w:val="0053024C"/>
    <w:rsid w:val="00531085"/>
    <w:rsid w:val="005348C9"/>
    <w:rsid w:val="00540860"/>
    <w:rsid w:val="00544644"/>
    <w:rsid w:val="00544794"/>
    <w:rsid w:val="00556715"/>
    <w:rsid w:val="00572624"/>
    <w:rsid w:val="00573C29"/>
    <w:rsid w:val="005750D3"/>
    <w:rsid w:val="0058441E"/>
    <w:rsid w:val="005865E9"/>
    <w:rsid w:val="005911D7"/>
    <w:rsid w:val="00591233"/>
    <w:rsid w:val="005A25B1"/>
    <w:rsid w:val="005A371D"/>
    <w:rsid w:val="005B148B"/>
    <w:rsid w:val="005C06BC"/>
    <w:rsid w:val="005D1BDF"/>
    <w:rsid w:val="005D1C56"/>
    <w:rsid w:val="005E0739"/>
    <w:rsid w:val="005E16DE"/>
    <w:rsid w:val="0060030F"/>
    <w:rsid w:val="00601E36"/>
    <w:rsid w:val="00605A2D"/>
    <w:rsid w:val="006138EF"/>
    <w:rsid w:val="00615B26"/>
    <w:rsid w:val="00636069"/>
    <w:rsid w:val="006366C0"/>
    <w:rsid w:val="00643960"/>
    <w:rsid w:val="0064525E"/>
    <w:rsid w:val="0064585C"/>
    <w:rsid w:val="00647091"/>
    <w:rsid w:val="006560D6"/>
    <w:rsid w:val="00656645"/>
    <w:rsid w:val="0066352E"/>
    <w:rsid w:val="00666DAF"/>
    <w:rsid w:val="00667199"/>
    <w:rsid w:val="00672488"/>
    <w:rsid w:val="0068038D"/>
    <w:rsid w:val="00681881"/>
    <w:rsid w:val="00685FEE"/>
    <w:rsid w:val="0068645D"/>
    <w:rsid w:val="006864BE"/>
    <w:rsid w:val="00687A72"/>
    <w:rsid w:val="0069504B"/>
    <w:rsid w:val="006B7504"/>
    <w:rsid w:val="006B7552"/>
    <w:rsid w:val="006C1FE6"/>
    <w:rsid w:val="006C28ED"/>
    <w:rsid w:val="006C7031"/>
    <w:rsid w:val="006C7665"/>
    <w:rsid w:val="006D6318"/>
    <w:rsid w:val="006E04ED"/>
    <w:rsid w:val="006E304B"/>
    <w:rsid w:val="006E334D"/>
    <w:rsid w:val="006E5802"/>
    <w:rsid w:val="007071F5"/>
    <w:rsid w:val="00723E46"/>
    <w:rsid w:val="0072561E"/>
    <w:rsid w:val="00727426"/>
    <w:rsid w:val="00727F19"/>
    <w:rsid w:val="007429F5"/>
    <w:rsid w:val="0074603B"/>
    <w:rsid w:val="0075405D"/>
    <w:rsid w:val="00762372"/>
    <w:rsid w:val="00763C87"/>
    <w:rsid w:val="00770686"/>
    <w:rsid w:val="007755B1"/>
    <w:rsid w:val="007859CE"/>
    <w:rsid w:val="00787FB7"/>
    <w:rsid w:val="007A2F2A"/>
    <w:rsid w:val="007B4283"/>
    <w:rsid w:val="007B588D"/>
    <w:rsid w:val="007B7D8E"/>
    <w:rsid w:val="007C2DF0"/>
    <w:rsid w:val="007C4C4E"/>
    <w:rsid w:val="007D11CA"/>
    <w:rsid w:val="007D3E03"/>
    <w:rsid w:val="007D426D"/>
    <w:rsid w:val="007E02E5"/>
    <w:rsid w:val="007E1AD8"/>
    <w:rsid w:val="007E5A9E"/>
    <w:rsid w:val="007E78AE"/>
    <w:rsid w:val="007F413F"/>
    <w:rsid w:val="007F69D8"/>
    <w:rsid w:val="007F7E96"/>
    <w:rsid w:val="00803A15"/>
    <w:rsid w:val="00810910"/>
    <w:rsid w:val="00820968"/>
    <w:rsid w:val="00825ED6"/>
    <w:rsid w:val="008313E0"/>
    <w:rsid w:val="00836F4C"/>
    <w:rsid w:val="00840A15"/>
    <w:rsid w:val="0084354C"/>
    <w:rsid w:val="00843773"/>
    <w:rsid w:val="0084662A"/>
    <w:rsid w:val="00853B9C"/>
    <w:rsid w:val="00856CBA"/>
    <w:rsid w:val="00864237"/>
    <w:rsid w:val="00871C66"/>
    <w:rsid w:val="008755E3"/>
    <w:rsid w:val="00882D34"/>
    <w:rsid w:val="0088634D"/>
    <w:rsid w:val="0089476D"/>
    <w:rsid w:val="00896F26"/>
    <w:rsid w:val="008A19F4"/>
    <w:rsid w:val="008A3047"/>
    <w:rsid w:val="008A44F2"/>
    <w:rsid w:val="008B1C63"/>
    <w:rsid w:val="008B4350"/>
    <w:rsid w:val="008B5C48"/>
    <w:rsid w:val="008B6ED7"/>
    <w:rsid w:val="008C161A"/>
    <w:rsid w:val="008C2072"/>
    <w:rsid w:val="008C20BF"/>
    <w:rsid w:val="008C2312"/>
    <w:rsid w:val="008C7CDF"/>
    <w:rsid w:val="008D5978"/>
    <w:rsid w:val="009009B8"/>
    <w:rsid w:val="00901DB5"/>
    <w:rsid w:val="0090286A"/>
    <w:rsid w:val="00902C84"/>
    <w:rsid w:val="0091433E"/>
    <w:rsid w:val="00931B15"/>
    <w:rsid w:val="0093453D"/>
    <w:rsid w:val="009420AC"/>
    <w:rsid w:val="0094216F"/>
    <w:rsid w:val="009505AD"/>
    <w:rsid w:val="00952854"/>
    <w:rsid w:val="0097379C"/>
    <w:rsid w:val="00980984"/>
    <w:rsid w:val="009818EB"/>
    <w:rsid w:val="00983D7F"/>
    <w:rsid w:val="00983F87"/>
    <w:rsid w:val="00984AE3"/>
    <w:rsid w:val="009911DE"/>
    <w:rsid w:val="009949A7"/>
    <w:rsid w:val="009A119A"/>
    <w:rsid w:val="009A1580"/>
    <w:rsid w:val="009A3329"/>
    <w:rsid w:val="009A4EA1"/>
    <w:rsid w:val="009B4B92"/>
    <w:rsid w:val="009B4DA9"/>
    <w:rsid w:val="009B64B8"/>
    <w:rsid w:val="009B76DB"/>
    <w:rsid w:val="009C0F5A"/>
    <w:rsid w:val="009C74CA"/>
    <w:rsid w:val="009D060B"/>
    <w:rsid w:val="009E2832"/>
    <w:rsid w:val="009E2D60"/>
    <w:rsid w:val="009E6A5D"/>
    <w:rsid w:val="009F41FE"/>
    <w:rsid w:val="009F4B8D"/>
    <w:rsid w:val="00A16152"/>
    <w:rsid w:val="00A208B7"/>
    <w:rsid w:val="00A236AB"/>
    <w:rsid w:val="00A26427"/>
    <w:rsid w:val="00A30A4F"/>
    <w:rsid w:val="00A35E1D"/>
    <w:rsid w:val="00A437B8"/>
    <w:rsid w:val="00A4734C"/>
    <w:rsid w:val="00A5157D"/>
    <w:rsid w:val="00A515E2"/>
    <w:rsid w:val="00A6424C"/>
    <w:rsid w:val="00A728EE"/>
    <w:rsid w:val="00A765E3"/>
    <w:rsid w:val="00A85917"/>
    <w:rsid w:val="00A93FFC"/>
    <w:rsid w:val="00A952A5"/>
    <w:rsid w:val="00A970F4"/>
    <w:rsid w:val="00AB64F1"/>
    <w:rsid w:val="00AC2A07"/>
    <w:rsid w:val="00AE4DE7"/>
    <w:rsid w:val="00B07D61"/>
    <w:rsid w:val="00B07FA2"/>
    <w:rsid w:val="00B169C8"/>
    <w:rsid w:val="00B203E6"/>
    <w:rsid w:val="00B23E1F"/>
    <w:rsid w:val="00B33A01"/>
    <w:rsid w:val="00B41BB3"/>
    <w:rsid w:val="00B41C51"/>
    <w:rsid w:val="00B475EF"/>
    <w:rsid w:val="00B4764C"/>
    <w:rsid w:val="00B4795E"/>
    <w:rsid w:val="00B50D82"/>
    <w:rsid w:val="00B516EE"/>
    <w:rsid w:val="00B53D28"/>
    <w:rsid w:val="00B53D42"/>
    <w:rsid w:val="00B55CE7"/>
    <w:rsid w:val="00B61FA7"/>
    <w:rsid w:val="00B63B01"/>
    <w:rsid w:val="00B65699"/>
    <w:rsid w:val="00B66E34"/>
    <w:rsid w:val="00B67CFE"/>
    <w:rsid w:val="00B72D85"/>
    <w:rsid w:val="00B76A0E"/>
    <w:rsid w:val="00B84BD6"/>
    <w:rsid w:val="00B91076"/>
    <w:rsid w:val="00B9542B"/>
    <w:rsid w:val="00B9656B"/>
    <w:rsid w:val="00BB08E8"/>
    <w:rsid w:val="00BB5D59"/>
    <w:rsid w:val="00BB7026"/>
    <w:rsid w:val="00BC00B1"/>
    <w:rsid w:val="00BC0412"/>
    <w:rsid w:val="00BC0A1C"/>
    <w:rsid w:val="00BC6B7C"/>
    <w:rsid w:val="00BC6C9A"/>
    <w:rsid w:val="00BD1948"/>
    <w:rsid w:val="00BD50FD"/>
    <w:rsid w:val="00BE049D"/>
    <w:rsid w:val="00BE0EBD"/>
    <w:rsid w:val="00BE1398"/>
    <w:rsid w:val="00BE6BFC"/>
    <w:rsid w:val="00BF65C6"/>
    <w:rsid w:val="00C06121"/>
    <w:rsid w:val="00C078E9"/>
    <w:rsid w:val="00C07C30"/>
    <w:rsid w:val="00C10A14"/>
    <w:rsid w:val="00C24E85"/>
    <w:rsid w:val="00C33165"/>
    <w:rsid w:val="00C42A72"/>
    <w:rsid w:val="00C474B3"/>
    <w:rsid w:val="00C570CB"/>
    <w:rsid w:val="00C60175"/>
    <w:rsid w:val="00C62182"/>
    <w:rsid w:val="00C71123"/>
    <w:rsid w:val="00C75D46"/>
    <w:rsid w:val="00C76BC2"/>
    <w:rsid w:val="00C87B1F"/>
    <w:rsid w:val="00C90658"/>
    <w:rsid w:val="00C91675"/>
    <w:rsid w:val="00CA41A4"/>
    <w:rsid w:val="00CA5FA0"/>
    <w:rsid w:val="00CB0C6D"/>
    <w:rsid w:val="00CB5573"/>
    <w:rsid w:val="00CC1001"/>
    <w:rsid w:val="00CC1767"/>
    <w:rsid w:val="00CC492F"/>
    <w:rsid w:val="00CC52E6"/>
    <w:rsid w:val="00CD12D0"/>
    <w:rsid w:val="00CE0110"/>
    <w:rsid w:val="00CE3517"/>
    <w:rsid w:val="00CE3DA8"/>
    <w:rsid w:val="00CE3FE5"/>
    <w:rsid w:val="00CF1A3D"/>
    <w:rsid w:val="00D020CD"/>
    <w:rsid w:val="00D04830"/>
    <w:rsid w:val="00D10212"/>
    <w:rsid w:val="00D206DB"/>
    <w:rsid w:val="00D207B7"/>
    <w:rsid w:val="00D23CE9"/>
    <w:rsid w:val="00D2447D"/>
    <w:rsid w:val="00D2511C"/>
    <w:rsid w:val="00D252E7"/>
    <w:rsid w:val="00D25701"/>
    <w:rsid w:val="00D27B80"/>
    <w:rsid w:val="00D305F1"/>
    <w:rsid w:val="00D32F0C"/>
    <w:rsid w:val="00D35947"/>
    <w:rsid w:val="00D400A0"/>
    <w:rsid w:val="00D41C4D"/>
    <w:rsid w:val="00D53D86"/>
    <w:rsid w:val="00D6098B"/>
    <w:rsid w:val="00D63DC4"/>
    <w:rsid w:val="00D66932"/>
    <w:rsid w:val="00D74898"/>
    <w:rsid w:val="00D90DC5"/>
    <w:rsid w:val="00D95D3B"/>
    <w:rsid w:val="00DA0226"/>
    <w:rsid w:val="00DA1D5C"/>
    <w:rsid w:val="00DA3FCB"/>
    <w:rsid w:val="00DB082B"/>
    <w:rsid w:val="00DE01DB"/>
    <w:rsid w:val="00DE301B"/>
    <w:rsid w:val="00DF282F"/>
    <w:rsid w:val="00E002A7"/>
    <w:rsid w:val="00E029B4"/>
    <w:rsid w:val="00E04F51"/>
    <w:rsid w:val="00E060BA"/>
    <w:rsid w:val="00E06EFA"/>
    <w:rsid w:val="00E11F0F"/>
    <w:rsid w:val="00E254FB"/>
    <w:rsid w:val="00E26589"/>
    <w:rsid w:val="00E30BD6"/>
    <w:rsid w:val="00E31A4E"/>
    <w:rsid w:val="00E42341"/>
    <w:rsid w:val="00E5751D"/>
    <w:rsid w:val="00E60423"/>
    <w:rsid w:val="00E6468C"/>
    <w:rsid w:val="00E6476A"/>
    <w:rsid w:val="00E64AFE"/>
    <w:rsid w:val="00E81197"/>
    <w:rsid w:val="00E8494F"/>
    <w:rsid w:val="00E86943"/>
    <w:rsid w:val="00E878C2"/>
    <w:rsid w:val="00E87E99"/>
    <w:rsid w:val="00E951AC"/>
    <w:rsid w:val="00EB2A95"/>
    <w:rsid w:val="00EC52DC"/>
    <w:rsid w:val="00EC791B"/>
    <w:rsid w:val="00ED7745"/>
    <w:rsid w:val="00EE00DC"/>
    <w:rsid w:val="00EE0E52"/>
    <w:rsid w:val="00EE2B98"/>
    <w:rsid w:val="00EF5250"/>
    <w:rsid w:val="00EF58E6"/>
    <w:rsid w:val="00EF6E2F"/>
    <w:rsid w:val="00EF78D3"/>
    <w:rsid w:val="00F01738"/>
    <w:rsid w:val="00F067A4"/>
    <w:rsid w:val="00F14C61"/>
    <w:rsid w:val="00F2552D"/>
    <w:rsid w:val="00F4061D"/>
    <w:rsid w:val="00F4530F"/>
    <w:rsid w:val="00F46C2E"/>
    <w:rsid w:val="00F50ABD"/>
    <w:rsid w:val="00F52C3A"/>
    <w:rsid w:val="00F578AF"/>
    <w:rsid w:val="00F712D2"/>
    <w:rsid w:val="00F73DF9"/>
    <w:rsid w:val="00F81B44"/>
    <w:rsid w:val="00FA6638"/>
    <w:rsid w:val="00FA66EF"/>
    <w:rsid w:val="00FB0D3C"/>
    <w:rsid w:val="00FB4283"/>
    <w:rsid w:val="00FC2636"/>
    <w:rsid w:val="00FC5522"/>
    <w:rsid w:val="00FD602B"/>
    <w:rsid w:val="00FD6A4B"/>
    <w:rsid w:val="00FF3EE3"/>
    <w:rsid w:val="00FF3F74"/>
    <w:rsid w:val="00FF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D498E-E630-41C2-923F-0CEA392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869"/>
    <w:rPr>
      <w:lang w:val="uk-UA"/>
    </w:rPr>
  </w:style>
  <w:style w:type="paragraph" w:styleId="1">
    <w:name w:val="heading 1"/>
    <w:basedOn w:val="a"/>
    <w:next w:val="a"/>
    <w:link w:val="10"/>
    <w:uiPriority w:val="9"/>
    <w:qFormat/>
    <w:rsid w:val="00B84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6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1B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1BB3"/>
  </w:style>
  <w:style w:type="character" w:styleId="a5">
    <w:name w:val="page number"/>
    <w:basedOn w:val="a0"/>
    <w:rsid w:val="00B41BB3"/>
  </w:style>
  <w:style w:type="paragraph" w:styleId="a6">
    <w:name w:val="List Paragraph"/>
    <w:basedOn w:val="a"/>
    <w:uiPriority w:val="34"/>
    <w:qFormat/>
    <w:rsid w:val="00B84BD6"/>
    <w:pPr>
      <w:ind w:left="720"/>
      <w:contextualSpacing/>
    </w:pPr>
  </w:style>
  <w:style w:type="character" w:customStyle="1" w:styleId="10">
    <w:name w:val="Заголовок 1 Знак"/>
    <w:basedOn w:val="a0"/>
    <w:link w:val="1"/>
    <w:uiPriority w:val="9"/>
    <w:rsid w:val="00B84BD6"/>
    <w:rPr>
      <w:rFonts w:asciiTheme="majorHAnsi" w:eastAsiaTheme="majorEastAsia" w:hAnsiTheme="majorHAnsi" w:cstheme="majorBidi"/>
      <w:color w:val="2E74B5" w:themeColor="accent1" w:themeShade="BF"/>
      <w:sz w:val="32"/>
      <w:szCs w:val="32"/>
    </w:rPr>
  </w:style>
  <w:style w:type="paragraph" w:customStyle="1" w:styleId="StyleZakonu">
    <w:name w:val="StyleZakonu"/>
    <w:basedOn w:val="a"/>
    <w:rsid w:val="002B0AF4"/>
    <w:pPr>
      <w:spacing w:after="60" w:line="220" w:lineRule="exact"/>
      <w:ind w:firstLine="284"/>
      <w:jc w:val="both"/>
    </w:pPr>
    <w:rPr>
      <w:rFonts w:ascii="Times New Roman" w:eastAsia="Times New Roman" w:hAnsi="Times New Roman" w:cs="Times New Roman"/>
      <w:sz w:val="20"/>
      <w:szCs w:val="20"/>
      <w:lang w:eastAsia="ru-RU"/>
    </w:rPr>
  </w:style>
  <w:style w:type="paragraph" w:styleId="a7">
    <w:name w:val="Title"/>
    <w:basedOn w:val="a"/>
    <w:link w:val="a8"/>
    <w:qFormat/>
    <w:rsid w:val="002B0AF4"/>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2B0AF4"/>
    <w:rPr>
      <w:rFonts w:ascii="Times New Roman" w:eastAsia="Times New Roman" w:hAnsi="Times New Roman" w:cs="Times New Roman"/>
      <w:b/>
      <w:sz w:val="24"/>
      <w:szCs w:val="20"/>
      <w:lang w:val="uk-UA" w:eastAsia="ru-RU"/>
    </w:rPr>
  </w:style>
  <w:style w:type="character" w:styleId="a9">
    <w:name w:val="Hyperlink"/>
    <w:basedOn w:val="a0"/>
    <w:uiPriority w:val="99"/>
    <w:rsid w:val="002B0AF4"/>
    <w:rPr>
      <w:color w:val="0000FF"/>
      <w:u w:val="single"/>
    </w:rPr>
  </w:style>
  <w:style w:type="character" w:customStyle="1" w:styleId="20">
    <w:name w:val="Заголовок 2 Знак"/>
    <w:basedOn w:val="a0"/>
    <w:link w:val="2"/>
    <w:uiPriority w:val="9"/>
    <w:semiHidden/>
    <w:rsid w:val="00BF65C6"/>
    <w:rPr>
      <w:rFonts w:asciiTheme="majorHAnsi" w:eastAsiaTheme="majorEastAsia" w:hAnsiTheme="majorHAnsi" w:cstheme="majorBidi"/>
      <w:color w:val="2E74B5" w:themeColor="accent1" w:themeShade="BF"/>
      <w:sz w:val="26"/>
      <w:szCs w:val="26"/>
      <w:lang w:val="uk-UA"/>
    </w:rPr>
  </w:style>
  <w:style w:type="paragraph" w:styleId="11">
    <w:name w:val="toc 1"/>
    <w:basedOn w:val="a"/>
    <w:next w:val="a"/>
    <w:autoRedefine/>
    <w:uiPriority w:val="39"/>
    <w:unhideWhenUsed/>
    <w:rsid w:val="00F4530F"/>
    <w:pPr>
      <w:spacing w:after="100"/>
    </w:pPr>
  </w:style>
  <w:style w:type="paragraph" w:styleId="21">
    <w:name w:val="toc 2"/>
    <w:basedOn w:val="a"/>
    <w:next w:val="a"/>
    <w:autoRedefine/>
    <w:uiPriority w:val="39"/>
    <w:unhideWhenUsed/>
    <w:rsid w:val="00F4530F"/>
    <w:pPr>
      <w:spacing w:after="100"/>
      <w:ind w:left="220"/>
    </w:pPr>
  </w:style>
  <w:style w:type="table" w:styleId="aa">
    <w:name w:val="Table Grid"/>
    <w:basedOn w:val="a1"/>
    <w:uiPriority w:val="39"/>
    <w:rsid w:val="00D20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lib.pu.if.ua/files/dstu-8302-2015.pdf" TargetMode="External"/><Relationship Id="rId3" Type="http://schemas.openxmlformats.org/officeDocument/2006/relationships/styles" Target="styles.xml"/><Relationship Id="rId21" Type="http://schemas.openxmlformats.org/officeDocument/2006/relationships/hyperlink" Target="http://lib.pu.if.ua/files/dstu-8302-2015.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b.pu.if.ua/files/dstu-8302-20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pu.if.ua/files/dstu-8302-2015.pdf" TargetMode="External"/><Relationship Id="rId20" Type="http://schemas.openxmlformats.org/officeDocument/2006/relationships/hyperlink" Target="http://lib.pu.if.ua/files/dstu-8302-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itehim.ck.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pu.if.ua/files/dstu-8302-2015.pdf" TargetMode="External"/><Relationship Id="rId23" Type="http://schemas.openxmlformats.org/officeDocument/2006/relationships/hyperlink" Target="http://lib.pu.if.ua/files/dstu-8302-2015.pdf" TargetMode="External"/><Relationship Id="rId10" Type="http://schemas.openxmlformats.org/officeDocument/2006/relationships/hyperlink" Target="mailto:niitehim@uch.net" TargetMode="External"/><Relationship Id="rId19" Type="http://schemas.openxmlformats.org/officeDocument/2006/relationships/hyperlink" Target="http://lib.pu.if.ua/files/dstu-8302-201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lib.pu.if.ua/files/dstu-8302-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9E79-C858-461E-93AF-25BB0C60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7241</TotalTime>
  <Pages>45</Pages>
  <Words>18362</Words>
  <Characters>104669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2018-06-18T09:47:00Z</dcterms:created>
  <dcterms:modified xsi:type="dcterms:W3CDTF">2018-07-13T12:15:00Z</dcterms:modified>
</cp:coreProperties>
</file>