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14" w:rsidRPr="00B345D1" w:rsidRDefault="00536437" w:rsidP="00B345D1">
      <w:pPr>
        <w:spacing w:before="120" w:after="80"/>
        <w:jc w:val="center"/>
        <w:rPr>
          <w:rFonts w:ascii="Arial" w:hAnsi="Arial" w:cs="Arial"/>
          <w:b/>
          <w:sz w:val="32"/>
          <w:szCs w:val="32"/>
        </w:rPr>
      </w:pPr>
      <w:r w:rsidRPr="00B345D1">
        <w:rPr>
          <w:rFonts w:ascii="Arial" w:hAnsi="Arial" w:cs="Arial"/>
          <w:b/>
          <w:sz w:val="32"/>
          <w:szCs w:val="32"/>
        </w:rPr>
        <w:t>Щодо ситуації в хімічній промисловості Ук</w:t>
      </w:r>
      <w:r w:rsidR="00A879BA" w:rsidRPr="00B345D1">
        <w:rPr>
          <w:rFonts w:ascii="Arial" w:hAnsi="Arial" w:cs="Arial"/>
          <w:b/>
          <w:sz w:val="32"/>
          <w:szCs w:val="32"/>
        </w:rPr>
        <w:t>раїни</w:t>
      </w:r>
      <w:r w:rsidR="00A879BA" w:rsidRPr="00B345D1">
        <w:rPr>
          <w:rFonts w:ascii="Arial" w:hAnsi="Arial" w:cs="Arial"/>
          <w:b/>
          <w:sz w:val="32"/>
          <w:szCs w:val="32"/>
        </w:rPr>
        <w:br/>
        <w:t xml:space="preserve"> в січні-березні 2020</w:t>
      </w:r>
      <w:r w:rsidR="005B2692" w:rsidRPr="00B345D1">
        <w:rPr>
          <w:rFonts w:ascii="Arial" w:hAnsi="Arial" w:cs="Arial"/>
          <w:b/>
          <w:sz w:val="32"/>
          <w:szCs w:val="32"/>
        </w:rPr>
        <w:t xml:space="preserve"> року</w:t>
      </w:r>
    </w:p>
    <w:p w:rsidR="00A879BA" w:rsidRDefault="00A879BA" w:rsidP="00B345D1">
      <w:pPr>
        <w:pStyle w:val="a3"/>
        <w:numPr>
          <w:ilvl w:val="0"/>
          <w:numId w:val="1"/>
        </w:numPr>
        <w:spacing w:before="120" w:after="8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Товарне виробництво</w:t>
      </w:r>
    </w:p>
    <w:p w:rsidR="00637704" w:rsidRDefault="00A879BA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79BA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</w:t>
      </w:r>
      <w:r w:rsidR="00536437" w:rsidRPr="00536437">
        <w:rPr>
          <w:rFonts w:ascii="Arial" w:hAnsi="Arial" w:cs="Arial"/>
          <w:sz w:val="24"/>
          <w:szCs w:val="24"/>
        </w:rPr>
        <w:t xml:space="preserve">Індекс </w:t>
      </w:r>
      <w:r w:rsidR="00536437">
        <w:rPr>
          <w:rFonts w:ascii="Arial" w:hAnsi="Arial" w:cs="Arial"/>
          <w:sz w:val="24"/>
          <w:szCs w:val="24"/>
        </w:rPr>
        <w:t xml:space="preserve"> виробництва  галузево</w:t>
      </w:r>
      <w:r>
        <w:rPr>
          <w:rFonts w:ascii="Arial" w:hAnsi="Arial" w:cs="Arial"/>
          <w:sz w:val="24"/>
          <w:szCs w:val="24"/>
        </w:rPr>
        <w:t>ї продукції в січні-березні 2020</w:t>
      </w:r>
      <w:r w:rsidR="00536437">
        <w:rPr>
          <w:rFonts w:ascii="Arial" w:hAnsi="Arial" w:cs="Arial"/>
          <w:sz w:val="24"/>
          <w:szCs w:val="24"/>
        </w:rPr>
        <w:t xml:space="preserve"> року склав у виробництві хімічних</w:t>
      </w:r>
      <w:r w:rsidR="003B2168">
        <w:rPr>
          <w:rFonts w:ascii="Arial" w:hAnsi="Arial" w:cs="Arial"/>
          <w:sz w:val="24"/>
          <w:szCs w:val="24"/>
        </w:rPr>
        <w:t xml:space="preserve"> речовин та хімічної  продукції</w:t>
      </w:r>
      <w:r>
        <w:rPr>
          <w:rFonts w:ascii="Arial" w:hAnsi="Arial" w:cs="Arial"/>
          <w:sz w:val="24"/>
          <w:szCs w:val="24"/>
        </w:rPr>
        <w:t xml:space="preserve"> </w:t>
      </w:r>
      <w:r w:rsidRPr="00B16AEC">
        <w:rPr>
          <w:rFonts w:ascii="Arial" w:hAnsi="Arial" w:cs="Arial"/>
          <w:b/>
          <w:i/>
          <w:sz w:val="24"/>
          <w:szCs w:val="24"/>
        </w:rPr>
        <w:t>114,7 % до аналогічного періоду 2019</w:t>
      </w:r>
      <w:r w:rsidR="00536437" w:rsidRPr="00B16AEC">
        <w:rPr>
          <w:rFonts w:ascii="Arial" w:hAnsi="Arial" w:cs="Arial"/>
          <w:b/>
          <w:i/>
          <w:sz w:val="24"/>
          <w:szCs w:val="24"/>
        </w:rPr>
        <w:t xml:space="preserve"> року</w:t>
      </w:r>
      <w:r w:rsidR="003B2168" w:rsidRPr="00B16AEC">
        <w:rPr>
          <w:rFonts w:ascii="Arial" w:hAnsi="Arial" w:cs="Arial"/>
          <w:b/>
          <w:i/>
          <w:sz w:val="24"/>
          <w:szCs w:val="24"/>
        </w:rPr>
        <w:t xml:space="preserve"> (січень-березень 2019</w:t>
      </w:r>
      <w:r w:rsidRPr="00B16AEC">
        <w:rPr>
          <w:rFonts w:ascii="Arial" w:hAnsi="Arial" w:cs="Arial"/>
          <w:b/>
          <w:i/>
          <w:sz w:val="24"/>
          <w:szCs w:val="24"/>
        </w:rPr>
        <w:t xml:space="preserve"> р. – 90,7%)</w:t>
      </w:r>
      <w:r>
        <w:rPr>
          <w:rFonts w:ascii="Arial" w:hAnsi="Arial" w:cs="Arial"/>
          <w:sz w:val="24"/>
          <w:szCs w:val="24"/>
        </w:rPr>
        <w:t>. Ріст товарного виробництва відбувся</w:t>
      </w:r>
      <w:r w:rsidR="00536437">
        <w:rPr>
          <w:rFonts w:ascii="Arial" w:hAnsi="Arial" w:cs="Arial"/>
          <w:sz w:val="24"/>
          <w:szCs w:val="24"/>
        </w:rPr>
        <w:t xml:space="preserve"> </w:t>
      </w:r>
      <w:r w:rsidR="003B2168">
        <w:rPr>
          <w:rFonts w:ascii="Arial" w:hAnsi="Arial" w:cs="Arial"/>
          <w:sz w:val="24"/>
          <w:szCs w:val="24"/>
        </w:rPr>
        <w:t xml:space="preserve">в основному </w:t>
      </w:r>
      <w:r w:rsidR="00536437">
        <w:rPr>
          <w:rFonts w:ascii="Arial" w:hAnsi="Arial" w:cs="Arial"/>
          <w:sz w:val="24"/>
          <w:szCs w:val="24"/>
        </w:rPr>
        <w:t xml:space="preserve">за рахунок  виробництва  добрив  та продукції основної хімії </w:t>
      </w:r>
      <w:r>
        <w:rPr>
          <w:rFonts w:ascii="Arial" w:hAnsi="Arial" w:cs="Arial"/>
          <w:sz w:val="24"/>
          <w:szCs w:val="24"/>
        </w:rPr>
        <w:t xml:space="preserve"> </w:t>
      </w:r>
      <w:r w:rsidR="003B216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122,8% </w:t>
      </w:r>
      <w:r w:rsidR="003B2168">
        <w:rPr>
          <w:rFonts w:ascii="Arial" w:hAnsi="Arial" w:cs="Arial"/>
          <w:sz w:val="24"/>
          <w:szCs w:val="24"/>
        </w:rPr>
        <w:t xml:space="preserve"> (січень</w:t>
      </w:r>
      <w:r>
        <w:rPr>
          <w:rFonts w:ascii="Arial" w:hAnsi="Arial" w:cs="Arial"/>
          <w:sz w:val="24"/>
          <w:szCs w:val="24"/>
        </w:rPr>
        <w:t xml:space="preserve"> –</w:t>
      </w:r>
      <w:r w:rsidR="00FE2B53">
        <w:rPr>
          <w:rFonts w:ascii="Arial" w:hAnsi="Arial" w:cs="Arial"/>
          <w:sz w:val="24"/>
          <w:szCs w:val="24"/>
        </w:rPr>
        <w:t xml:space="preserve"> </w:t>
      </w:r>
      <w:r w:rsidR="003B2168">
        <w:rPr>
          <w:rFonts w:ascii="Arial" w:hAnsi="Arial" w:cs="Arial"/>
          <w:sz w:val="24"/>
          <w:szCs w:val="24"/>
        </w:rPr>
        <w:t>березень</w:t>
      </w:r>
      <w:r>
        <w:rPr>
          <w:rFonts w:ascii="Arial" w:hAnsi="Arial" w:cs="Arial"/>
          <w:sz w:val="24"/>
          <w:szCs w:val="24"/>
        </w:rPr>
        <w:t xml:space="preserve"> 2019</w:t>
      </w:r>
      <w:r w:rsidR="003B2168">
        <w:rPr>
          <w:rFonts w:ascii="Arial" w:hAnsi="Arial" w:cs="Arial"/>
          <w:sz w:val="24"/>
          <w:szCs w:val="24"/>
        </w:rPr>
        <w:t xml:space="preserve"> р. – 86,7%</w:t>
      </w:r>
      <w:r w:rsidR="00536437"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>В да</w:t>
      </w:r>
      <w:r w:rsidR="003B2168">
        <w:rPr>
          <w:rFonts w:ascii="Arial" w:hAnsi="Arial" w:cs="Arial"/>
          <w:sz w:val="24"/>
          <w:szCs w:val="24"/>
        </w:rPr>
        <w:t xml:space="preserve">ному сегменті це у певній мірі статистичний </w:t>
      </w:r>
      <w:r>
        <w:rPr>
          <w:rFonts w:ascii="Arial" w:hAnsi="Arial" w:cs="Arial"/>
          <w:sz w:val="24"/>
          <w:szCs w:val="24"/>
        </w:rPr>
        <w:t xml:space="preserve"> ріст, оскіль</w:t>
      </w:r>
      <w:r w:rsidR="003B2168">
        <w:rPr>
          <w:rFonts w:ascii="Arial" w:hAnsi="Arial" w:cs="Arial"/>
          <w:sz w:val="24"/>
          <w:szCs w:val="24"/>
        </w:rPr>
        <w:t>ки його забезпечило</w:t>
      </w:r>
      <w:r w:rsidR="00FE2B53">
        <w:rPr>
          <w:rFonts w:ascii="Arial" w:hAnsi="Arial" w:cs="Arial"/>
          <w:sz w:val="24"/>
          <w:szCs w:val="24"/>
        </w:rPr>
        <w:t xml:space="preserve"> відновлення роботи ВАТ «Одеський припортовий завод», тоді як в аналогічний період 2019 року дане підприємство не функціонувало.</w:t>
      </w:r>
    </w:p>
    <w:p w:rsidR="005A15BE" w:rsidRDefault="00FE2B53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Ще один сегмент показав ріст обсягів товарного виробництва – випуск ЛФМ </w:t>
      </w:r>
      <w:r w:rsidR="003B2168">
        <w:rPr>
          <w:rFonts w:ascii="Arial" w:hAnsi="Arial" w:cs="Arial"/>
          <w:sz w:val="24"/>
          <w:szCs w:val="24"/>
        </w:rPr>
        <w:t>(</w:t>
      </w:r>
      <w:r w:rsidR="00891CA1" w:rsidRPr="00891CA1">
        <w:rPr>
          <w:rFonts w:ascii="Arial" w:hAnsi="Arial" w:cs="Arial"/>
          <w:sz w:val="24"/>
          <w:szCs w:val="24"/>
        </w:rPr>
        <w:t xml:space="preserve">січень </w:t>
      </w:r>
      <w:r w:rsidR="00891CA1">
        <w:rPr>
          <w:rFonts w:ascii="Arial" w:hAnsi="Arial" w:cs="Arial"/>
          <w:sz w:val="24"/>
          <w:szCs w:val="24"/>
        </w:rPr>
        <w:t xml:space="preserve">– 132,1%, січень-лютий – 124,6%, січень-березень - </w:t>
      </w:r>
      <w:r>
        <w:rPr>
          <w:rFonts w:ascii="Arial" w:hAnsi="Arial" w:cs="Arial"/>
          <w:sz w:val="24"/>
          <w:szCs w:val="24"/>
        </w:rPr>
        <w:t>115,9%)</w:t>
      </w:r>
      <w:r w:rsidR="003B21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у значній мірі </w:t>
      </w:r>
      <w:r w:rsidR="00EB373E">
        <w:rPr>
          <w:rFonts w:ascii="Arial" w:hAnsi="Arial" w:cs="Arial"/>
          <w:sz w:val="24"/>
          <w:szCs w:val="24"/>
        </w:rPr>
        <w:t>таку динаміку  обумовив подовжений</w:t>
      </w:r>
      <w:r w:rsidR="003B2168">
        <w:rPr>
          <w:rFonts w:ascii="Arial" w:hAnsi="Arial" w:cs="Arial"/>
          <w:sz w:val="24"/>
          <w:szCs w:val="24"/>
        </w:rPr>
        <w:t xml:space="preserve"> сезонний чинник</w:t>
      </w:r>
      <w:r>
        <w:rPr>
          <w:rFonts w:ascii="Arial" w:hAnsi="Arial" w:cs="Arial"/>
          <w:sz w:val="24"/>
          <w:szCs w:val="24"/>
        </w:rPr>
        <w:t xml:space="preserve">, оскільки будівельні роботи  через  відсутність морозної та сніжної зими  тривали  практично увесь квартал. </w:t>
      </w:r>
      <w:r w:rsidR="00891CA1">
        <w:rPr>
          <w:rFonts w:ascii="Arial" w:hAnsi="Arial" w:cs="Arial"/>
          <w:sz w:val="24"/>
          <w:szCs w:val="24"/>
        </w:rPr>
        <w:t xml:space="preserve"> </w:t>
      </w:r>
    </w:p>
    <w:p w:rsidR="00FE2B53" w:rsidRDefault="00891CA1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березні та  квітні </w:t>
      </w:r>
      <w:r w:rsidR="005A15BE">
        <w:rPr>
          <w:rFonts w:ascii="Arial" w:hAnsi="Arial" w:cs="Arial"/>
          <w:sz w:val="24"/>
          <w:szCs w:val="24"/>
        </w:rPr>
        <w:t>2020 року</w:t>
      </w:r>
      <w:r>
        <w:rPr>
          <w:rFonts w:ascii="Arial" w:hAnsi="Arial" w:cs="Arial"/>
          <w:sz w:val="24"/>
          <w:szCs w:val="24"/>
        </w:rPr>
        <w:t xml:space="preserve"> </w:t>
      </w:r>
      <w:r w:rsidR="005A15BE" w:rsidRPr="005A15BE">
        <w:rPr>
          <w:rFonts w:ascii="Arial" w:hAnsi="Arial" w:cs="Arial"/>
          <w:sz w:val="24"/>
          <w:szCs w:val="24"/>
        </w:rPr>
        <w:t xml:space="preserve">у даному сегменті </w:t>
      </w:r>
      <w:r>
        <w:rPr>
          <w:rFonts w:ascii="Arial" w:hAnsi="Arial" w:cs="Arial"/>
          <w:sz w:val="24"/>
          <w:szCs w:val="24"/>
        </w:rPr>
        <w:t>відбулося «</w:t>
      </w:r>
      <w:proofErr w:type="spellStart"/>
      <w:r>
        <w:rPr>
          <w:rFonts w:ascii="Arial" w:hAnsi="Arial" w:cs="Arial"/>
          <w:sz w:val="24"/>
          <w:szCs w:val="24"/>
        </w:rPr>
        <w:t>короновірусне</w:t>
      </w:r>
      <w:proofErr w:type="spellEnd"/>
      <w:r>
        <w:rPr>
          <w:rFonts w:ascii="Arial" w:hAnsi="Arial" w:cs="Arial"/>
          <w:sz w:val="24"/>
          <w:szCs w:val="24"/>
        </w:rPr>
        <w:t>» уповільнення виробниц</w:t>
      </w:r>
      <w:r w:rsidR="005A15BE">
        <w:rPr>
          <w:rFonts w:ascii="Arial" w:hAnsi="Arial" w:cs="Arial"/>
          <w:sz w:val="24"/>
          <w:szCs w:val="24"/>
        </w:rPr>
        <w:t xml:space="preserve">тва, до того ж на підприємствах та у оптовій торгівлі накопичилися значні товарні запаси лакофарбової продукції. </w:t>
      </w:r>
      <w:r>
        <w:rPr>
          <w:rFonts w:ascii="Arial" w:hAnsi="Arial" w:cs="Arial"/>
          <w:sz w:val="24"/>
          <w:szCs w:val="24"/>
        </w:rPr>
        <w:t xml:space="preserve"> За підсумками січня –квітня 2020</w:t>
      </w:r>
      <w:r w:rsidR="005A15BE">
        <w:rPr>
          <w:rFonts w:ascii="Arial" w:hAnsi="Arial" w:cs="Arial"/>
          <w:sz w:val="24"/>
          <w:szCs w:val="24"/>
        </w:rPr>
        <w:t xml:space="preserve"> року динаміка росту в</w:t>
      </w:r>
      <w:r>
        <w:rPr>
          <w:rFonts w:ascii="Arial" w:hAnsi="Arial" w:cs="Arial"/>
          <w:sz w:val="24"/>
          <w:szCs w:val="24"/>
        </w:rPr>
        <w:t xml:space="preserve"> сегменті </w:t>
      </w:r>
      <w:r w:rsidR="005A15BE">
        <w:rPr>
          <w:rFonts w:ascii="Arial" w:hAnsi="Arial" w:cs="Arial"/>
          <w:sz w:val="24"/>
          <w:szCs w:val="24"/>
        </w:rPr>
        <w:t>виробництва ЛФП</w:t>
      </w:r>
      <w:r>
        <w:rPr>
          <w:rFonts w:ascii="Arial" w:hAnsi="Arial" w:cs="Arial"/>
          <w:sz w:val="24"/>
          <w:szCs w:val="24"/>
        </w:rPr>
        <w:t xml:space="preserve"> порівняно з попереднім роком знизилася до 106%.</w:t>
      </w:r>
    </w:p>
    <w:p w:rsidR="00FE2B53" w:rsidRDefault="00891CA1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Досить високий секторальний приріст обсягів випуску продукції спостерігався в аналізований період у виробництві мийних засобів, засобів для чищення та аналогічної продукції – 112,3%. Така динаміка була обумовлена, як  сезонним чинником, так і введенням з середини березня карантинних заходів, які підвищили попит </w:t>
      </w:r>
      <w:r w:rsidR="00C45192">
        <w:rPr>
          <w:rFonts w:ascii="Arial" w:hAnsi="Arial" w:cs="Arial"/>
          <w:sz w:val="24"/>
          <w:szCs w:val="24"/>
        </w:rPr>
        <w:t>на продукцію даного сегменту.</w:t>
      </w:r>
    </w:p>
    <w:p w:rsidR="00C45192" w:rsidRDefault="000248A8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C45192">
        <w:rPr>
          <w:rFonts w:ascii="Arial" w:hAnsi="Arial" w:cs="Arial"/>
          <w:sz w:val="24"/>
          <w:szCs w:val="24"/>
        </w:rPr>
        <w:t>Виробництво гумових виробів у 1 кварталі 2020 року продовжувало «падати», темп спаду склав в аналізований період  12,8%. Сегмент пластмасових в</w:t>
      </w:r>
      <w:r w:rsidR="005A15BE">
        <w:rPr>
          <w:rFonts w:ascii="Arial" w:hAnsi="Arial" w:cs="Arial"/>
          <w:sz w:val="24"/>
          <w:szCs w:val="24"/>
        </w:rPr>
        <w:t>иробів  у</w:t>
      </w:r>
      <w:r w:rsidR="00C45192">
        <w:rPr>
          <w:rFonts w:ascii="Arial" w:hAnsi="Arial" w:cs="Arial"/>
          <w:sz w:val="24"/>
          <w:szCs w:val="24"/>
        </w:rPr>
        <w:t xml:space="preserve"> січні-березні 2020 року </w:t>
      </w:r>
      <w:proofErr w:type="spellStart"/>
      <w:r w:rsidR="00C45192">
        <w:rPr>
          <w:rFonts w:ascii="Arial" w:hAnsi="Arial" w:cs="Arial"/>
          <w:sz w:val="24"/>
          <w:szCs w:val="24"/>
        </w:rPr>
        <w:t>стагнував</w:t>
      </w:r>
      <w:proofErr w:type="spellEnd"/>
      <w:r w:rsidR="00C45192">
        <w:rPr>
          <w:rFonts w:ascii="Arial" w:hAnsi="Arial" w:cs="Arial"/>
          <w:sz w:val="24"/>
          <w:szCs w:val="24"/>
        </w:rPr>
        <w:t xml:space="preserve"> (99,8%), а в</w:t>
      </w:r>
      <w:r w:rsidR="005A15BE">
        <w:rPr>
          <w:rFonts w:ascii="Arial" w:hAnsi="Arial" w:cs="Arial"/>
          <w:sz w:val="24"/>
          <w:szCs w:val="24"/>
        </w:rPr>
        <w:t xml:space="preserve"> квітні  показав спад</w:t>
      </w:r>
      <w:r w:rsidR="00C45192">
        <w:rPr>
          <w:rFonts w:ascii="Arial" w:hAnsi="Arial" w:cs="Arial"/>
          <w:sz w:val="24"/>
          <w:szCs w:val="24"/>
        </w:rPr>
        <w:t xml:space="preserve"> (93,8% до січня –квітня 2019 року). </w:t>
      </w:r>
      <w:r w:rsidR="0028391D">
        <w:rPr>
          <w:rFonts w:ascii="Arial" w:hAnsi="Arial" w:cs="Arial"/>
          <w:sz w:val="24"/>
          <w:szCs w:val="24"/>
        </w:rPr>
        <w:t>Така динаміка обумовлена тим, що</w:t>
      </w:r>
      <w:r w:rsidR="00C45192">
        <w:rPr>
          <w:rFonts w:ascii="Arial" w:hAnsi="Arial" w:cs="Arial"/>
          <w:sz w:val="24"/>
          <w:szCs w:val="24"/>
        </w:rPr>
        <w:t xml:space="preserve"> значна частина виробників пластмасових виробів </w:t>
      </w:r>
      <w:r w:rsidR="0028391D">
        <w:rPr>
          <w:rFonts w:ascii="Arial" w:hAnsi="Arial" w:cs="Arial"/>
          <w:sz w:val="24"/>
          <w:szCs w:val="24"/>
        </w:rPr>
        <w:t>–</w:t>
      </w:r>
      <w:r w:rsidR="00C45192">
        <w:rPr>
          <w:rFonts w:ascii="Arial" w:hAnsi="Arial" w:cs="Arial"/>
          <w:sz w:val="24"/>
          <w:szCs w:val="24"/>
        </w:rPr>
        <w:t xml:space="preserve"> </w:t>
      </w:r>
      <w:r w:rsidR="0028391D">
        <w:rPr>
          <w:rFonts w:ascii="Arial" w:hAnsi="Arial" w:cs="Arial"/>
          <w:sz w:val="24"/>
          <w:szCs w:val="24"/>
        </w:rPr>
        <w:t xml:space="preserve">це середні та </w:t>
      </w:r>
      <w:r>
        <w:rPr>
          <w:rFonts w:ascii="Arial" w:hAnsi="Arial" w:cs="Arial"/>
          <w:sz w:val="24"/>
          <w:szCs w:val="24"/>
        </w:rPr>
        <w:t xml:space="preserve"> в основному </w:t>
      </w:r>
      <w:r w:rsidR="0028391D">
        <w:rPr>
          <w:rFonts w:ascii="Arial" w:hAnsi="Arial" w:cs="Arial"/>
          <w:sz w:val="24"/>
          <w:szCs w:val="24"/>
        </w:rPr>
        <w:t>малі підприємства, які</w:t>
      </w:r>
      <w:r>
        <w:rPr>
          <w:rFonts w:ascii="Arial" w:hAnsi="Arial" w:cs="Arial"/>
          <w:sz w:val="24"/>
          <w:szCs w:val="24"/>
        </w:rPr>
        <w:t>,</w:t>
      </w:r>
      <w:r w:rsidR="0028391D">
        <w:rPr>
          <w:rFonts w:ascii="Arial" w:hAnsi="Arial" w:cs="Arial"/>
          <w:sz w:val="24"/>
          <w:szCs w:val="24"/>
        </w:rPr>
        <w:t xml:space="preserve">  починаючи з середини березня, почали  масово скорочувати виро</w:t>
      </w:r>
      <w:r w:rsidR="009C3F86">
        <w:rPr>
          <w:rFonts w:ascii="Arial" w:hAnsi="Arial" w:cs="Arial"/>
          <w:sz w:val="24"/>
          <w:szCs w:val="24"/>
        </w:rPr>
        <w:t xml:space="preserve">бництво або ж </w:t>
      </w:r>
      <w:r w:rsidR="00EF7261">
        <w:rPr>
          <w:rFonts w:ascii="Arial" w:hAnsi="Arial" w:cs="Arial"/>
          <w:sz w:val="24"/>
          <w:szCs w:val="24"/>
        </w:rPr>
        <w:t xml:space="preserve"> закриватися  через введення  карантинного режиму.</w:t>
      </w:r>
    </w:p>
    <w:p w:rsidR="005A15BE" w:rsidRDefault="009C3F86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90498B">
        <w:rPr>
          <w:rFonts w:ascii="Arial" w:hAnsi="Arial" w:cs="Arial"/>
          <w:sz w:val="24"/>
          <w:szCs w:val="24"/>
        </w:rPr>
        <w:t>Із 50</w:t>
      </w:r>
      <w:r w:rsidR="008B19EE">
        <w:rPr>
          <w:rFonts w:ascii="Arial" w:hAnsi="Arial" w:cs="Arial"/>
          <w:sz w:val="24"/>
          <w:szCs w:val="24"/>
        </w:rPr>
        <w:t xml:space="preserve"> найменувань </w:t>
      </w:r>
      <w:r w:rsidR="0090498B">
        <w:rPr>
          <w:rFonts w:ascii="Arial" w:hAnsi="Arial" w:cs="Arial"/>
          <w:sz w:val="24"/>
          <w:szCs w:val="24"/>
        </w:rPr>
        <w:t xml:space="preserve">ключової </w:t>
      </w:r>
      <w:r w:rsidR="008B19EE">
        <w:rPr>
          <w:rFonts w:ascii="Arial" w:hAnsi="Arial" w:cs="Arial"/>
          <w:sz w:val="24"/>
          <w:szCs w:val="24"/>
        </w:rPr>
        <w:t>хімічної  продукції</w:t>
      </w:r>
      <w:r w:rsidR="0090498B">
        <w:rPr>
          <w:rFonts w:ascii="Arial" w:hAnsi="Arial" w:cs="Arial"/>
          <w:sz w:val="24"/>
          <w:szCs w:val="24"/>
        </w:rPr>
        <w:t xml:space="preserve"> (окремі хімічні речовини, товарні групи)</w:t>
      </w:r>
      <w:r w:rsidR="008B19EE">
        <w:rPr>
          <w:rFonts w:ascii="Arial" w:hAnsi="Arial" w:cs="Arial"/>
          <w:sz w:val="24"/>
          <w:szCs w:val="24"/>
        </w:rPr>
        <w:t xml:space="preserve">, по яким ДП «Черкаський НДІТЕХІМ» </w:t>
      </w:r>
      <w:r w:rsidR="0090498B">
        <w:rPr>
          <w:rFonts w:ascii="Arial" w:hAnsi="Arial" w:cs="Arial"/>
          <w:sz w:val="24"/>
          <w:szCs w:val="24"/>
        </w:rPr>
        <w:t xml:space="preserve"> веде постійний моніторинг  упрод</w:t>
      </w:r>
      <w:r>
        <w:rPr>
          <w:rFonts w:ascii="Arial" w:hAnsi="Arial" w:cs="Arial"/>
          <w:sz w:val="24"/>
          <w:szCs w:val="24"/>
        </w:rPr>
        <w:t xml:space="preserve">овж багатьох років, </w:t>
      </w:r>
      <w:r w:rsidR="00EF7261">
        <w:rPr>
          <w:rFonts w:ascii="Arial" w:hAnsi="Arial" w:cs="Arial"/>
          <w:sz w:val="24"/>
          <w:szCs w:val="24"/>
        </w:rPr>
        <w:t xml:space="preserve">в аналізований період </w:t>
      </w:r>
      <w:r>
        <w:rPr>
          <w:rFonts w:ascii="Arial" w:hAnsi="Arial" w:cs="Arial"/>
          <w:sz w:val="24"/>
          <w:szCs w:val="24"/>
        </w:rPr>
        <w:t>лише  по  27</w:t>
      </w:r>
      <w:r w:rsidR="0090498B">
        <w:rPr>
          <w:rFonts w:ascii="Arial" w:hAnsi="Arial" w:cs="Arial"/>
          <w:sz w:val="24"/>
          <w:szCs w:val="24"/>
        </w:rPr>
        <w:t xml:space="preserve"> найменуванням </w:t>
      </w:r>
      <w:r w:rsidR="005A15BE">
        <w:rPr>
          <w:rFonts w:ascii="Arial" w:hAnsi="Arial" w:cs="Arial"/>
          <w:sz w:val="24"/>
          <w:szCs w:val="24"/>
        </w:rPr>
        <w:t xml:space="preserve"> продукції</w:t>
      </w:r>
      <w:r w:rsidR="0090498B">
        <w:rPr>
          <w:rFonts w:ascii="Arial" w:hAnsi="Arial" w:cs="Arial"/>
          <w:sz w:val="24"/>
          <w:szCs w:val="24"/>
        </w:rPr>
        <w:t xml:space="preserve"> спостерігався приріст обсягів випуску товарної  продукції </w:t>
      </w:r>
      <w:r w:rsidR="00EB18A0">
        <w:rPr>
          <w:rFonts w:ascii="Arial" w:hAnsi="Arial" w:cs="Arial"/>
          <w:sz w:val="24"/>
          <w:szCs w:val="24"/>
        </w:rPr>
        <w:t xml:space="preserve"> у натуральних показниках, по ін</w:t>
      </w:r>
      <w:r>
        <w:rPr>
          <w:rFonts w:ascii="Arial" w:hAnsi="Arial" w:cs="Arial"/>
          <w:sz w:val="24"/>
          <w:szCs w:val="24"/>
        </w:rPr>
        <w:t>шим пози</w:t>
      </w:r>
      <w:r w:rsidR="005A15BE">
        <w:rPr>
          <w:rFonts w:ascii="Arial" w:hAnsi="Arial" w:cs="Arial"/>
          <w:sz w:val="24"/>
          <w:szCs w:val="24"/>
        </w:rPr>
        <w:t>ціям спад становив від 2-5 до 10</w:t>
      </w:r>
      <w:r>
        <w:rPr>
          <w:rFonts w:ascii="Arial" w:hAnsi="Arial" w:cs="Arial"/>
          <w:sz w:val="24"/>
          <w:szCs w:val="24"/>
        </w:rPr>
        <w:t>-18</w:t>
      </w:r>
      <w:r w:rsidR="00EB18A0">
        <w:rPr>
          <w:rFonts w:ascii="Arial" w:hAnsi="Arial" w:cs="Arial"/>
          <w:sz w:val="24"/>
          <w:szCs w:val="24"/>
        </w:rPr>
        <w:t xml:space="preserve">%. </w:t>
      </w:r>
    </w:p>
    <w:p w:rsidR="008B19EE" w:rsidRPr="00B72285" w:rsidRDefault="005A15BE" w:rsidP="00B345D1">
      <w:pPr>
        <w:spacing w:before="120" w:after="8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72285">
        <w:rPr>
          <w:rFonts w:ascii="Arial" w:hAnsi="Arial" w:cs="Arial"/>
          <w:i/>
          <w:sz w:val="24"/>
          <w:szCs w:val="24"/>
        </w:rPr>
        <w:t xml:space="preserve">Загалом можна констатувати у 1 кварталі 2020 році досить </w:t>
      </w:r>
      <w:proofErr w:type="spellStart"/>
      <w:r w:rsidRPr="00B72285">
        <w:rPr>
          <w:rFonts w:ascii="Arial" w:hAnsi="Arial" w:cs="Arial"/>
          <w:i/>
          <w:sz w:val="24"/>
          <w:szCs w:val="24"/>
        </w:rPr>
        <w:t>ко</w:t>
      </w:r>
      <w:r w:rsidR="00EF7261">
        <w:rPr>
          <w:rFonts w:ascii="Arial" w:hAnsi="Arial" w:cs="Arial"/>
          <w:i/>
          <w:sz w:val="24"/>
          <w:szCs w:val="24"/>
        </w:rPr>
        <w:t>нтраверсійний</w:t>
      </w:r>
      <w:proofErr w:type="spellEnd"/>
      <w:r w:rsidR="00EF7261">
        <w:rPr>
          <w:rFonts w:ascii="Arial" w:hAnsi="Arial" w:cs="Arial"/>
          <w:i/>
          <w:sz w:val="24"/>
          <w:szCs w:val="24"/>
        </w:rPr>
        <w:t xml:space="preserve"> та фрагментарний </w:t>
      </w:r>
      <w:r w:rsidRPr="00B72285">
        <w:rPr>
          <w:rFonts w:ascii="Arial" w:hAnsi="Arial" w:cs="Arial"/>
          <w:i/>
          <w:sz w:val="24"/>
          <w:szCs w:val="24"/>
        </w:rPr>
        <w:t>приріст-спад обс</w:t>
      </w:r>
      <w:r w:rsidR="00DF1B54">
        <w:rPr>
          <w:rFonts w:ascii="Arial" w:hAnsi="Arial" w:cs="Arial"/>
          <w:i/>
          <w:sz w:val="24"/>
          <w:szCs w:val="24"/>
        </w:rPr>
        <w:t xml:space="preserve">ягів випуску хімічної продукції на фоні </w:t>
      </w:r>
      <w:r w:rsidR="00FB3958">
        <w:rPr>
          <w:rFonts w:ascii="Arial" w:hAnsi="Arial" w:cs="Arial"/>
          <w:i/>
          <w:sz w:val="24"/>
          <w:szCs w:val="24"/>
        </w:rPr>
        <w:t xml:space="preserve"> наростаючої економічної кризи.</w:t>
      </w:r>
    </w:p>
    <w:p w:rsidR="009C3F86" w:rsidRDefault="009C3F86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F86" w:rsidRDefault="00637704" w:rsidP="00B345D1">
      <w:pPr>
        <w:pStyle w:val="a3"/>
        <w:numPr>
          <w:ilvl w:val="0"/>
          <w:numId w:val="1"/>
        </w:numPr>
        <w:spacing w:before="120" w:after="80"/>
        <w:contextualSpacing w:val="0"/>
        <w:rPr>
          <w:rFonts w:ascii="Arial" w:hAnsi="Arial" w:cs="Arial"/>
          <w:b/>
          <w:sz w:val="24"/>
          <w:szCs w:val="24"/>
        </w:rPr>
      </w:pPr>
      <w:r w:rsidRPr="009C3F86">
        <w:rPr>
          <w:rFonts w:ascii="Arial" w:hAnsi="Arial" w:cs="Arial"/>
          <w:b/>
          <w:sz w:val="24"/>
          <w:szCs w:val="24"/>
        </w:rPr>
        <w:t xml:space="preserve">Реалізація хімічної продукції. </w:t>
      </w:r>
    </w:p>
    <w:p w:rsidR="005A15BE" w:rsidRPr="00B72285" w:rsidRDefault="009C3F86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637704" w:rsidRPr="009C3F86">
        <w:rPr>
          <w:rFonts w:ascii="Arial" w:hAnsi="Arial" w:cs="Arial"/>
          <w:sz w:val="24"/>
          <w:szCs w:val="24"/>
        </w:rPr>
        <w:t xml:space="preserve">Обсяги реалізації  хімічної  продукції </w:t>
      </w:r>
      <w:r w:rsidR="00A4169D" w:rsidRPr="009C3F86">
        <w:rPr>
          <w:rFonts w:ascii="Arial" w:hAnsi="Arial" w:cs="Arial"/>
          <w:sz w:val="24"/>
          <w:szCs w:val="24"/>
        </w:rPr>
        <w:t xml:space="preserve"> в Україні </w:t>
      </w:r>
      <w:r w:rsidR="00637704" w:rsidRPr="009C3F86">
        <w:rPr>
          <w:rFonts w:ascii="Arial" w:hAnsi="Arial" w:cs="Arial"/>
          <w:sz w:val="24"/>
          <w:szCs w:val="24"/>
        </w:rPr>
        <w:t>в січні-березні 2019 року скл</w:t>
      </w:r>
      <w:r w:rsidR="00F2143E">
        <w:rPr>
          <w:rFonts w:ascii="Arial" w:hAnsi="Arial" w:cs="Arial"/>
          <w:sz w:val="24"/>
          <w:szCs w:val="24"/>
        </w:rPr>
        <w:t xml:space="preserve">али  у діючих цінах </w:t>
      </w:r>
      <w:r w:rsidR="0062426B" w:rsidRPr="009C3F86">
        <w:rPr>
          <w:rFonts w:ascii="Arial" w:hAnsi="Arial" w:cs="Arial"/>
          <w:sz w:val="24"/>
          <w:szCs w:val="24"/>
        </w:rPr>
        <w:t xml:space="preserve"> </w:t>
      </w:r>
      <w:r w:rsidR="00F2143E" w:rsidRPr="00B16AEC">
        <w:rPr>
          <w:rFonts w:ascii="Arial" w:hAnsi="Arial" w:cs="Arial"/>
          <w:b/>
          <w:i/>
          <w:sz w:val="24"/>
          <w:szCs w:val="24"/>
        </w:rPr>
        <w:t xml:space="preserve">27,2 </w:t>
      </w:r>
      <w:r w:rsidR="0062426B" w:rsidRPr="00B16AEC">
        <w:rPr>
          <w:rFonts w:ascii="Arial" w:hAnsi="Arial" w:cs="Arial"/>
          <w:b/>
          <w:i/>
          <w:sz w:val="24"/>
          <w:szCs w:val="24"/>
        </w:rPr>
        <w:t>млрд</w:t>
      </w:r>
      <w:r w:rsidR="00637704" w:rsidRPr="00B16AEC">
        <w:rPr>
          <w:rFonts w:ascii="Arial" w:hAnsi="Arial" w:cs="Arial"/>
          <w:b/>
          <w:i/>
          <w:sz w:val="24"/>
          <w:szCs w:val="24"/>
        </w:rPr>
        <w:t>. грн</w:t>
      </w:r>
      <w:r w:rsidR="007D28F6" w:rsidRPr="00B16AEC">
        <w:rPr>
          <w:rFonts w:ascii="Arial" w:hAnsi="Arial" w:cs="Arial"/>
          <w:b/>
          <w:i/>
          <w:sz w:val="24"/>
          <w:szCs w:val="24"/>
        </w:rPr>
        <w:t xml:space="preserve"> (без акцизу та ПДВ)</w:t>
      </w:r>
      <w:r w:rsidR="0062426B" w:rsidRPr="009C3F86">
        <w:rPr>
          <w:rFonts w:ascii="Arial" w:hAnsi="Arial" w:cs="Arial"/>
          <w:sz w:val="24"/>
          <w:szCs w:val="24"/>
        </w:rPr>
        <w:t xml:space="preserve">, що становить </w:t>
      </w:r>
      <w:r w:rsidR="00BF1910">
        <w:rPr>
          <w:rFonts w:ascii="Arial" w:hAnsi="Arial" w:cs="Arial"/>
          <w:sz w:val="24"/>
          <w:szCs w:val="24"/>
        </w:rPr>
        <w:t xml:space="preserve">99% </w:t>
      </w:r>
      <w:r w:rsidR="0062426B" w:rsidRPr="009C3F86">
        <w:rPr>
          <w:rFonts w:ascii="Arial" w:hAnsi="Arial" w:cs="Arial"/>
          <w:sz w:val="24"/>
          <w:szCs w:val="24"/>
        </w:rPr>
        <w:t xml:space="preserve">до аналогічного періоду минулого року. </w:t>
      </w:r>
      <w:r w:rsidR="007D28F6">
        <w:rPr>
          <w:rFonts w:ascii="Arial" w:hAnsi="Arial" w:cs="Arial"/>
          <w:sz w:val="24"/>
          <w:szCs w:val="24"/>
        </w:rPr>
        <w:t xml:space="preserve">З обсягу реалізованої </w:t>
      </w:r>
      <w:r w:rsidR="00FB3958">
        <w:rPr>
          <w:rFonts w:ascii="Arial" w:hAnsi="Arial" w:cs="Arial"/>
          <w:sz w:val="24"/>
          <w:szCs w:val="24"/>
        </w:rPr>
        <w:t xml:space="preserve">хімічної </w:t>
      </w:r>
      <w:r w:rsidR="007D28F6">
        <w:rPr>
          <w:rFonts w:ascii="Arial" w:hAnsi="Arial" w:cs="Arial"/>
          <w:sz w:val="24"/>
          <w:szCs w:val="24"/>
        </w:rPr>
        <w:t xml:space="preserve">продукції </w:t>
      </w:r>
      <w:r w:rsidR="006F5BA1">
        <w:rPr>
          <w:rFonts w:ascii="Arial" w:hAnsi="Arial" w:cs="Arial"/>
          <w:sz w:val="24"/>
          <w:szCs w:val="24"/>
        </w:rPr>
        <w:t xml:space="preserve"> лише 22,4%</w:t>
      </w:r>
      <w:r w:rsidR="006F5BA1" w:rsidRPr="006F5BA1">
        <w:t xml:space="preserve"> </w:t>
      </w:r>
      <w:r w:rsidR="00FB3958">
        <w:rPr>
          <w:rFonts w:ascii="Arial" w:hAnsi="Arial" w:cs="Arial"/>
          <w:sz w:val="24"/>
          <w:szCs w:val="24"/>
        </w:rPr>
        <w:t xml:space="preserve">відвантажено </w:t>
      </w:r>
      <w:r w:rsidR="006F5BA1" w:rsidRPr="006F5BA1">
        <w:rPr>
          <w:rFonts w:ascii="Arial" w:hAnsi="Arial" w:cs="Arial"/>
          <w:sz w:val="24"/>
          <w:szCs w:val="24"/>
        </w:rPr>
        <w:t>на експорт</w:t>
      </w:r>
      <w:r w:rsidR="00FB3958">
        <w:rPr>
          <w:rFonts w:ascii="Arial" w:hAnsi="Arial" w:cs="Arial"/>
          <w:sz w:val="24"/>
          <w:szCs w:val="24"/>
        </w:rPr>
        <w:t xml:space="preserve">, що свідчить </w:t>
      </w:r>
      <w:r w:rsidR="006F5BA1" w:rsidRPr="00B72285">
        <w:rPr>
          <w:rFonts w:ascii="Arial" w:hAnsi="Arial" w:cs="Arial"/>
          <w:i/>
          <w:sz w:val="24"/>
          <w:szCs w:val="24"/>
        </w:rPr>
        <w:t xml:space="preserve">про суттєву втрату </w:t>
      </w:r>
      <w:proofErr w:type="spellStart"/>
      <w:r w:rsidR="006F5BA1" w:rsidRPr="00B72285">
        <w:rPr>
          <w:rFonts w:ascii="Arial" w:hAnsi="Arial" w:cs="Arial"/>
          <w:i/>
          <w:sz w:val="24"/>
          <w:szCs w:val="24"/>
        </w:rPr>
        <w:t>експортабельності</w:t>
      </w:r>
      <w:proofErr w:type="spellEnd"/>
      <w:r w:rsidR="006F5BA1" w:rsidRPr="00B72285">
        <w:rPr>
          <w:rFonts w:ascii="Arial" w:hAnsi="Arial" w:cs="Arial"/>
          <w:i/>
          <w:sz w:val="24"/>
          <w:szCs w:val="24"/>
        </w:rPr>
        <w:t xml:space="preserve"> галузевої продукції.  </w:t>
      </w:r>
    </w:p>
    <w:p w:rsidR="00CA49FA" w:rsidRPr="006F5BA1" w:rsidRDefault="006F5BA1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Із секторів найвищий рівень частки експорту в обсягах реалізаціях  товарної продукції мали сектори </w:t>
      </w:r>
      <w:r w:rsidR="00B72285">
        <w:rPr>
          <w:rFonts w:ascii="Arial" w:hAnsi="Arial" w:cs="Arial"/>
          <w:sz w:val="24"/>
          <w:szCs w:val="24"/>
        </w:rPr>
        <w:t xml:space="preserve">виробництва </w:t>
      </w:r>
      <w:r>
        <w:rPr>
          <w:rFonts w:ascii="Arial" w:hAnsi="Arial" w:cs="Arial"/>
          <w:sz w:val="24"/>
          <w:szCs w:val="24"/>
        </w:rPr>
        <w:t xml:space="preserve">добрив, </w:t>
      </w:r>
      <w:r w:rsidR="00B72285">
        <w:rPr>
          <w:rFonts w:ascii="Arial" w:hAnsi="Arial" w:cs="Arial"/>
          <w:sz w:val="24"/>
          <w:szCs w:val="24"/>
        </w:rPr>
        <w:t xml:space="preserve">продукції </w:t>
      </w:r>
      <w:r>
        <w:rPr>
          <w:rFonts w:ascii="Arial" w:hAnsi="Arial" w:cs="Arial"/>
          <w:sz w:val="24"/>
          <w:szCs w:val="24"/>
        </w:rPr>
        <w:t>основної хімії та первинних пластмас – 29,6%, гумових виробів – 31,1%, хімічних волокон та ниток – 46,7%. Однак два ос</w:t>
      </w:r>
      <w:r w:rsidR="00DB09CA">
        <w:rPr>
          <w:rFonts w:ascii="Arial" w:hAnsi="Arial" w:cs="Arial"/>
          <w:sz w:val="24"/>
          <w:szCs w:val="24"/>
        </w:rPr>
        <w:t xml:space="preserve">танні сектори  складають </w:t>
      </w:r>
      <w:r w:rsidR="00202F34">
        <w:rPr>
          <w:rFonts w:ascii="Arial" w:hAnsi="Arial" w:cs="Arial"/>
          <w:sz w:val="24"/>
          <w:szCs w:val="24"/>
        </w:rPr>
        <w:t xml:space="preserve">сумарно не більше 6% в структурі реалізації хімічної </w:t>
      </w:r>
      <w:r w:rsidR="00B72285">
        <w:rPr>
          <w:rFonts w:ascii="Arial" w:hAnsi="Arial" w:cs="Arial"/>
          <w:sz w:val="24"/>
          <w:szCs w:val="24"/>
        </w:rPr>
        <w:t>продукції, тобто мало впливають на структурування реалізації хімічної продукції.</w:t>
      </w:r>
    </w:p>
    <w:p w:rsidR="00AA4B92" w:rsidRDefault="00AA4B92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62426B">
        <w:rPr>
          <w:rFonts w:ascii="Arial" w:hAnsi="Arial" w:cs="Arial"/>
          <w:sz w:val="24"/>
          <w:szCs w:val="24"/>
        </w:rPr>
        <w:t>Якщо</w:t>
      </w:r>
      <w:r w:rsidR="0001518E">
        <w:rPr>
          <w:rFonts w:ascii="Arial" w:hAnsi="Arial" w:cs="Arial"/>
          <w:sz w:val="24"/>
          <w:szCs w:val="24"/>
        </w:rPr>
        <w:t xml:space="preserve"> врахувати </w:t>
      </w:r>
      <w:proofErr w:type="spellStart"/>
      <w:r w:rsidR="0001518E">
        <w:rPr>
          <w:rFonts w:ascii="Arial" w:hAnsi="Arial" w:cs="Arial"/>
          <w:sz w:val="24"/>
          <w:szCs w:val="24"/>
        </w:rPr>
        <w:t>де</w:t>
      </w:r>
      <w:r w:rsidR="00A0367B">
        <w:rPr>
          <w:rFonts w:ascii="Arial" w:hAnsi="Arial" w:cs="Arial"/>
          <w:sz w:val="24"/>
          <w:szCs w:val="24"/>
        </w:rPr>
        <w:t>фляційну</w:t>
      </w:r>
      <w:proofErr w:type="spellEnd"/>
      <w:r w:rsidR="00A0367B">
        <w:rPr>
          <w:rFonts w:ascii="Arial" w:hAnsi="Arial" w:cs="Arial"/>
          <w:sz w:val="24"/>
          <w:szCs w:val="24"/>
        </w:rPr>
        <w:t xml:space="preserve"> складову </w:t>
      </w:r>
      <w:r w:rsidR="0062426B">
        <w:rPr>
          <w:rFonts w:ascii="Arial" w:hAnsi="Arial" w:cs="Arial"/>
          <w:sz w:val="24"/>
          <w:szCs w:val="24"/>
        </w:rPr>
        <w:t>(ріст відпускних</w:t>
      </w:r>
      <w:r w:rsidR="00F01E72">
        <w:rPr>
          <w:rFonts w:ascii="Arial" w:hAnsi="Arial" w:cs="Arial"/>
          <w:sz w:val="24"/>
          <w:szCs w:val="24"/>
        </w:rPr>
        <w:t xml:space="preserve"> </w:t>
      </w:r>
      <w:r w:rsidR="0062426B">
        <w:rPr>
          <w:rFonts w:ascii="Arial" w:hAnsi="Arial" w:cs="Arial"/>
          <w:sz w:val="24"/>
          <w:szCs w:val="24"/>
        </w:rPr>
        <w:t xml:space="preserve"> цін </w:t>
      </w:r>
      <w:r w:rsidR="00F01E72">
        <w:rPr>
          <w:rFonts w:ascii="Arial" w:hAnsi="Arial" w:cs="Arial"/>
          <w:sz w:val="24"/>
          <w:szCs w:val="24"/>
        </w:rPr>
        <w:t xml:space="preserve">товаровиробників хімічної продукції </w:t>
      </w:r>
      <w:r w:rsidR="0062426B">
        <w:rPr>
          <w:rFonts w:ascii="Arial" w:hAnsi="Arial" w:cs="Arial"/>
          <w:sz w:val="24"/>
          <w:szCs w:val="24"/>
        </w:rPr>
        <w:t xml:space="preserve">в названий </w:t>
      </w:r>
      <w:r w:rsidR="0001518E">
        <w:rPr>
          <w:rFonts w:ascii="Arial" w:hAnsi="Arial" w:cs="Arial"/>
          <w:sz w:val="24"/>
          <w:szCs w:val="24"/>
        </w:rPr>
        <w:t>період склав 94,9</w:t>
      </w:r>
      <w:r w:rsidR="00A0367B">
        <w:rPr>
          <w:rFonts w:ascii="Arial" w:hAnsi="Arial" w:cs="Arial"/>
          <w:sz w:val="24"/>
          <w:szCs w:val="24"/>
        </w:rPr>
        <w:t xml:space="preserve">%), то можна констатувати, </w:t>
      </w:r>
      <w:r w:rsidR="00BF1910">
        <w:rPr>
          <w:rFonts w:ascii="Arial" w:hAnsi="Arial" w:cs="Arial"/>
          <w:sz w:val="24"/>
          <w:szCs w:val="24"/>
        </w:rPr>
        <w:t>що дефляція</w:t>
      </w:r>
      <w:r>
        <w:rPr>
          <w:rFonts w:ascii="Arial" w:hAnsi="Arial" w:cs="Arial"/>
          <w:sz w:val="24"/>
          <w:szCs w:val="24"/>
        </w:rPr>
        <w:t xml:space="preserve"> та зниження цін</w:t>
      </w:r>
      <w:r w:rsidR="00BF1910">
        <w:rPr>
          <w:rFonts w:ascii="Arial" w:hAnsi="Arial" w:cs="Arial"/>
          <w:sz w:val="24"/>
          <w:szCs w:val="24"/>
        </w:rPr>
        <w:t xml:space="preserve"> «з</w:t>
      </w:r>
      <w:r w:rsidR="00BF1910" w:rsidRPr="00BF1910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їли</w:t>
      </w:r>
      <w:r w:rsidR="00BF1910">
        <w:rPr>
          <w:rFonts w:ascii="Arial" w:hAnsi="Arial" w:cs="Arial"/>
          <w:sz w:val="24"/>
          <w:szCs w:val="24"/>
        </w:rPr>
        <w:t>» частину приросту обсягі</w:t>
      </w:r>
      <w:r w:rsidR="00B72285">
        <w:rPr>
          <w:rFonts w:ascii="Arial" w:hAnsi="Arial" w:cs="Arial"/>
          <w:sz w:val="24"/>
          <w:szCs w:val="24"/>
        </w:rPr>
        <w:t>в реалізації товарної продукції.</w:t>
      </w:r>
      <w:r w:rsidR="00BF1910">
        <w:rPr>
          <w:rFonts w:ascii="Arial" w:hAnsi="Arial" w:cs="Arial"/>
          <w:sz w:val="24"/>
          <w:szCs w:val="24"/>
        </w:rPr>
        <w:t xml:space="preserve"> </w:t>
      </w:r>
      <w:r w:rsidR="0001518E">
        <w:rPr>
          <w:rFonts w:ascii="Arial" w:hAnsi="Arial" w:cs="Arial"/>
          <w:sz w:val="24"/>
          <w:szCs w:val="24"/>
        </w:rPr>
        <w:t xml:space="preserve">Найбільш </w:t>
      </w:r>
      <w:r w:rsidR="00BF1910">
        <w:rPr>
          <w:rFonts w:ascii="Arial" w:hAnsi="Arial" w:cs="Arial"/>
          <w:sz w:val="24"/>
          <w:szCs w:val="24"/>
        </w:rPr>
        <w:t>значне зниження</w:t>
      </w:r>
      <w:r w:rsidR="00A4169D">
        <w:rPr>
          <w:rFonts w:ascii="Arial" w:hAnsi="Arial" w:cs="Arial"/>
          <w:sz w:val="24"/>
          <w:szCs w:val="24"/>
        </w:rPr>
        <w:t xml:space="preserve"> обсягів реалізації  продукції </w:t>
      </w:r>
      <w:r w:rsidR="00B72285">
        <w:rPr>
          <w:rFonts w:ascii="Arial" w:hAnsi="Arial" w:cs="Arial"/>
          <w:sz w:val="24"/>
          <w:szCs w:val="24"/>
        </w:rPr>
        <w:t xml:space="preserve"> у вартісних показниках </w:t>
      </w:r>
      <w:r w:rsidR="000C2835">
        <w:rPr>
          <w:rFonts w:ascii="Arial" w:hAnsi="Arial" w:cs="Arial"/>
          <w:sz w:val="24"/>
          <w:szCs w:val="24"/>
        </w:rPr>
        <w:t>спостерігало</w:t>
      </w:r>
      <w:r w:rsidR="00A4169D">
        <w:rPr>
          <w:rFonts w:ascii="Arial" w:hAnsi="Arial" w:cs="Arial"/>
          <w:sz w:val="24"/>
          <w:szCs w:val="24"/>
        </w:rPr>
        <w:t xml:space="preserve">ся в  секторі виробництва мінеральних добрив та </w:t>
      </w:r>
      <w:r w:rsidR="00B72285">
        <w:rPr>
          <w:rFonts w:ascii="Arial" w:hAnsi="Arial" w:cs="Arial"/>
          <w:sz w:val="24"/>
          <w:szCs w:val="24"/>
        </w:rPr>
        <w:t xml:space="preserve">продукції </w:t>
      </w:r>
      <w:r w:rsidR="00A4169D">
        <w:rPr>
          <w:rFonts w:ascii="Arial" w:hAnsi="Arial" w:cs="Arial"/>
          <w:sz w:val="24"/>
          <w:szCs w:val="24"/>
        </w:rPr>
        <w:t>основної х</w:t>
      </w:r>
      <w:r w:rsidR="00BF1910">
        <w:rPr>
          <w:rFonts w:ascii="Arial" w:hAnsi="Arial" w:cs="Arial"/>
          <w:sz w:val="24"/>
          <w:szCs w:val="24"/>
        </w:rPr>
        <w:t>імії – 92</w:t>
      </w:r>
      <w:r w:rsidR="00A4169D">
        <w:rPr>
          <w:rFonts w:ascii="Arial" w:hAnsi="Arial" w:cs="Arial"/>
          <w:sz w:val="24"/>
          <w:szCs w:val="24"/>
        </w:rPr>
        <w:t>%</w:t>
      </w:r>
      <w:r w:rsidR="000C2835">
        <w:rPr>
          <w:rFonts w:ascii="Arial" w:hAnsi="Arial" w:cs="Arial"/>
          <w:sz w:val="24"/>
          <w:szCs w:val="24"/>
        </w:rPr>
        <w:t xml:space="preserve"> до січня-березня 2019</w:t>
      </w:r>
      <w:r w:rsidR="00BF1910">
        <w:rPr>
          <w:rFonts w:ascii="Arial" w:hAnsi="Arial" w:cs="Arial"/>
          <w:sz w:val="24"/>
          <w:szCs w:val="24"/>
        </w:rPr>
        <w:t xml:space="preserve"> року</w:t>
      </w:r>
      <w:r w:rsidR="00B33E96">
        <w:rPr>
          <w:rFonts w:ascii="Arial" w:hAnsi="Arial" w:cs="Arial"/>
          <w:sz w:val="24"/>
          <w:szCs w:val="24"/>
        </w:rPr>
        <w:t xml:space="preserve"> (відповідно 16,7 та 17 млрд. грн)</w:t>
      </w:r>
      <w:r w:rsidR="00BF1910">
        <w:rPr>
          <w:rFonts w:ascii="Arial" w:hAnsi="Arial" w:cs="Arial"/>
          <w:sz w:val="24"/>
          <w:szCs w:val="24"/>
        </w:rPr>
        <w:t xml:space="preserve">, гумових виробів </w:t>
      </w:r>
      <w:r w:rsidR="00400244">
        <w:rPr>
          <w:rFonts w:ascii="Arial" w:hAnsi="Arial" w:cs="Arial"/>
          <w:sz w:val="24"/>
          <w:szCs w:val="24"/>
        </w:rPr>
        <w:t>–</w:t>
      </w:r>
      <w:r w:rsidR="00BF1910">
        <w:rPr>
          <w:rFonts w:ascii="Arial" w:hAnsi="Arial" w:cs="Arial"/>
          <w:sz w:val="24"/>
          <w:szCs w:val="24"/>
        </w:rPr>
        <w:t xml:space="preserve"> </w:t>
      </w:r>
      <w:r w:rsidR="00400244">
        <w:rPr>
          <w:rFonts w:ascii="Arial" w:hAnsi="Arial" w:cs="Arial"/>
          <w:sz w:val="24"/>
          <w:szCs w:val="24"/>
        </w:rPr>
        <w:t>89%</w:t>
      </w:r>
      <w:r w:rsidR="00B33E96">
        <w:rPr>
          <w:rFonts w:ascii="Arial" w:hAnsi="Arial" w:cs="Arial"/>
          <w:sz w:val="24"/>
          <w:szCs w:val="24"/>
        </w:rPr>
        <w:t xml:space="preserve"> (</w:t>
      </w:r>
      <w:r w:rsidR="000C2835">
        <w:rPr>
          <w:rFonts w:ascii="Arial" w:hAnsi="Arial" w:cs="Arial"/>
          <w:sz w:val="24"/>
          <w:szCs w:val="24"/>
        </w:rPr>
        <w:t xml:space="preserve">відповідно </w:t>
      </w:r>
      <w:r w:rsidR="00624028">
        <w:rPr>
          <w:rFonts w:ascii="Arial" w:hAnsi="Arial" w:cs="Arial"/>
          <w:sz w:val="24"/>
          <w:szCs w:val="24"/>
        </w:rPr>
        <w:t>1,38 та 1,55</w:t>
      </w:r>
      <w:r w:rsidR="00B33E96">
        <w:rPr>
          <w:rFonts w:ascii="Arial" w:hAnsi="Arial" w:cs="Arial"/>
          <w:sz w:val="24"/>
          <w:szCs w:val="24"/>
        </w:rPr>
        <w:t xml:space="preserve"> млрд.</w:t>
      </w:r>
      <w:r w:rsidR="000C2835">
        <w:rPr>
          <w:rFonts w:ascii="Arial" w:hAnsi="Arial" w:cs="Arial"/>
          <w:sz w:val="24"/>
          <w:szCs w:val="24"/>
        </w:rPr>
        <w:t xml:space="preserve"> </w:t>
      </w:r>
      <w:r w:rsidR="00B33E96">
        <w:rPr>
          <w:rFonts w:ascii="Arial" w:hAnsi="Arial" w:cs="Arial"/>
          <w:sz w:val="24"/>
          <w:szCs w:val="24"/>
        </w:rPr>
        <w:t>грн)</w:t>
      </w:r>
      <w:r w:rsidR="00400244">
        <w:rPr>
          <w:rFonts w:ascii="Arial" w:hAnsi="Arial" w:cs="Arial"/>
          <w:sz w:val="24"/>
          <w:szCs w:val="24"/>
        </w:rPr>
        <w:t xml:space="preserve">. </w:t>
      </w:r>
    </w:p>
    <w:p w:rsidR="00536437" w:rsidRDefault="00400244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Практично єдиним сегментом, який утримав збалансований приріст товарного виробництва та реалізації продукції</w:t>
      </w:r>
      <w:r w:rsidR="00B72285">
        <w:rPr>
          <w:rFonts w:ascii="Arial" w:hAnsi="Arial" w:cs="Arial"/>
          <w:sz w:val="24"/>
          <w:szCs w:val="24"/>
        </w:rPr>
        <w:t xml:space="preserve"> за рахунок паритетності цін</w:t>
      </w:r>
      <w:r>
        <w:rPr>
          <w:rFonts w:ascii="Arial" w:hAnsi="Arial" w:cs="Arial"/>
          <w:sz w:val="24"/>
          <w:szCs w:val="24"/>
        </w:rPr>
        <w:t>, був сегмент  мийних засобів</w:t>
      </w:r>
      <w:r w:rsidR="00624028">
        <w:rPr>
          <w:rFonts w:ascii="Arial" w:hAnsi="Arial" w:cs="Arial"/>
          <w:sz w:val="24"/>
          <w:szCs w:val="24"/>
        </w:rPr>
        <w:t xml:space="preserve"> та засобів для чищення</w:t>
      </w:r>
      <w:r>
        <w:rPr>
          <w:rFonts w:ascii="Arial" w:hAnsi="Arial" w:cs="Arial"/>
          <w:sz w:val="24"/>
          <w:szCs w:val="24"/>
        </w:rPr>
        <w:t xml:space="preserve">, в якому приріст обсягів реалізації  продукції </w:t>
      </w:r>
      <w:r w:rsidR="00B72285">
        <w:rPr>
          <w:rFonts w:ascii="Arial" w:hAnsi="Arial" w:cs="Arial"/>
          <w:sz w:val="24"/>
          <w:szCs w:val="24"/>
        </w:rPr>
        <w:t xml:space="preserve"> склав </w:t>
      </w:r>
      <w:r>
        <w:rPr>
          <w:rFonts w:ascii="Arial" w:hAnsi="Arial" w:cs="Arial"/>
          <w:sz w:val="24"/>
          <w:szCs w:val="24"/>
        </w:rPr>
        <w:t>122% (відповідно 2,16 та  1,77 млрд. грн.)</w:t>
      </w:r>
      <w:r w:rsidR="00AA4B92">
        <w:rPr>
          <w:rFonts w:ascii="Arial" w:hAnsi="Arial" w:cs="Arial"/>
          <w:sz w:val="24"/>
          <w:szCs w:val="24"/>
        </w:rPr>
        <w:t>.</w:t>
      </w:r>
    </w:p>
    <w:p w:rsidR="00F928C3" w:rsidRDefault="00B72285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624028">
        <w:rPr>
          <w:rFonts w:ascii="Arial" w:hAnsi="Arial" w:cs="Arial"/>
          <w:sz w:val="24"/>
          <w:szCs w:val="24"/>
        </w:rPr>
        <w:t>. Товарна структура реалізації</w:t>
      </w:r>
      <w:r w:rsidR="00F928C3">
        <w:rPr>
          <w:rFonts w:ascii="Arial" w:hAnsi="Arial" w:cs="Arial"/>
          <w:sz w:val="24"/>
          <w:szCs w:val="24"/>
        </w:rPr>
        <w:t xml:space="preserve"> хімічної  продукції  в Україні в 1 кварталі 2020 року суттєво не змінилася. Основну частку складає продукція основної хімії та мінеральні добрива </w:t>
      </w:r>
      <w:r w:rsidR="00550752">
        <w:rPr>
          <w:rFonts w:ascii="Arial" w:hAnsi="Arial" w:cs="Arial"/>
          <w:sz w:val="24"/>
          <w:szCs w:val="24"/>
        </w:rPr>
        <w:t>–</w:t>
      </w:r>
      <w:r w:rsidR="00F928C3">
        <w:rPr>
          <w:rFonts w:ascii="Arial" w:hAnsi="Arial" w:cs="Arial"/>
          <w:sz w:val="24"/>
          <w:szCs w:val="24"/>
        </w:rPr>
        <w:t xml:space="preserve"> </w:t>
      </w:r>
      <w:r w:rsidR="00550752">
        <w:rPr>
          <w:rFonts w:ascii="Arial" w:hAnsi="Arial" w:cs="Arial"/>
          <w:sz w:val="24"/>
          <w:szCs w:val="24"/>
        </w:rPr>
        <w:t>41,5%, стабільно стійкою є частка гумових та пластмасових виробів – 38%.</w:t>
      </w:r>
    </w:p>
    <w:p w:rsidR="00B72285" w:rsidRDefault="00310067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Якщо порівняти</w:t>
      </w:r>
      <w:r w:rsidR="00100C08">
        <w:rPr>
          <w:rFonts w:ascii="Arial" w:hAnsi="Arial" w:cs="Arial"/>
          <w:sz w:val="24"/>
          <w:szCs w:val="24"/>
        </w:rPr>
        <w:t xml:space="preserve"> обсяги реалізації  продукції </w:t>
      </w:r>
      <w:r w:rsidR="00B72285">
        <w:rPr>
          <w:rFonts w:ascii="Arial" w:hAnsi="Arial" w:cs="Arial"/>
          <w:sz w:val="24"/>
          <w:szCs w:val="24"/>
        </w:rPr>
        <w:t xml:space="preserve"> середнього та високого технологічного переділу (первинні пластмаси, гумові та пластмасові вироби, мийні засоби та засоби для чищення, </w:t>
      </w:r>
      <w:r w:rsidR="00100C08">
        <w:rPr>
          <w:rFonts w:ascii="Arial" w:hAnsi="Arial" w:cs="Arial"/>
          <w:sz w:val="24"/>
          <w:szCs w:val="24"/>
        </w:rPr>
        <w:t>ЗЗР та інші агрохімікати, лакофарбова продукція, хімічні волокна та ін.) в 1 кварталі 20</w:t>
      </w:r>
      <w:r w:rsidR="003D2518">
        <w:rPr>
          <w:rFonts w:ascii="Arial" w:hAnsi="Arial" w:cs="Arial"/>
          <w:sz w:val="24"/>
          <w:szCs w:val="24"/>
        </w:rPr>
        <w:t>20 та</w:t>
      </w:r>
      <w:r w:rsidR="00100C08">
        <w:rPr>
          <w:rFonts w:ascii="Arial" w:hAnsi="Arial" w:cs="Arial"/>
          <w:sz w:val="24"/>
          <w:szCs w:val="24"/>
        </w:rPr>
        <w:t xml:space="preserve"> відповідно аналогічному періоді минулого року, то можна констатувати, що  кумулятивна частка названої продукції в структурі реалізації хімічної продукції у поточному році дещо збільшилась та склала майже 56%.</w:t>
      </w:r>
    </w:p>
    <w:p w:rsidR="0093240C" w:rsidRDefault="00100C08" w:rsidP="0093240C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Така тенденція свідчить  про  те, що незважаючи на </w:t>
      </w:r>
      <w:r w:rsidR="005A1175">
        <w:rPr>
          <w:rFonts w:ascii="Arial" w:hAnsi="Arial" w:cs="Arial"/>
          <w:sz w:val="24"/>
          <w:szCs w:val="24"/>
        </w:rPr>
        <w:t xml:space="preserve">економічну кризу, основні </w:t>
      </w:r>
      <w:r w:rsidR="00310067">
        <w:rPr>
          <w:rFonts w:ascii="Arial" w:hAnsi="Arial" w:cs="Arial"/>
          <w:sz w:val="24"/>
          <w:szCs w:val="24"/>
        </w:rPr>
        <w:t>ознаки  якої в</w:t>
      </w:r>
      <w:r w:rsidR="003D2518">
        <w:rPr>
          <w:rFonts w:ascii="Arial" w:hAnsi="Arial" w:cs="Arial"/>
          <w:sz w:val="24"/>
          <w:szCs w:val="24"/>
        </w:rPr>
        <w:t xml:space="preserve"> хімічній галузі проявилися ще </w:t>
      </w:r>
      <w:r w:rsidR="00310067">
        <w:rPr>
          <w:rFonts w:ascii="Arial" w:hAnsi="Arial" w:cs="Arial"/>
          <w:sz w:val="24"/>
          <w:szCs w:val="24"/>
        </w:rPr>
        <w:t xml:space="preserve">у минулому році, хімічна промисловість завдяки високій диверсифікованості і </w:t>
      </w:r>
      <w:proofErr w:type="spellStart"/>
      <w:r w:rsidR="00310067">
        <w:rPr>
          <w:rFonts w:ascii="Arial" w:hAnsi="Arial" w:cs="Arial"/>
          <w:sz w:val="24"/>
          <w:szCs w:val="24"/>
        </w:rPr>
        <w:t>мультиплікативності</w:t>
      </w:r>
      <w:proofErr w:type="spellEnd"/>
      <w:r w:rsidR="00310067">
        <w:rPr>
          <w:rFonts w:ascii="Arial" w:hAnsi="Arial" w:cs="Arial"/>
          <w:sz w:val="24"/>
          <w:szCs w:val="24"/>
        </w:rPr>
        <w:t xml:space="preserve"> виробництва та</w:t>
      </w:r>
      <w:r w:rsidR="0093240C">
        <w:rPr>
          <w:rFonts w:ascii="Arial" w:hAnsi="Arial" w:cs="Arial"/>
          <w:sz w:val="24"/>
          <w:szCs w:val="24"/>
        </w:rPr>
        <w:t xml:space="preserve">  широкій</w:t>
      </w:r>
      <w:r w:rsidR="00310067">
        <w:rPr>
          <w:rFonts w:ascii="Arial" w:hAnsi="Arial" w:cs="Arial"/>
          <w:sz w:val="24"/>
          <w:szCs w:val="24"/>
        </w:rPr>
        <w:t xml:space="preserve"> номенклатурі</w:t>
      </w:r>
      <w:r w:rsidR="0093240C">
        <w:rPr>
          <w:rFonts w:ascii="Arial" w:hAnsi="Arial" w:cs="Arial"/>
          <w:sz w:val="24"/>
          <w:szCs w:val="24"/>
        </w:rPr>
        <w:t xml:space="preserve">  продукції, що випускається в Україні, утримала </w:t>
      </w:r>
      <w:r w:rsidR="006F0497">
        <w:rPr>
          <w:rFonts w:ascii="Arial" w:hAnsi="Arial" w:cs="Arial"/>
          <w:sz w:val="24"/>
          <w:szCs w:val="24"/>
        </w:rPr>
        <w:t xml:space="preserve">стабільні обсяги реалізації продукції </w:t>
      </w:r>
      <w:r w:rsidR="0093240C">
        <w:rPr>
          <w:rFonts w:ascii="Arial" w:hAnsi="Arial" w:cs="Arial"/>
          <w:sz w:val="24"/>
          <w:szCs w:val="24"/>
        </w:rPr>
        <w:t xml:space="preserve">в частині сегментів з високою еластичністю попиту. </w:t>
      </w:r>
      <w:r w:rsidR="00310067">
        <w:rPr>
          <w:rFonts w:ascii="Arial" w:hAnsi="Arial" w:cs="Arial"/>
          <w:sz w:val="24"/>
          <w:szCs w:val="24"/>
        </w:rPr>
        <w:t xml:space="preserve">  </w:t>
      </w:r>
    </w:p>
    <w:p w:rsidR="00AA4B92" w:rsidRPr="0093240C" w:rsidRDefault="0093240C" w:rsidP="0093240C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AA4B92" w:rsidRPr="0093240C">
        <w:rPr>
          <w:rFonts w:ascii="Arial" w:hAnsi="Arial" w:cs="Arial"/>
          <w:sz w:val="24"/>
          <w:szCs w:val="24"/>
        </w:rPr>
        <w:t xml:space="preserve">Аналіз показав, що станом на 01.04.2020 р. на </w:t>
      </w:r>
      <w:r w:rsidR="00F80248" w:rsidRPr="0093240C">
        <w:rPr>
          <w:rFonts w:ascii="Arial" w:hAnsi="Arial" w:cs="Arial"/>
          <w:sz w:val="24"/>
          <w:szCs w:val="24"/>
        </w:rPr>
        <w:t xml:space="preserve">хімічних </w:t>
      </w:r>
      <w:r w:rsidR="00AA4B92" w:rsidRPr="0093240C">
        <w:rPr>
          <w:rFonts w:ascii="Arial" w:hAnsi="Arial" w:cs="Arial"/>
          <w:sz w:val="24"/>
          <w:szCs w:val="24"/>
        </w:rPr>
        <w:t xml:space="preserve">підприємствах по багатьом видам </w:t>
      </w:r>
      <w:r>
        <w:rPr>
          <w:rFonts w:ascii="Arial" w:hAnsi="Arial" w:cs="Arial"/>
          <w:sz w:val="24"/>
          <w:szCs w:val="24"/>
        </w:rPr>
        <w:t>хімічної продукції накопичили</w:t>
      </w:r>
      <w:r w:rsidR="00F80248" w:rsidRPr="0093240C">
        <w:rPr>
          <w:rFonts w:ascii="Arial" w:hAnsi="Arial" w:cs="Arial"/>
          <w:sz w:val="24"/>
          <w:szCs w:val="24"/>
        </w:rPr>
        <w:t xml:space="preserve">ся значні </w:t>
      </w:r>
      <w:r w:rsidR="00B33E96" w:rsidRPr="0093240C">
        <w:rPr>
          <w:rFonts w:ascii="Arial" w:hAnsi="Arial" w:cs="Arial"/>
          <w:sz w:val="24"/>
          <w:szCs w:val="24"/>
        </w:rPr>
        <w:t xml:space="preserve">товарні запаси, які складають  близько середньомісячного обсягу </w:t>
      </w:r>
      <w:r>
        <w:rPr>
          <w:rFonts w:ascii="Arial" w:hAnsi="Arial" w:cs="Arial"/>
          <w:sz w:val="24"/>
          <w:szCs w:val="24"/>
        </w:rPr>
        <w:t xml:space="preserve">випуску </w:t>
      </w:r>
      <w:r w:rsidR="006F0497">
        <w:rPr>
          <w:rFonts w:ascii="Arial" w:hAnsi="Arial" w:cs="Arial"/>
          <w:sz w:val="24"/>
          <w:szCs w:val="24"/>
        </w:rPr>
        <w:t xml:space="preserve">товарної </w:t>
      </w:r>
      <w:r>
        <w:rPr>
          <w:rFonts w:ascii="Arial" w:hAnsi="Arial" w:cs="Arial"/>
          <w:sz w:val="24"/>
          <w:szCs w:val="24"/>
        </w:rPr>
        <w:t xml:space="preserve">продукції, що свідчить </w:t>
      </w:r>
      <w:r w:rsidR="00B33E96" w:rsidRPr="0093240C">
        <w:rPr>
          <w:rFonts w:ascii="Arial" w:hAnsi="Arial" w:cs="Arial"/>
          <w:sz w:val="24"/>
          <w:szCs w:val="24"/>
        </w:rPr>
        <w:t xml:space="preserve">про </w:t>
      </w:r>
      <w:r w:rsidR="006F0497">
        <w:rPr>
          <w:rFonts w:ascii="Arial" w:hAnsi="Arial" w:cs="Arial"/>
          <w:sz w:val="24"/>
          <w:szCs w:val="24"/>
        </w:rPr>
        <w:t>наявність</w:t>
      </w:r>
      <w:r>
        <w:rPr>
          <w:rFonts w:ascii="Arial" w:hAnsi="Arial" w:cs="Arial"/>
          <w:sz w:val="24"/>
          <w:szCs w:val="24"/>
        </w:rPr>
        <w:t xml:space="preserve"> проблем</w:t>
      </w:r>
      <w:r w:rsidR="00B33E96" w:rsidRPr="0093240C">
        <w:rPr>
          <w:rFonts w:ascii="Arial" w:hAnsi="Arial" w:cs="Arial"/>
          <w:sz w:val="24"/>
          <w:szCs w:val="24"/>
        </w:rPr>
        <w:t xml:space="preserve"> з реалізацією</w:t>
      </w:r>
      <w:r>
        <w:rPr>
          <w:rFonts w:ascii="Arial" w:hAnsi="Arial" w:cs="Arial"/>
          <w:sz w:val="24"/>
          <w:szCs w:val="24"/>
        </w:rPr>
        <w:t xml:space="preserve"> та збутом </w:t>
      </w:r>
      <w:r w:rsidR="006F0497">
        <w:rPr>
          <w:rFonts w:ascii="Arial" w:hAnsi="Arial" w:cs="Arial"/>
          <w:sz w:val="24"/>
          <w:szCs w:val="24"/>
        </w:rPr>
        <w:t xml:space="preserve"> товарної продукції навіть з урахуванням </w:t>
      </w:r>
      <w:r w:rsidR="00536527">
        <w:rPr>
          <w:rFonts w:ascii="Arial" w:hAnsi="Arial" w:cs="Arial"/>
          <w:sz w:val="24"/>
          <w:szCs w:val="24"/>
        </w:rPr>
        <w:t xml:space="preserve"> формування передсезонних запасів  продукції. </w:t>
      </w:r>
    </w:p>
    <w:p w:rsidR="00F2143E" w:rsidRDefault="00F2143E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143E" w:rsidRDefault="00F2143E" w:rsidP="00B345D1">
      <w:pPr>
        <w:pStyle w:val="a3"/>
        <w:numPr>
          <w:ilvl w:val="0"/>
          <w:numId w:val="1"/>
        </w:numPr>
        <w:spacing w:before="120" w:after="8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Експорт хімічної продукції</w:t>
      </w:r>
    </w:p>
    <w:p w:rsidR="00A4169D" w:rsidRDefault="00F2143E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A4169D">
        <w:rPr>
          <w:rFonts w:ascii="Arial" w:hAnsi="Arial" w:cs="Arial"/>
          <w:sz w:val="24"/>
          <w:szCs w:val="24"/>
        </w:rPr>
        <w:t xml:space="preserve">Обсяги експорту хімічної  продукції </w:t>
      </w:r>
      <w:r w:rsidR="00334496">
        <w:rPr>
          <w:rFonts w:ascii="Arial" w:hAnsi="Arial" w:cs="Arial"/>
          <w:sz w:val="24"/>
          <w:szCs w:val="24"/>
        </w:rPr>
        <w:t xml:space="preserve">з України </w:t>
      </w:r>
      <w:r w:rsidR="00A00670">
        <w:rPr>
          <w:rFonts w:ascii="Arial" w:hAnsi="Arial" w:cs="Arial"/>
          <w:sz w:val="24"/>
          <w:szCs w:val="24"/>
        </w:rPr>
        <w:t>у</w:t>
      </w:r>
      <w:r w:rsidR="00A4169D">
        <w:rPr>
          <w:rFonts w:ascii="Arial" w:hAnsi="Arial" w:cs="Arial"/>
          <w:sz w:val="24"/>
          <w:szCs w:val="24"/>
        </w:rPr>
        <w:t xml:space="preserve"> січні-березні </w:t>
      </w:r>
      <w:r w:rsidR="00202F34">
        <w:rPr>
          <w:rFonts w:ascii="Arial" w:hAnsi="Arial" w:cs="Arial"/>
          <w:sz w:val="24"/>
          <w:szCs w:val="24"/>
        </w:rPr>
        <w:t>2020</w:t>
      </w:r>
      <w:r w:rsidR="00334496">
        <w:rPr>
          <w:rFonts w:ascii="Arial" w:hAnsi="Arial" w:cs="Arial"/>
          <w:sz w:val="24"/>
          <w:szCs w:val="24"/>
        </w:rPr>
        <w:t xml:space="preserve"> року </w:t>
      </w:r>
      <w:r w:rsidR="00536527">
        <w:rPr>
          <w:rFonts w:ascii="Arial" w:hAnsi="Arial" w:cs="Arial"/>
          <w:sz w:val="24"/>
          <w:szCs w:val="24"/>
        </w:rPr>
        <w:t>склали</w:t>
      </w:r>
      <w:r w:rsidR="00A4169D">
        <w:rPr>
          <w:rFonts w:ascii="Arial" w:hAnsi="Arial" w:cs="Arial"/>
          <w:sz w:val="24"/>
          <w:szCs w:val="24"/>
        </w:rPr>
        <w:t xml:space="preserve"> </w:t>
      </w:r>
      <w:r w:rsidR="00202F34" w:rsidRPr="00B16AEC">
        <w:rPr>
          <w:rFonts w:ascii="Arial" w:hAnsi="Arial" w:cs="Arial"/>
          <w:b/>
          <w:i/>
          <w:sz w:val="24"/>
          <w:szCs w:val="24"/>
        </w:rPr>
        <w:t>384,2</w:t>
      </w:r>
      <w:r w:rsidR="00A4169D" w:rsidRPr="00B16AEC">
        <w:rPr>
          <w:rFonts w:ascii="Arial" w:hAnsi="Arial" w:cs="Arial"/>
          <w:b/>
          <w:i/>
          <w:sz w:val="24"/>
          <w:szCs w:val="24"/>
        </w:rPr>
        <w:t xml:space="preserve"> млн. </w:t>
      </w:r>
      <w:proofErr w:type="spellStart"/>
      <w:r w:rsidR="00A4169D" w:rsidRPr="00B16AEC">
        <w:rPr>
          <w:rFonts w:ascii="Arial" w:hAnsi="Arial" w:cs="Arial"/>
          <w:b/>
          <w:i/>
          <w:sz w:val="24"/>
          <w:szCs w:val="24"/>
        </w:rPr>
        <w:t>дол</w:t>
      </w:r>
      <w:proofErr w:type="spellEnd"/>
      <w:r w:rsidR="00202F34" w:rsidRPr="00B16AEC">
        <w:rPr>
          <w:rFonts w:ascii="Arial" w:hAnsi="Arial" w:cs="Arial"/>
          <w:b/>
          <w:i/>
          <w:sz w:val="24"/>
          <w:szCs w:val="24"/>
        </w:rPr>
        <w:t>. США</w:t>
      </w:r>
      <w:r w:rsidR="00202F34">
        <w:rPr>
          <w:rFonts w:ascii="Arial" w:hAnsi="Arial" w:cs="Arial"/>
          <w:sz w:val="24"/>
          <w:szCs w:val="24"/>
        </w:rPr>
        <w:t xml:space="preserve"> та збільшились</w:t>
      </w:r>
      <w:r w:rsidR="00A4169D">
        <w:rPr>
          <w:rFonts w:ascii="Arial" w:hAnsi="Arial" w:cs="Arial"/>
          <w:sz w:val="24"/>
          <w:szCs w:val="24"/>
        </w:rPr>
        <w:t xml:space="preserve"> порівняно з  аналогічним </w:t>
      </w:r>
      <w:r w:rsidR="00202F34">
        <w:rPr>
          <w:rFonts w:ascii="Arial" w:hAnsi="Arial" w:cs="Arial"/>
          <w:sz w:val="24"/>
          <w:szCs w:val="24"/>
        </w:rPr>
        <w:t>періодом попереднього року на 12,1% (342,6</w:t>
      </w:r>
      <w:r w:rsidR="00A4169D">
        <w:rPr>
          <w:rFonts w:ascii="Arial" w:hAnsi="Arial" w:cs="Arial"/>
          <w:sz w:val="24"/>
          <w:szCs w:val="24"/>
        </w:rPr>
        <w:t xml:space="preserve"> млн. </w:t>
      </w:r>
      <w:proofErr w:type="spellStart"/>
      <w:r w:rsidR="00A4169D">
        <w:rPr>
          <w:rFonts w:ascii="Arial" w:hAnsi="Arial" w:cs="Arial"/>
          <w:sz w:val="24"/>
          <w:szCs w:val="24"/>
        </w:rPr>
        <w:t>дол</w:t>
      </w:r>
      <w:proofErr w:type="spellEnd"/>
      <w:r w:rsidR="00A4169D">
        <w:rPr>
          <w:rFonts w:ascii="Arial" w:hAnsi="Arial" w:cs="Arial"/>
          <w:sz w:val="24"/>
          <w:szCs w:val="24"/>
        </w:rPr>
        <w:t>. США).</w:t>
      </w:r>
      <w:r w:rsidR="00202F34">
        <w:rPr>
          <w:rFonts w:ascii="Arial" w:hAnsi="Arial" w:cs="Arial"/>
          <w:sz w:val="24"/>
          <w:szCs w:val="24"/>
        </w:rPr>
        <w:t xml:space="preserve"> Фактично в аналізований період</w:t>
      </w:r>
      <w:r w:rsidR="0093240C">
        <w:rPr>
          <w:rFonts w:ascii="Arial" w:hAnsi="Arial" w:cs="Arial"/>
          <w:sz w:val="24"/>
          <w:szCs w:val="24"/>
        </w:rPr>
        <w:t xml:space="preserve"> поточного року</w:t>
      </w:r>
      <w:r w:rsidR="00202F34">
        <w:rPr>
          <w:rFonts w:ascii="Arial" w:hAnsi="Arial" w:cs="Arial"/>
          <w:sz w:val="24"/>
          <w:szCs w:val="24"/>
        </w:rPr>
        <w:t xml:space="preserve"> обсяг експорту хімічної продукції </w:t>
      </w:r>
      <w:r w:rsidR="0093240C">
        <w:rPr>
          <w:rFonts w:ascii="Arial" w:hAnsi="Arial" w:cs="Arial"/>
          <w:sz w:val="24"/>
          <w:szCs w:val="24"/>
        </w:rPr>
        <w:t xml:space="preserve">з України </w:t>
      </w:r>
      <w:r w:rsidR="00202F34">
        <w:rPr>
          <w:rFonts w:ascii="Arial" w:hAnsi="Arial" w:cs="Arial"/>
          <w:sz w:val="24"/>
          <w:szCs w:val="24"/>
        </w:rPr>
        <w:t>досяг рівня 2018 року.</w:t>
      </w:r>
    </w:p>
    <w:p w:rsidR="001F2AFB" w:rsidRDefault="00202F34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Слід відзначити, що у переважній більшості товарних груп </w:t>
      </w:r>
      <w:r w:rsidR="0093240C">
        <w:rPr>
          <w:rFonts w:ascii="Arial" w:hAnsi="Arial" w:cs="Arial"/>
          <w:sz w:val="24"/>
          <w:szCs w:val="24"/>
        </w:rPr>
        <w:t>у поточному році продовжується</w:t>
      </w:r>
      <w:r>
        <w:rPr>
          <w:rFonts w:ascii="Arial" w:hAnsi="Arial" w:cs="Arial"/>
          <w:sz w:val="24"/>
          <w:szCs w:val="24"/>
        </w:rPr>
        <w:t xml:space="preserve"> стагнація або ж </w:t>
      </w:r>
      <w:r w:rsidR="00293358">
        <w:rPr>
          <w:rFonts w:ascii="Arial" w:hAnsi="Arial" w:cs="Arial"/>
          <w:sz w:val="24"/>
          <w:szCs w:val="24"/>
        </w:rPr>
        <w:t xml:space="preserve">зниження обсягів експортних поставок у вартісних </w:t>
      </w:r>
      <w:r w:rsidR="0093240C">
        <w:rPr>
          <w:rFonts w:ascii="Arial" w:hAnsi="Arial" w:cs="Arial"/>
          <w:sz w:val="24"/>
          <w:szCs w:val="24"/>
        </w:rPr>
        <w:t>та</w:t>
      </w:r>
      <w:r w:rsidR="0093240C" w:rsidRPr="0093240C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="0093240C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="0093240C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93240C">
        <w:rPr>
          <w:rFonts w:ascii="Arial" w:hAnsi="Arial" w:cs="Arial"/>
          <w:sz w:val="24"/>
          <w:szCs w:val="24"/>
          <w:lang w:val="ru-RU"/>
        </w:rPr>
        <w:t>натуральних</w:t>
      </w:r>
      <w:proofErr w:type="spellEnd"/>
      <w:r w:rsidR="0093240C">
        <w:rPr>
          <w:rFonts w:ascii="Arial" w:hAnsi="Arial" w:cs="Arial"/>
          <w:sz w:val="24"/>
          <w:szCs w:val="24"/>
          <w:lang w:val="ru-RU"/>
        </w:rPr>
        <w:t xml:space="preserve"> </w:t>
      </w:r>
      <w:r w:rsidR="00293358">
        <w:rPr>
          <w:rFonts w:ascii="Arial" w:hAnsi="Arial" w:cs="Arial"/>
          <w:sz w:val="24"/>
          <w:szCs w:val="24"/>
        </w:rPr>
        <w:t xml:space="preserve">показниках. </w:t>
      </w:r>
    </w:p>
    <w:p w:rsidR="00202F34" w:rsidRDefault="00293358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Фактично</w:t>
      </w:r>
      <w:r w:rsidR="001F2AFB">
        <w:rPr>
          <w:rFonts w:ascii="Arial" w:hAnsi="Arial" w:cs="Arial"/>
          <w:sz w:val="24"/>
          <w:szCs w:val="24"/>
        </w:rPr>
        <w:t xml:space="preserve"> у</w:t>
      </w:r>
      <w:r>
        <w:rPr>
          <w:rFonts w:ascii="Arial" w:hAnsi="Arial" w:cs="Arial"/>
          <w:sz w:val="24"/>
          <w:szCs w:val="24"/>
        </w:rPr>
        <w:t xml:space="preserve"> </w:t>
      </w:r>
      <w:r w:rsidR="001F2AFB">
        <w:rPr>
          <w:rFonts w:ascii="Arial" w:hAnsi="Arial" w:cs="Arial"/>
          <w:sz w:val="24"/>
          <w:szCs w:val="24"/>
        </w:rPr>
        <w:t>1 кварталі 2020 року</w:t>
      </w:r>
      <w:r>
        <w:rPr>
          <w:rFonts w:ascii="Arial" w:hAnsi="Arial" w:cs="Arial"/>
          <w:sz w:val="24"/>
          <w:szCs w:val="24"/>
        </w:rPr>
        <w:t xml:space="preserve"> експорт хімічної продукції </w:t>
      </w:r>
      <w:r w:rsidR="001F2AFB">
        <w:rPr>
          <w:rFonts w:ascii="Arial" w:hAnsi="Arial" w:cs="Arial"/>
          <w:sz w:val="24"/>
          <w:szCs w:val="24"/>
        </w:rPr>
        <w:t xml:space="preserve">з України </w:t>
      </w:r>
      <w:r>
        <w:rPr>
          <w:rFonts w:ascii="Arial" w:hAnsi="Arial" w:cs="Arial"/>
          <w:sz w:val="24"/>
          <w:szCs w:val="24"/>
        </w:rPr>
        <w:t>збільшився за рахунок  товарної групи добрив</w:t>
      </w:r>
      <w:r w:rsidR="00C80BB1">
        <w:rPr>
          <w:rFonts w:ascii="Arial" w:hAnsi="Arial" w:cs="Arial"/>
          <w:sz w:val="24"/>
          <w:szCs w:val="24"/>
        </w:rPr>
        <w:t xml:space="preserve"> (насамперед, карбаміду  виробництва ВАТ «Одеський </w:t>
      </w:r>
      <w:r w:rsidR="0039248B">
        <w:rPr>
          <w:rFonts w:ascii="Arial" w:hAnsi="Arial" w:cs="Arial"/>
          <w:sz w:val="24"/>
          <w:szCs w:val="24"/>
        </w:rPr>
        <w:t xml:space="preserve"> припортовий завод»)</w:t>
      </w:r>
      <w:r>
        <w:rPr>
          <w:rFonts w:ascii="Arial" w:hAnsi="Arial" w:cs="Arial"/>
          <w:sz w:val="24"/>
          <w:szCs w:val="24"/>
        </w:rPr>
        <w:t xml:space="preserve">, обсяг експортних поставок </w:t>
      </w:r>
      <w:r w:rsidR="00810257">
        <w:rPr>
          <w:rFonts w:ascii="Arial" w:hAnsi="Arial" w:cs="Arial"/>
          <w:sz w:val="24"/>
          <w:szCs w:val="24"/>
        </w:rPr>
        <w:t xml:space="preserve">продукції даної товарної </w:t>
      </w:r>
      <w:r w:rsidR="00810257">
        <w:rPr>
          <w:rFonts w:ascii="Arial" w:hAnsi="Arial" w:cs="Arial"/>
          <w:sz w:val="24"/>
          <w:szCs w:val="24"/>
        </w:rPr>
        <w:lastRenderedPageBreak/>
        <w:t>групи</w:t>
      </w:r>
      <w:r>
        <w:rPr>
          <w:rFonts w:ascii="Arial" w:hAnsi="Arial" w:cs="Arial"/>
          <w:sz w:val="24"/>
          <w:szCs w:val="24"/>
        </w:rPr>
        <w:t xml:space="preserve"> у січні-березні 2020 року склав 58,8 млн. </w:t>
      </w:r>
      <w:proofErr w:type="spellStart"/>
      <w:r>
        <w:rPr>
          <w:rFonts w:ascii="Arial" w:hAnsi="Arial" w:cs="Arial"/>
          <w:sz w:val="24"/>
          <w:szCs w:val="24"/>
        </w:rPr>
        <w:t>дол</w:t>
      </w:r>
      <w:proofErr w:type="spellEnd"/>
      <w:r>
        <w:rPr>
          <w:rFonts w:ascii="Arial" w:hAnsi="Arial" w:cs="Arial"/>
          <w:sz w:val="24"/>
          <w:szCs w:val="24"/>
        </w:rPr>
        <w:t>. США та збільшився порівняно з аналогічним періодом 2019 року більш н</w:t>
      </w:r>
      <w:r w:rsidR="00E34F53">
        <w:rPr>
          <w:rFonts w:ascii="Arial" w:hAnsi="Arial" w:cs="Arial"/>
          <w:sz w:val="24"/>
          <w:szCs w:val="24"/>
        </w:rPr>
        <w:t xml:space="preserve">іж у 2,5 разів (23 </w:t>
      </w:r>
      <w:proofErr w:type="spellStart"/>
      <w:r w:rsidR="00E34F53">
        <w:rPr>
          <w:rFonts w:ascii="Arial" w:hAnsi="Arial" w:cs="Arial"/>
          <w:sz w:val="24"/>
          <w:szCs w:val="24"/>
        </w:rPr>
        <w:t>млн.дол</w:t>
      </w:r>
      <w:proofErr w:type="spellEnd"/>
      <w:r w:rsidR="00E34F53">
        <w:rPr>
          <w:rFonts w:ascii="Arial" w:hAnsi="Arial" w:cs="Arial"/>
          <w:sz w:val="24"/>
          <w:szCs w:val="24"/>
        </w:rPr>
        <w:t xml:space="preserve">. США). У фізичній вазі  обсяги експорту добрив  виросли  в аналізований період в 3,2 рази (з 84 до 289 </w:t>
      </w:r>
      <w:proofErr w:type="spellStart"/>
      <w:r w:rsidR="00E34F53">
        <w:rPr>
          <w:rFonts w:ascii="Arial" w:hAnsi="Arial" w:cs="Arial"/>
          <w:sz w:val="24"/>
          <w:szCs w:val="24"/>
        </w:rPr>
        <w:t>тис.т</w:t>
      </w:r>
      <w:proofErr w:type="spellEnd"/>
      <w:r w:rsidR="00E34F53">
        <w:rPr>
          <w:rFonts w:ascii="Arial" w:hAnsi="Arial" w:cs="Arial"/>
          <w:sz w:val="24"/>
          <w:szCs w:val="24"/>
        </w:rPr>
        <w:t>)</w:t>
      </w:r>
      <w:r w:rsidR="00CF14DF">
        <w:rPr>
          <w:rFonts w:ascii="Arial" w:hAnsi="Arial" w:cs="Arial"/>
          <w:sz w:val="24"/>
          <w:szCs w:val="24"/>
        </w:rPr>
        <w:t xml:space="preserve"> через зниження світових цін на добрива, яке обумовлене падінням цін на  природний газ  та іншу сировину для виробництва добрив.</w:t>
      </w:r>
    </w:p>
    <w:p w:rsidR="00293358" w:rsidRDefault="00810257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93358">
        <w:rPr>
          <w:rFonts w:ascii="Arial" w:hAnsi="Arial" w:cs="Arial"/>
          <w:sz w:val="24"/>
          <w:szCs w:val="24"/>
        </w:rPr>
        <w:t xml:space="preserve">2. </w:t>
      </w:r>
      <w:r w:rsidR="001F2AFB">
        <w:rPr>
          <w:rFonts w:ascii="Arial" w:hAnsi="Arial" w:cs="Arial"/>
          <w:sz w:val="24"/>
          <w:szCs w:val="24"/>
        </w:rPr>
        <w:t>Досить суттєвий</w:t>
      </w:r>
      <w:r>
        <w:rPr>
          <w:rFonts w:ascii="Arial" w:hAnsi="Arial" w:cs="Arial"/>
          <w:sz w:val="24"/>
          <w:szCs w:val="24"/>
        </w:rPr>
        <w:t xml:space="preserve"> ріст експорту спостерігався також в сегменті первинних пластмас та ви</w:t>
      </w:r>
      <w:r w:rsidR="00A062D3">
        <w:rPr>
          <w:rFonts w:ascii="Arial" w:hAnsi="Arial" w:cs="Arial"/>
          <w:sz w:val="24"/>
          <w:szCs w:val="24"/>
        </w:rPr>
        <w:t>робів із пластмас (7,4%)</w:t>
      </w:r>
      <w:r>
        <w:rPr>
          <w:rFonts w:ascii="Arial" w:hAnsi="Arial" w:cs="Arial"/>
          <w:sz w:val="24"/>
          <w:szCs w:val="24"/>
        </w:rPr>
        <w:t xml:space="preserve"> та в поставках пігментного діоксиду титану (на 16% у вартісних та 11% у натуральних показниках).</w:t>
      </w:r>
      <w:r w:rsidR="001F2AFB">
        <w:rPr>
          <w:rFonts w:ascii="Arial" w:hAnsi="Arial" w:cs="Arial"/>
          <w:sz w:val="24"/>
          <w:szCs w:val="24"/>
        </w:rPr>
        <w:t xml:space="preserve"> В інших товарних групах хімічної продукції експортні поставки у поточному році у вартісних показниках скоротилися на 3-7%.</w:t>
      </w:r>
    </w:p>
    <w:p w:rsidR="00293358" w:rsidRDefault="00CF14DF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Pr="00340629">
        <w:rPr>
          <w:rFonts w:ascii="Arial" w:hAnsi="Arial" w:cs="Arial"/>
          <w:i/>
          <w:sz w:val="24"/>
          <w:szCs w:val="24"/>
        </w:rPr>
        <w:t>Загалом структура експорту хімічної продукції з України залишається досить  вузькою</w:t>
      </w:r>
      <w:r>
        <w:rPr>
          <w:rFonts w:ascii="Arial" w:hAnsi="Arial" w:cs="Arial"/>
          <w:sz w:val="24"/>
          <w:szCs w:val="24"/>
        </w:rPr>
        <w:t xml:space="preserve">. </w:t>
      </w:r>
      <w:r w:rsidR="0039248B">
        <w:rPr>
          <w:rFonts w:ascii="Arial" w:hAnsi="Arial" w:cs="Arial"/>
          <w:sz w:val="24"/>
          <w:szCs w:val="24"/>
        </w:rPr>
        <w:t xml:space="preserve">Основними </w:t>
      </w:r>
      <w:r>
        <w:rPr>
          <w:rFonts w:ascii="Arial" w:hAnsi="Arial" w:cs="Arial"/>
          <w:sz w:val="24"/>
          <w:szCs w:val="24"/>
        </w:rPr>
        <w:t>ТОП п</w:t>
      </w:r>
      <w:r w:rsidR="0039248B">
        <w:rPr>
          <w:rFonts w:ascii="Arial" w:hAnsi="Arial" w:cs="Arial"/>
          <w:sz w:val="24"/>
          <w:szCs w:val="24"/>
        </w:rPr>
        <w:t>родуктами експортних  поставок у</w:t>
      </w:r>
      <w:r>
        <w:rPr>
          <w:rFonts w:ascii="Arial" w:hAnsi="Arial" w:cs="Arial"/>
          <w:sz w:val="24"/>
          <w:szCs w:val="24"/>
        </w:rPr>
        <w:t xml:space="preserve"> 1 кварталі 2020 року були карбамід (51,3 </w:t>
      </w:r>
      <w:proofErr w:type="spellStart"/>
      <w:r>
        <w:rPr>
          <w:rFonts w:ascii="Arial" w:hAnsi="Arial" w:cs="Arial"/>
          <w:sz w:val="24"/>
          <w:szCs w:val="24"/>
        </w:rPr>
        <w:t>млн.дол</w:t>
      </w:r>
      <w:proofErr w:type="spellEnd"/>
      <w:r>
        <w:rPr>
          <w:rFonts w:ascii="Arial" w:hAnsi="Arial" w:cs="Arial"/>
          <w:sz w:val="24"/>
          <w:szCs w:val="24"/>
        </w:rPr>
        <w:t>. США),</w:t>
      </w:r>
      <w:r w:rsidR="00340629">
        <w:rPr>
          <w:rFonts w:ascii="Arial" w:hAnsi="Arial" w:cs="Arial"/>
          <w:sz w:val="24"/>
          <w:szCs w:val="24"/>
        </w:rPr>
        <w:t xml:space="preserve"> ПВХ у первинних формах (40,5 </w:t>
      </w:r>
      <w:proofErr w:type="spellStart"/>
      <w:r w:rsidR="00340629">
        <w:rPr>
          <w:rFonts w:ascii="Arial" w:hAnsi="Arial" w:cs="Arial"/>
          <w:sz w:val="24"/>
          <w:szCs w:val="24"/>
        </w:rPr>
        <w:t>млн.дол</w:t>
      </w:r>
      <w:proofErr w:type="spellEnd"/>
      <w:r w:rsidR="00340629">
        <w:rPr>
          <w:rFonts w:ascii="Arial" w:hAnsi="Arial" w:cs="Arial"/>
          <w:sz w:val="24"/>
          <w:szCs w:val="24"/>
        </w:rPr>
        <w:t>. США),</w:t>
      </w:r>
      <w:r>
        <w:rPr>
          <w:rFonts w:ascii="Arial" w:hAnsi="Arial" w:cs="Arial"/>
          <w:sz w:val="24"/>
          <w:szCs w:val="24"/>
        </w:rPr>
        <w:t xml:space="preserve"> пігментний двоокис титану (22,5 </w:t>
      </w:r>
      <w:proofErr w:type="spellStart"/>
      <w:r>
        <w:rPr>
          <w:rFonts w:ascii="Arial" w:hAnsi="Arial" w:cs="Arial"/>
          <w:sz w:val="24"/>
          <w:szCs w:val="24"/>
        </w:rPr>
        <w:t>млн.дол</w:t>
      </w:r>
      <w:proofErr w:type="spellEnd"/>
      <w:r>
        <w:rPr>
          <w:rFonts w:ascii="Arial" w:hAnsi="Arial" w:cs="Arial"/>
          <w:sz w:val="24"/>
          <w:szCs w:val="24"/>
        </w:rPr>
        <w:t xml:space="preserve">. США), </w:t>
      </w:r>
      <w:r w:rsidR="00340629">
        <w:rPr>
          <w:rFonts w:ascii="Arial" w:hAnsi="Arial" w:cs="Arial"/>
          <w:sz w:val="24"/>
          <w:szCs w:val="24"/>
        </w:rPr>
        <w:t xml:space="preserve">бензол (16,1 млн. </w:t>
      </w:r>
      <w:proofErr w:type="spellStart"/>
      <w:r w:rsidR="00340629">
        <w:rPr>
          <w:rFonts w:ascii="Arial" w:hAnsi="Arial" w:cs="Arial"/>
          <w:sz w:val="24"/>
          <w:szCs w:val="24"/>
        </w:rPr>
        <w:t>дол</w:t>
      </w:r>
      <w:proofErr w:type="spellEnd"/>
      <w:r w:rsidR="00340629">
        <w:rPr>
          <w:rFonts w:ascii="Arial" w:hAnsi="Arial" w:cs="Arial"/>
          <w:sz w:val="24"/>
          <w:szCs w:val="24"/>
        </w:rPr>
        <w:t xml:space="preserve">. США),  пропілен (13,9 млн. </w:t>
      </w:r>
      <w:proofErr w:type="spellStart"/>
      <w:r w:rsidR="00340629">
        <w:rPr>
          <w:rFonts w:ascii="Arial" w:hAnsi="Arial" w:cs="Arial"/>
          <w:sz w:val="24"/>
          <w:szCs w:val="24"/>
        </w:rPr>
        <w:t>дол</w:t>
      </w:r>
      <w:proofErr w:type="spellEnd"/>
      <w:r w:rsidR="00340629">
        <w:rPr>
          <w:rFonts w:ascii="Arial" w:hAnsi="Arial" w:cs="Arial"/>
          <w:sz w:val="24"/>
          <w:szCs w:val="24"/>
        </w:rPr>
        <w:t>. США). Названі п</w:t>
      </w:r>
      <w:r w:rsidR="00340629" w:rsidRPr="00340629">
        <w:rPr>
          <w:rFonts w:ascii="Arial" w:hAnsi="Arial" w:cs="Arial"/>
          <w:sz w:val="24"/>
          <w:szCs w:val="24"/>
          <w:lang w:val="ru-RU"/>
        </w:rPr>
        <w:t>’</w:t>
      </w:r>
      <w:r w:rsidR="00340629">
        <w:rPr>
          <w:rFonts w:ascii="Arial" w:hAnsi="Arial" w:cs="Arial"/>
          <w:sz w:val="24"/>
          <w:szCs w:val="24"/>
        </w:rPr>
        <w:t>ять продуктів забезпечили майже 38% сукупних експорт</w:t>
      </w:r>
      <w:r w:rsidR="0039248B">
        <w:rPr>
          <w:rFonts w:ascii="Arial" w:hAnsi="Arial" w:cs="Arial"/>
          <w:sz w:val="24"/>
          <w:szCs w:val="24"/>
        </w:rPr>
        <w:t>них поставок хімічної продукції з України.</w:t>
      </w:r>
    </w:p>
    <w:p w:rsidR="0093240C" w:rsidRDefault="0093240C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143E" w:rsidRDefault="00F2143E" w:rsidP="00B345D1">
      <w:pPr>
        <w:pStyle w:val="a3"/>
        <w:numPr>
          <w:ilvl w:val="0"/>
          <w:numId w:val="1"/>
        </w:numPr>
        <w:spacing w:before="120" w:after="8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Імпорт  хімічної продукції</w:t>
      </w:r>
    </w:p>
    <w:p w:rsidR="005D3BA7" w:rsidRDefault="00F2143E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A4169D">
        <w:rPr>
          <w:rFonts w:ascii="Arial" w:hAnsi="Arial" w:cs="Arial"/>
          <w:sz w:val="24"/>
          <w:szCs w:val="24"/>
        </w:rPr>
        <w:t xml:space="preserve">Обсяги імпорту хімічної продукції </w:t>
      </w:r>
      <w:r w:rsidR="00334496">
        <w:rPr>
          <w:rFonts w:ascii="Arial" w:hAnsi="Arial" w:cs="Arial"/>
          <w:sz w:val="24"/>
          <w:szCs w:val="24"/>
        </w:rPr>
        <w:t xml:space="preserve"> в Укра</w:t>
      </w:r>
      <w:r w:rsidR="00A062D3">
        <w:rPr>
          <w:rFonts w:ascii="Arial" w:hAnsi="Arial" w:cs="Arial"/>
          <w:sz w:val="24"/>
          <w:szCs w:val="24"/>
        </w:rPr>
        <w:t xml:space="preserve">їну склали у січні-березні 2020 року </w:t>
      </w:r>
      <w:r w:rsidR="00A062D3" w:rsidRPr="00B16AEC">
        <w:rPr>
          <w:rFonts w:ascii="Arial" w:hAnsi="Arial" w:cs="Arial"/>
          <w:b/>
          <w:i/>
          <w:sz w:val="24"/>
          <w:szCs w:val="24"/>
        </w:rPr>
        <w:t xml:space="preserve">2100,9 млн. </w:t>
      </w:r>
      <w:proofErr w:type="spellStart"/>
      <w:r w:rsidR="00A062D3" w:rsidRPr="00B16AEC">
        <w:rPr>
          <w:rFonts w:ascii="Arial" w:hAnsi="Arial" w:cs="Arial"/>
          <w:b/>
          <w:i/>
          <w:sz w:val="24"/>
          <w:szCs w:val="24"/>
        </w:rPr>
        <w:t>дол</w:t>
      </w:r>
      <w:proofErr w:type="spellEnd"/>
      <w:r w:rsidR="00A062D3" w:rsidRPr="00B16AEC">
        <w:rPr>
          <w:rFonts w:ascii="Arial" w:hAnsi="Arial" w:cs="Arial"/>
          <w:b/>
          <w:i/>
          <w:sz w:val="24"/>
          <w:szCs w:val="24"/>
        </w:rPr>
        <w:t xml:space="preserve">. США  </w:t>
      </w:r>
      <w:r w:rsidR="00A062D3">
        <w:rPr>
          <w:rFonts w:ascii="Arial" w:hAnsi="Arial" w:cs="Arial"/>
          <w:sz w:val="24"/>
          <w:szCs w:val="24"/>
        </w:rPr>
        <w:t>та несуттєво</w:t>
      </w:r>
      <w:r w:rsidR="00334496">
        <w:rPr>
          <w:rFonts w:ascii="Arial" w:hAnsi="Arial" w:cs="Arial"/>
          <w:sz w:val="24"/>
          <w:szCs w:val="24"/>
        </w:rPr>
        <w:t xml:space="preserve"> скоротилися </w:t>
      </w:r>
      <w:r w:rsidR="00A062D3">
        <w:rPr>
          <w:rFonts w:ascii="Arial" w:hAnsi="Arial" w:cs="Arial"/>
          <w:sz w:val="24"/>
          <w:szCs w:val="24"/>
        </w:rPr>
        <w:t xml:space="preserve"> (- 8%) </w:t>
      </w:r>
      <w:r w:rsidR="00334496">
        <w:rPr>
          <w:rFonts w:ascii="Arial" w:hAnsi="Arial" w:cs="Arial"/>
          <w:sz w:val="24"/>
          <w:szCs w:val="24"/>
        </w:rPr>
        <w:t xml:space="preserve"> порівняно з аналогічним п</w:t>
      </w:r>
      <w:r w:rsidR="00A062D3">
        <w:rPr>
          <w:rFonts w:ascii="Arial" w:hAnsi="Arial" w:cs="Arial"/>
          <w:sz w:val="24"/>
          <w:szCs w:val="24"/>
        </w:rPr>
        <w:t>еріодом  попереднього року (2284</w:t>
      </w:r>
      <w:r w:rsidR="00334496">
        <w:rPr>
          <w:rFonts w:ascii="Arial" w:hAnsi="Arial" w:cs="Arial"/>
          <w:sz w:val="24"/>
          <w:szCs w:val="24"/>
        </w:rPr>
        <w:t xml:space="preserve"> млн. </w:t>
      </w:r>
      <w:proofErr w:type="spellStart"/>
      <w:r w:rsidR="00334496">
        <w:rPr>
          <w:rFonts w:ascii="Arial" w:hAnsi="Arial" w:cs="Arial"/>
          <w:sz w:val="24"/>
          <w:szCs w:val="24"/>
        </w:rPr>
        <w:t>дол</w:t>
      </w:r>
      <w:proofErr w:type="spellEnd"/>
      <w:r w:rsidR="00334496">
        <w:rPr>
          <w:rFonts w:ascii="Arial" w:hAnsi="Arial" w:cs="Arial"/>
          <w:sz w:val="24"/>
          <w:szCs w:val="24"/>
        </w:rPr>
        <w:t xml:space="preserve">. США). </w:t>
      </w:r>
    </w:p>
    <w:p w:rsidR="008D0CCA" w:rsidRDefault="00A5561D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510E32">
        <w:rPr>
          <w:rFonts w:ascii="Arial" w:hAnsi="Arial" w:cs="Arial"/>
          <w:sz w:val="24"/>
          <w:szCs w:val="24"/>
        </w:rPr>
        <w:t xml:space="preserve">У розрізі основних секторів </w:t>
      </w:r>
      <w:r w:rsidR="005D3BA7">
        <w:rPr>
          <w:rFonts w:ascii="Arial" w:hAnsi="Arial" w:cs="Arial"/>
          <w:sz w:val="24"/>
          <w:szCs w:val="24"/>
        </w:rPr>
        <w:t>скорочення імпортних поставок хімічно</w:t>
      </w:r>
      <w:r w:rsidR="00A062D3">
        <w:rPr>
          <w:rFonts w:ascii="Arial" w:hAnsi="Arial" w:cs="Arial"/>
          <w:sz w:val="24"/>
          <w:szCs w:val="24"/>
        </w:rPr>
        <w:t>ї</w:t>
      </w:r>
      <w:r w:rsidR="007B495D">
        <w:rPr>
          <w:rFonts w:ascii="Arial" w:hAnsi="Arial" w:cs="Arial"/>
          <w:sz w:val="24"/>
          <w:szCs w:val="24"/>
        </w:rPr>
        <w:t xml:space="preserve"> продукції становило від 5 до 36</w:t>
      </w:r>
      <w:r w:rsidR="008D0CCA">
        <w:rPr>
          <w:rFonts w:ascii="Arial" w:hAnsi="Arial" w:cs="Arial"/>
          <w:sz w:val="24"/>
          <w:szCs w:val="24"/>
        </w:rPr>
        <w:t>%. Найб</w:t>
      </w:r>
      <w:r w:rsidR="00340629">
        <w:rPr>
          <w:rFonts w:ascii="Arial" w:hAnsi="Arial" w:cs="Arial"/>
          <w:sz w:val="24"/>
          <w:szCs w:val="24"/>
        </w:rPr>
        <w:t>ільш значна</w:t>
      </w:r>
      <w:r w:rsidR="008D0CCA">
        <w:rPr>
          <w:rFonts w:ascii="Arial" w:hAnsi="Arial" w:cs="Arial"/>
          <w:sz w:val="24"/>
          <w:szCs w:val="24"/>
        </w:rPr>
        <w:t xml:space="preserve"> динаміка спаду спостерігалася в поставках добрив</w:t>
      </w:r>
      <w:r w:rsidR="00340629">
        <w:rPr>
          <w:rFonts w:ascii="Arial" w:hAnsi="Arial" w:cs="Arial"/>
          <w:sz w:val="24"/>
          <w:szCs w:val="24"/>
        </w:rPr>
        <w:t xml:space="preserve"> в Україну</w:t>
      </w:r>
      <w:r w:rsidR="008D0CCA">
        <w:rPr>
          <w:rFonts w:ascii="Arial" w:hAnsi="Arial" w:cs="Arial"/>
          <w:sz w:val="24"/>
          <w:szCs w:val="24"/>
        </w:rPr>
        <w:t>. У вартісних показниках темп спаду</w:t>
      </w:r>
      <w:r w:rsidR="00C218D0">
        <w:rPr>
          <w:rFonts w:ascii="Arial" w:hAnsi="Arial" w:cs="Arial"/>
          <w:sz w:val="24"/>
          <w:szCs w:val="24"/>
        </w:rPr>
        <w:t xml:space="preserve"> обсягів ввезення добрив</w:t>
      </w:r>
      <w:r w:rsidR="008D0CCA">
        <w:rPr>
          <w:rFonts w:ascii="Arial" w:hAnsi="Arial" w:cs="Arial"/>
          <w:sz w:val="24"/>
          <w:szCs w:val="24"/>
        </w:rPr>
        <w:t xml:space="preserve"> </w:t>
      </w:r>
      <w:r w:rsidR="007B495D">
        <w:rPr>
          <w:rFonts w:ascii="Arial" w:hAnsi="Arial" w:cs="Arial"/>
          <w:sz w:val="24"/>
          <w:szCs w:val="24"/>
        </w:rPr>
        <w:t>склав 36%, у фізичній вазі  він був аналогічним - 36,2%.</w:t>
      </w:r>
      <w:r w:rsidR="00510E32">
        <w:rPr>
          <w:rFonts w:ascii="Arial" w:hAnsi="Arial" w:cs="Arial"/>
          <w:sz w:val="24"/>
          <w:szCs w:val="24"/>
        </w:rPr>
        <w:t xml:space="preserve"> У квітні-травня 2020 року така </w:t>
      </w:r>
      <w:r w:rsidR="00C3710A">
        <w:rPr>
          <w:rFonts w:ascii="Arial" w:hAnsi="Arial" w:cs="Arial"/>
          <w:sz w:val="24"/>
          <w:szCs w:val="24"/>
        </w:rPr>
        <w:t xml:space="preserve"> тенденція щодо скорочення обсягів імпорту, за попередніми оцінками, триває.</w:t>
      </w:r>
    </w:p>
    <w:p w:rsidR="00A062D3" w:rsidRDefault="008D0CCA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Досить</w:t>
      </w:r>
      <w:r w:rsidR="00A062D3">
        <w:rPr>
          <w:rFonts w:ascii="Arial" w:hAnsi="Arial" w:cs="Arial"/>
          <w:sz w:val="24"/>
          <w:szCs w:val="24"/>
        </w:rPr>
        <w:t xml:space="preserve"> суттєво скоротився </w:t>
      </w:r>
      <w:r w:rsidR="0015417F">
        <w:rPr>
          <w:rFonts w:ascii="Arial" w:hAnsi="Arial" w:cs="Arial"/>
          <w:sz w:val="24"/>
          <w:szCs w:val="24"/>
        </w:rPr>
        <w:t xml:space="preserve">також </w:t>
      </w:r>
      <w:r w:rsidR="00C3710A">
        <w:rPr>
          <w:rFonts w:ascii="Arial" w:hAnsi="Arial" w:cs="Arial"/>
          <w:sz w:val="24"/>
          <w:szCs w:val="24"/>
        </w:rPr>
        <w:t xml:space="preserve">імпорт </w:t>
      </w:r>
      <w:r w:rsidR="00A062D3">
        <w:rPr>
          <w:rFonts w:ascii="Arial" w:hAnsi="Arial" w:cs="Arial"/>
          <w:sz w:val="24"/>
          <w:szCs w:val="24"/>
        </w:rPr>
        <w:t xml:space="preserve">продукції неорганічної хімії (на 25%), що обумовлено </w:t>
      </w:r>
      <w:r w:rsidR="00C218D0">
        <w:rPr>
          <w:rFonts w:ascii="Arial" w:hAnsi="Arial" w:cs="Arial"/>
          <w:sz w:val="24"/>
          <w:szCs w:val="24"/>
        </w:rPr>
        <w:t xml:space="preserve">в основному </w:t>
      </w:r>
      <w:r w:rsidR="00A062D3">
        <w:rPr>
          <w:rFonts w:ascii="Arial" w:hAnsi="Arial" w:cs="Arial"/>
          <w:sz w:val="24"/>
          <w:szCs w:val="24"/>
        </w:rPr>
        <w:t xml:space="preserve">зменшенням поставок </w:t>
      </w:r>
      <w:r w:rsidR="00C218D0">
        <w:rPr>
          <w:rFonts w:ascii="Arial" w:hAnsi="Arial" w:cs="Arial"/>
          <w:sz w:val="24"/>
          <w:szCs w:val="24"/>
        </w:rPr>
        <w:t xml:space="preserve">синтетичного </w:t>
      </w:r>
      <w:r w:rsidR="00A062D3">
        <w:rPr>
          <w:rFonts w:ascii="Arial" w:hAnsi="Arial" w:cs="Arial"/>
          <w:sz w:val="24"/>
          <w:szCs w:val="24"/>
        </w:rPr>
        <w:t>аміаку</w:t>
      </w:r>
      <w:r w:rsidR="00C218D0">
        <w:rPr>
          <w:rFonts w:ascii="Arial" w:hAnsi="Arial" w:cs="Arial"/>
          <w:sz w:val="24"/>
          <w:szCs w:val="24"/>
        </w:rPr>
        <w:t xml:space="preserve"> через відновлення власного виробництва</w:t>
      </w:r>
      <w:r>
        <w:rPr>
          <w:rFonts w:ascii="Arial" w:hAnsi="Arial" w:cs="Arial"/>
          <w:sz w:val="24"/>
          <w:szCs w:val="24"/>
        </w:rPr>
        <w:t xml:space="preserve"> (відповідно з 31,0 до 20,8 млн. </w:t>
      </w:r>
      <w:proofErr w:type="spellStart"/>
      <w:r>
        <w:rPr>
          <w:rFonts w:ascii="Arial" w:hAnsi="Arial" w:cs="Arial"/>
          <w:sz w:val="24"/>
          <w:szCs w:val="24"/>
        </w:rPr>
        <w:t>дол</w:t>
      </w:r>
      <w:proofErr w:type="spellEnd"/>
      <w:r>
        <w:rPr>
          <w:rFonts w:ascii="Arial" w:hAnsi="Arial" w:cs="Arial"/>
          <w:sz w:val="24"/>
          <w:szCs w:val="24"/>
        </w:rPr>
        <w:t>. США та</w:t>
      </w:r>
      <w:r w:rsidR="00C218D0">
        <w:rPr>
          <w:rFonts w:ascii="Arial" w:hAnsi="Arial" w:cs="Arial"/>
          <w:sz w:val="24"/>
          <w:szCs w:val="24"/>
        </w:rPr>
        <w:t xml:space="preserve"> з 103 до 90 </w:t>
      </w:r>
      <w:proofErr w:type="spellStart"/>
      <w:r w:rsidR="00C218D0">
        <w:rPr>
          <w:rFonts w:ascii="Arial" w:hAnsi="Arial" w:cs="Arial"/>
          <w:sz w:val="24"/>
          <w:szCs w:val="24"/>
        </w:rPr>
        <w:t>тис.т</w:t>
      </w:r>
      <w:proofErr w:type="spellEnd"/>
      <w:r w:rsidR="00C218D0">
        <w:rPr>
          <w:rFonts w:ascii="Arial" w:hAnsi="Arial" w:cs="Arial"/>
          <w:sz w:val="24"/>
          <w:szCs w:val="24"/>
        </w:rPr>
        <w:t>), знизилися</w:t>
      </w:r>
      <w:r>
        <w:rPr>
          <w:rFonts w:ascii="Arial" w:hAnsi="Arial" w:cs="Arial"/>
          <w:sz w:val="24"/>
          <w:szCs w:val="24"/>
        </w:rPr>
        <w:t xml:space="preserve"> також поставки прод</w:t>
      </w:r>
      <w:r w:rsidR="00C218D0">
        <w:rPr>
          <w:rFonts w:ascii="Arial" w:hAnsi="Arial" w:cs="Arial"/>
          <w:sz w:val="24"/>
          <w:szCs w:val="24"/>
        </w:rPr>
        <w:t>укції органічної хімії (на 10%).</w:t>
      </w:r>
    </w:p>
    <w:p w:rsidR="00345551" w:rsidRDefault="00A5561D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 w:rsidR="000B3B49">
        <w:rPr>
          <w:rFonts w:ascii="Arial" w:hAnsi="Arial" w:cs="Arial"/>
          <w:sz w:val="24"/>
          <w:szCs w:val="24"/>
        </w:rPr>
        <w:t>Водночас в аналізований період відновився ріст</w:t>
      </w:r>
      <w:r w:rsidR="00A00670">
        <w:rPr>
          <w:rFonts w:ascii="Arial" w:hAnsi="Arial" w:cs="Arial"/>
          <w:sz w:val="24"/>
          <w:szCs w:val="24"/>
        </w:rPr>
        <w:t xml:space="preserve"> імпорт</w:t>
      </w:r>
      <w:r w:rsidR="000B3B49">
        <w:rPr>
          <w:rFonts w:ascii="Arial" w:hAnsi="Arial" w:cs="Arial"/>
          <w:sz w:val="24"/>
          <w:szCs w:val="24"/>
        </w:rPr>
        <w:t>у</w:t>
      </w:r>
      <w:r w:rsidR="00A00670">
        <w:rPr>
          <w:rFonts w:ascii="Arial" w:hAnsi="Arial" w:cs="Arial"/>
          <w:sz w:val="24"/>
          <w:szCs w:val="24"/>
        </w:rPr>
        <w:t xml:space="preserve"> в найбільш маркерному сегменті – імпортних поставках пласт</w:t>
      </w:r>
      <w:r w:rsidR="000B3B49">
        <w:rPr>
          <w:rFonts w:ascii="Arial" w:hAnsi="Arial" w:cs="Arial"/>
          <w:sz w:val="24"/>
          <w:szCs w:val="24"/>
        </w:rPr>
        <w:t>мас та виробів із пластмас -  на</w:t>
      </w:r>
      <w:r w:rsidR="00C218D0">
        <w:rPr>
          <w:rFonts w:ascii="Arial" w:hAnsi="Arial" w:cs="Arial"/>
          <w:sz w:val="24"/>
          <w:szCs w:val="24"/>
        </w:rPr>
        <w:t xml:space="preserve"> 5,3%, що було обумовлено, як  </w:t>
      </w:r>
      <w:r w:rsidR="000B3B49">
        <w:rPr>
          <w:rFonts w:ascii="Arial" w:hAnsi="Arial" w:cs="Arial"/>
          <w:sz w:val="24"/>
          <w:szCs w:val="24"/>
        </w:rPr>
        <w:t xml:space="preserve">сезонним чинником, так </w:t>
      </w:r>
      <w:r w:rsidR="00340629">
        <w:rPr>
          <w:rFonts w:ascii="Arial" w:hAnsi="Arial" w:cs="Arial"/>
          <w:sz w:val="24"/>
          <w:szCs w:val="24"/>
        </w:rPr>
        <w:t>і</w:t>
      </w:r>
      <w:r w:rsidR="000B3B49">
        <w:rPr>
          <w:rFonts w:ascii="Arial" w:hAnsi="Arial" w:cs="Arial"/>
          <w:sz w:val="24"/>
          <w:szCs w:val="24"/>
        </w:rPr>
        <w:t xml:space="preserve"> ростом цін в даному сегменті. </w:t>
      </w:r>
      <w:r w:rsidR="00345551">
        <w:rPr>
          <w:rFonts w:ascii="Arial" w:hAnsi="Arial" w:cs="Arial"/>
          <w:sz w:val="24"/>
          <w:szCs w:val="24"/>
        </w:rPr>
        <w:t xml:space="preserve">Причому більш суттєво збільшився імпорт в Україну в аналізований період виробів із пластмас порівняно з первинними пластмасами (відповідно 2,2 та 7,6%). </w:t>
      </w:r>
    </w:p>
    <w:p w:rsidR="00A062D3" w:rsidRDefault="000B3B49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Аналогічна тенденція  спостерігалася також в сегменті мийних засобів – приріст імпортних поставок  склав  у вартісних показниках </w:t>
      </w:r>
      <w:r w:rsidR="00A5561D">
        <w:rPr>
          <w:rFonts w:ascii="Arial" w:hAnsi="Arial" w:cs="Arial"/>
          <w:sz w:val="24"/>
          <w:szCs w:val="24"/>
        </w:rPr>
        <w:t xml:space="preserve">в січні-березні 2020 року </w:t>
      </w:r>
      <w:r w:rsidR="00C218D0">
        <w:rPr>
          <w:rFonts w:ascii="Arial" w:hAnsi="Arial" w:cs="Arial"/>
          <w:sz w:val="24"/>
          <w:szCs w:val="24"/>
        </w:rPr>
        <w:t xml:space="preserve"> 21,2%, лакофарбових матеріалів</w:t>
      </w:r>
      <w:r>
        <w:rPr>
          <w:rFonts w:ascii="Arial" w:hAnsi="Arial" w:cs="Arial"/>
          <w:sz w:val="24"/>
          <w:szCs w:val="24"/>
        </w:rPr>
        <w:t xml:space="preserve">  - 16,3%. </w:t>
      </w:r>
    </w:p>
    <w:p w:rsidR="00C218D0" w:rsidRPr="00345551" w:rsidRDefault="00A5561D" w:rsidP="00B345D1">
      <w:pPr>
        <w:spacing w:before="120" w:after="8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Pr="00345551">
        <w:rPr>
          <w:rFonts w:ascii="Arial" w:hAnsi="Arial" w:cs="Arial"/>
          <w:i/>
          <w:sz w:val="24"/>
          <w:szCs w:val="24"/>
        </w:rPr>
        <w:t>Слід відзначити загальну тенденцію: в аналізований період зменшився імпорт в Україну в товарних групах сировини та напівсировини на фоні приросту імпортних поставок в сегментах кінцевої товарної продукції та продукції з високою добавленою вартістю  (пластмаси</w:t>
      </w:r>
      <w:r w:rsidR="00805232">
        <w:rPr>
          <w:rFonts w:ascii="Arial" w:hAnsi="Arial" w:cs="Arial"/>
          <w:i/>
          <w:sz w:val="24"/>
          <w:szCs w:val="24"/>
        </w:rPr>
        <w:t xml:space="preserve"> у первинних формах</w:t>
      </w:r>
      <w:r w:rsidRPr="00345551">
        <w:rPr>
          <w:rFonts w:ascii="Arial" w:hAnsi="Arial" w:cs="Arial"/>
          <w:i/>
          <w:sz w:val="24"/>
          <w:szCs w:val="24"/>
        </w:rPr>
        <w:t xml:space="preserve">, вироби із пластмас, мийні засоби, ЛФМ, хімічні волокна та нитки ). </w:t>
      </w:r>
    </w:p>
    <w:p w:rsidR="000B3B49" w:rsidRDefault="00A5561D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Водночас можна </w:t>
      </w:r>
      <w:r w:rsidR="007519CD">
        <w:rPr>
          <w:rFonts w:ascii="Arial" w:hAnsi="Arial" w:cs="Arial"/>
          <w:sz w:val="24"/>
          <w:szCs w:val="24"/>
        </w:rPr>
        <w:t>констатувати</w:t>
      </w:r>
      <w:r w:rsidR="00C218D0">
        <w:rPr>
          <w:rFonts w:ascii="Arial" w:hAnsi="Arial" w:cs="Arial"/>
          <w:sz w:val="24"/>
          <w:szCs w:val="24"/>
        </w:rPr>
        <w:t xml:space="preserve"> також</w:t>
      </w:r>
      <w:r w:rsidR="007519CD">
        <w:rPr>
          <w:rFonts w:ascii="Arial" w:hAnsi="Arial" w:cs="Arial"/>
          <w:sz w:val="24"/>
          <w:szCs w:val="24"/>
        </w:rPr>
        <w:t>, що</w:t>
      </w:r>
      <w:r w:rsidR="00C218D0">
        <w:rPr>
          <w:rFonts w:ascii="Arial" w:hAnsi="Arial" w:cs="Arial"/>
          <w:sz w:val="24"/>
          <w:szCs w:val="24"/>
        </w:rPr>
        <w:t xml:space="preserve"> в частині </w:t>
      </w:r>
      <w:r w:rsidR="001C53AD">
        <w:rPr>
          <w:rFonts w:ascii="Arial" w:hAnsi="Arial" w:cs="Arial"/>
          <w:sz w:val="24"/>
          <w:szCs w:val="24"/>
        </w:rPr>
        <w:t xml:space="preserve">товарних груп </w:t>
      </w:r>
      <w:r w:rsidR="00345551">
        <w:rPr>
          <w:rFonts w:ascii="Arial" w:hAnsi="Arial" w:cs="Arial"/>
          <w:sz w:val="24"/>
          <w:szCs w:val="24"/>
        </w:rPr>
        <w:t xml:space="preserve">продукції споживчого призначення </w:t>
      </w:r>
      <w:r w:rsidR="00805232">
        <w:rPr>
          <w:rFonts w:ascii="Arial" w:hAnsi="Arial" w:cs="Arial"/>
          <w:sz w:val="24"/>
          <w:szCs w:val="24"/>
        </w:rPr>
        <w:t xml:space="preserve">та роздрібної торгівлі </w:t>
      </w:r>
      <w:r w:rsidR="001C53AD">
        <w:rPr>
          <w:rFonts w:ascii="Arial" w:hAnsi="Arial" w:cs="Arial"/>
          <w:sz w:val="24"/>
          <w:szCs w:val="24"/>
        </w:rPr>
        <w:t xml:space="preserve">спостерігається  повернення до </w:t>
      </w:r>
      <w:r w:rsidR="00345551">
        <w:rPr>
          <w:rFonts w:ascii="Arial" w:hAnsi="Arial" w:cs="Arial"/>
          <w:sz w:val="24"/>
          <w:szCs w:val="24"/>
        </w:rPr>
        <w:t xml:space="preserve">більш активного </w:t>
      </w:r>
      <w:r w:rsidR="001C53AD">
        <w:rPr>
          <w:rFonts w:ascii="Arial" w:hAnsi="Arial" w:cs="Arial"/>
          <w:sz w:val="24"/>
          <w:szCs w:val="24"/>
        </w:rPr>
        <w:t xml:space="preserve">імпорту </w:t>
      </w:r>
      <w:r w:rsidR="00345551">
        <w:rPr>
          <w:rFonts w:ascii="Arial" w:hAnsi="Arial" w:cs="Arial"/>
          <w:sz w:val="24"/>
          <w:szCs w:val="24"/>
        </w:rPr>
        <w:t xml:space="preserve">в Україну </w:t>
      </w:r>
      <w:r w:rsidR="00AE5131">
        <w:rPr>
          <w:rFonts w:ascii="Arial" w:hAnsi="Arial" w:cs="Arial"/>
          <w:sz w:val="24"/>
          <w:szCs w:val="24"/>
        </w:rPr>
        <w:t xml:space="preserve">хімічної </w:t>
      </w:r>
      <w:r w:rsidR="001C53AD">
        <w:rPr>
          <w:rFonts w:ascii="Arial" w:hAnsi="Arial" w:cs="Arial"/>
          <w:sz w:val="24"/>
          <w:szCs w:val="24"/>
        </w:rPr>
        <w:t xml:space="preserve">продукції </w:t>
      </w:r>
      <w:r w:rsidR="00345551">
        <w:rPr>
          <w:rFonts w:ascii="Arial" w:hAnsi="Arial" w:cs="Arial"/>
          <w:sz w:val="24"/>
          <w:szCs w:val="24"/>
        </w:rPr>
        <w:t xml:space="preserve">в  </w:t>
      </w:r>
      <w:r w:rsidR="001C53AD">
        <w:rPr>
          <w:rFonts w:ascii="Arial" w:hAnsi="Arial" w:cs="Arial"/>
          <w:sz w:val="24"/>
          <w:szCs w:val="24"/>
        </w:rPr>
        <w:t xml:space="preserve"> </w:t>
      </w:r>
      <w:r w:rsidR="00345551">
        <w:rPr>
          <w:rFonts w:ascii="Arial" w:hAnsi="Arial" w:cs="Arial"/>
          <w:sz w:val="24"/>
          <w:szCs w:val="24"/>
        </w:rPr>
        <w:t>низькому та середньому</w:t>
      </w:r>
      <w:r w:rsidR="001C53AD">
        <w:rPr>
          <w:rFonts w:ascii="Arial" w:hAnsi="Arial" w:cs="Arial"/>
          <w:sz w:val="24"/>
          <w:szCs w:val="24"/>
        </w:rPr>
        <w:t xml:space="preserve"> цінового сегменту (це стосується практично усіх видів засобів захисту рослин, </w:t>
      </w:r>
      <w:r w:rsidR="00793BB4">
        <w:rPr>
          <w:rFonts w:ascii="Arial" w:hAnsi="Arial" w:cs="Arial"/>
          <w:sz w:val="24"/>
          <w:szCs w:val="24"/>
        </w:rPr>
        <w:t xml:space="preserve">виробів із </w:t>
      </w:r>
      <w:r w:rsidR="00793BB4">
        <w:rPr>
          <w:rFonts w:ascii="Arial" w:hAnsi="Arial" w:cs="Arial"/>
          <w:sz w:val="24"/>
          <w:szCs w:val="24"/>
        </w:rPr>
        <w:lastRenderedPageBreak/>
        <w:t>пластмас, гумових виробів</w:t>
      </w:r>
      <w:r w:rsidR="00805232">
        <w:rPr>
          <w:rFonts w:ascii="Arial" w:hAnsi="Arial" w:cs="Arial"/>
          <w:sz w:val="24"/>
          <w:szCs w:val="24"/>
        </w:rPr>
        <w:t>, мийних засобів</w:t>
      </w:r>
      <w:r w:rsidR="00793BB4">
        <w:rPr>
          <w:rFonts w:ascii="Arial" w:hAnsi="Arial" w:cs="Arial"/>
          <w:sz w:val="24"/>
          <w:szCs w:val="24"/>
        </w:rPr>
        <w:t xml:space="preserve"> та ін.)</w:t>
      </w:r>
      <w:r w:rsidR="00C218D0">
        <w:rPr>
          <w:rFonts w:ascii="Arial" w:hAnsi="Arial" w:cs="Arial"/>
          <w:sz w:val="24"/>
          <w:szCs w:val="24"/>
        </w:rPr>
        <w:t>.</w:t>
      </w:r>
      <w:r w:rsidR="00345551">
        <w:rPr>
          <w:rFonts w:ascii="Arial" w:hAnsi="Arial" w:cs="Arial"/>
          <w:sz w:val="24"/>
          <w:szCs w:val="24"/>
        </w:rPr>
        <w:t xml:space="preserve"> Така тенденція свідчить  про зниження </w:t>
      </w:r>
      <w:r w:rsidR="00052D34">
        <w:rPr>
          <w:rFonts w:ascii="Arial" w:hAnsi="Arial" w:cs="Arial"/>
          <w:sz w:val="24"/>
          <w:szCs w:val="24"/>
        </w:rPr>
        <w:t xml:space="preserve">рівня купівельної спроможності </w:t>
      </w:r>
      <w:r w:rsidR="00345551">
        <w:rPr>
          <w:rFonts w:ascii="Arial" w:hAnsi="Arial" w:cs="Arial"/>
          <w:sz w:val="24"/>
          <w:szCs w:val="24"/>
        </w:rPr>
        <w:t>на товари щоденного</w:t>
      </w:r>
      <w:r w:rsidR="00052D34">
        <w:rPr>
          <w:rFonts w:ascii="Arial" w:hAnsi="Arial" w:cs="Arial"/>
          <w:sz w:val="24"/>
          <w:szCs w:val="24"/>
        </w:rPr>
        <w:t xml:space="preserve"> та сезонного</w:t>
      </w:r>
      <w:r w:rsidR="00345551">
        <w:rPr>
          <w:rFonts w:ascii="Arial" w:hAnsi="Arial" w:cs="Arial"/>
          <w:sz w:val="24"/>
          <w:szCs w:val="24"/>
        </w:rPr>
        <w:t xml:space="preserve"> споживчого призначення. </w:t>
      </w:r>
    </w:p>
    <w:p w:rsidR="00345551" w:rsidRDefault="00345551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0425" w:rsidRDefault="00180425" w:rsidP="00B345D1">
      <w:pPr>
        <w:pStyle w:val="a3"/>
        <w:numPr>
          <w:ilvl w:val="0"/>
          <w:numId w:val="1"/>
        </w:numPr>
        <w:spacing w:before="120" w:after="8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Зовнішньоторговельне сальдо</w:t>
      </w:r>
    </w:p>
    <w:p w:rsidR="00C218D0" w:rsidRDefault="00180425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Зовнішньоторговельний обіг в  сегменті хімічної продукції в січні-березі 2020 року склав </w:t>
      </w:r>
      <w:r w:rsidRPr="00B16AEC">
        <w:rPr>
          <w:rFonts w:ascii="Arial" w:hAnsi="Arial" w:cs="Arial"/>
          <w:b/>
          <w:i/>
          <w:sz w:val="24"/>
          <w:szCs w:val="24"/>
        </w:rPr>
        <w:t xml:space="preserve">2,483 млрд. </w:t>
      </w:r>
      <w:proofErr w:type="spellStart"/>
      <w:r w:rsidRPr="00B16AEC">
        <w:rPr>
          <w:rFonts w:ascii="Arial" w:hAnsi="Arial" w:cs="Arial"/>
          <w:b/>
          <w:i/>
          <w:sz w:val="24"/>
          <w:szCs w:val="24"/>
        </w:rPr>
        <w:t>дол</w:t>
      </w:r>
      <w:proofErr w:type="spellEnd"/>
      <w:r w:rsidRPr="00B16AEC">
        <w:rPr>
          <w:rFonts w:ascii="Arial" w:hAnsi="Arial" w:cs="Arial"/>
          <w:b/>
          <w:i/>
          <w:sz w:val="24"/>
          <w:szCs w:val="24"/>
        </w:rPr>
        <w:t>. США.</w:t>
      </w:r>
      <w:r>
        <w:rPr>
          <w:rFonts w:ascii="Arial" w:hAnsi="Arial" w:cs="Arial"/>
          <w:sz w:val="24"/>
          <w:szCs w:val="24"/>
        </w:rPr>
        <w:t xml:space="preserve"> Негативне зовнішньоторговельне сальдо залишається  непропорційно високим  та становило в аналізов</w:t>
      </w:r>
      <w:r w:rsidR="00372CD7">
        <w:rPr>
          <w:rFonts w:ascii="Arial" w:hAnsi="Arial" w:cs="Arial"/>
          <w:sz w:val="24"/>
          <w:szCs w:val="24"/>
        </w:rPr>
        <w:t xml:space="preserve">аний період 1,719 млрд. </w:t>
      </w:r>
      <w:proofErr w:type="spellStart"/>
      <w:r w:rsidR="00372CD7">
        <w:rPr>
          <w:rFonts w:ascii="Arial" w:hAnsi="Arial" w:cs="Arial"/>
          <w:sz w:val="24"/>
          <w:szCs w:val="24"/>
        </w:rPr>
        <w:t>дол.США</w:t>
      </w:r>
      <w:proofErr w:type="spellEnd"/>
      <w:r w:rsidR="00372CD7">
        <w:rPr>
          <w:rFonts w:ascii="Arial" w:hAnsi="Arial" w:cs="Arial"/>
          <w:sz w:val="24"/>
          <w:szCs w:val="24"/>
        </w:rPr>
        <w:t xml:space="preserve">, хоча даний показник через певне скорочення імпортних поставок на фоні росту експорту хімічної продукції знизився порівняно з аналогічним періодом минулого року на 11,5%  ( січень-березень 2019 року - 1,942 млрд. </w:t>
      </w:r>
      <w:proofErr w:type="spellStart"/>
      <w:r w:rsidR="00372CD7">
        <w:rPr>
          <w:rFonts w:ascii="Arial" w:hAnsi="Arial" w:cs="Arial"/>
          <w:sz w:val="24"/>
          <w:szCs w:val="24"/>
        </w:rPr>
        <w:t>дол</w:t>
      </w:r>
      <w:proofErr w:type="spellEnd"/>
      <w:r w:rsidR="00372CD7">
        <w:rPr>
          <w:rFonts w:ascii="Arial" w:hAnsi="Arial" w:cs="Arial"/>
          <w:sz w:val="24"/>
          <w:szCs w:val="24"/>
        </w:rPr>
        <w:t>. США)</w:t>
      </w:r>
    </w:p>
    <w:p w:rsidR="00180425" w:rsidRDefault="00180425" w:rsidP="0034555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345551">
        <w:rPr>
          <w:rFonts w:ascii="Arial" w:hAnsi="Arial" w:cs="Arial"/>
          <w:sz w:val="24"/>
          <w:szCs w:val="24"/>
        </w:rPr>
        <w:t xml:space="preserve">Частка імпорту у зовнішньоторговельному </w:t>
      </w:r>
      <w:r w:rsidR="00345551" w:rsidRPr="00345551">
        <w:rPr>
          <w:rFonts w:ascii="Arial" w:hAnsi="Arial" w:cs="Arial"/>
          <w:sz w:val="24"/>
          <w:szCs w:val="24"/>
        </w:rPr>
        <w:t>обіг</w:t>
      </w:r>
      <w:r w:rsidR="00345551">
        <w:rPr>
          <w:rFonts w:ascii="Arial" w:hAnsi="Arial" w:cs="Arial"/>
          <w:sz w:val="24"/>
          <w:szCs w:val="24"/>
        </w:rPr>
        <w:t xml:space="preserve">у хімічної продукції залишається високою – 84%,  цей показник є досить статичним упродовж останніх років. </w:t>
      </w:r>
    </w:p>
    <w:p w:rsidR="00B16AEC" w:rsidRPr="00345551" w:rsidRDefault="00B16AEC" w:rsidP="0034555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143E" w:rsidRDefault="00F2143E" w:rsidP="00B345D1">
      <w:pPr>
        <w:pStyle w:val="a3"/>
        <w:numPr>
          <w:ilvl w:val="0"/>
          <w:numId w:val="1"/>
        </w:numPr>
        <w:spacing w:before="120" w:after="8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Внутрішній товарний ринок хімічної продукції</w:t>
      </w:r>
    </w:p>
    <w:p w:rsidR="00B16AEC" w:rsidRDefault="00B16AEC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2143E">
        <w:rPr>
          <w:rFonts w:ascii="Arial" w:hAnsi="Arial" w:cs="Arial"/>
          <w:sz w:val="24"/>
          <w:szCs w:val="24"/>
        </w:rPr>
        <w:t xml:space="preserve">.1. </w:t>
      </w:r>
      <w:r w:rsidR="003E3664">
        <w:rPr>
          <w:rFonts w:ascii="Arial" w:hAnsi="Arial" w:cs="Arial"/>
          <w:sz w:val="24"/>
          <w:szCs w:val="24"/>
        </w:rPr>
        <w:t xml:space="preserve">Обсяг </w:t>
      </w:r>
      <w:r>
        <w:rPr>
          <w:rFonts w:ascii="Arial" w:hAnsi="Arial" w:cs="Arial"/>
          <w:sz w:val="24"/>
          <w:szCs w:val="24"/>
        </w:rPr>
        <w:t xml:space="preserve">внутрішнього </w:t>
      </w:r>
      <w:r w:rsidR="003E3664">
        <w:rPr>
          <w:rFonts w:ascii="Arial" w:hAnsi="Arial" w:cs="Arial"/>
          <w:sz w:val="24"/>
          <w:szCs w:val="24"/>
        </w:rPr>
        <w:t xml:space="preserve">хімічного ринку  склав у січні-березні 2019 року </w:t>
      </w:r>
      <w:r w:rsidR="00AE5131" w:rsidRPr="00B16AEC">
        <w:rPr>
          <w:rFonts w:ascii="Arial" w:hAnsi="Arial" w:cs="Arial"/>
          <w:b/>
          <w:i/>
          <w:sz w:val="24"/>
          <w:szCs w:val="24"/>
        </w:rPr>
        <w:t>2,805</w:t>
      </w:r>
      <w:r w:rsidR="003E3664" w:rsidRPr="00B16AEC">
        <w:rPr>
          <w:rFonts w:ascii="Arial" w:hAnsi="Arial" w:cs="Arial"/>
          <w:b/>
          <w:i/>
          <w:sz w:val="24"/>
          <w:szCs w:val="24"/>
        </w:rPr>
        <w:t xml:space="preserve"> млрд. </w:t>
      </w:r>
      <w:proofErr w:type="spellStart"/>
      <w:r w:rsidR="003E3664" w:rsidRPr="00B16AEC">
        <w:rPr>
          <w:rFonts w:ascii="Arial" w:hAnsi="Arial" w:cs="Arial"/>
          <w:b/>
          <w:i/>
          <w:sz w:val="24"/>
          <w:szCs w:val="24"/>
        </w:rPr>
        <w:t>дол</w:t>
      </w:r>
      <w:proofErr w:type="spellEnd"/>
      <w:r w:rsidR="003E3664" w:rsidRPr="00B16AEC">
        <w:rPr>
          <w:rFonts w:ascii="Arial" w:hAnsi="Arial" w:cs="Arial"/>
          <w:b/>
          <w:i/>
          <w:sz w:val="24"/>
          <w:szCs w:val="24"/>
        </w:rPr>
        <w:t>. США</w:t>
      </w:r>
      <w:r w:rsidR="005A6141" w:rsidRPr="00B16AEC">
        <w:rPr>
          <w:rFonts w:ascii="Arial" w:hAnsi="Arial" w:cs="Arial"/>
          <w:b/>
          <w:i/>
          <w:sz w:val="24"/>
          <w:szCs w:val="24"/>
        </w:rPr>
        <w:t xml:space="preserve"> (70,24 млрд. грн)</w:t>
      </w:r>
      <w:r w:rsidR="003E3664" w:rsidRPr="00B16AEC">
        <w:rPr>
          <w:rFonts w:ascii="Arial" w:hAnsi="Arial" w:cs="Arial"/>
          <w:i/>
          <w:sz w:val="24"/>
          <w:szCs w:val="24"/>
        </w:rPr>
        <w:t xml:space="preserve"> </w:t>
      </w:r>
      <w:r w:rsidR="003E3664">
        <w:rPr>
          <w:rFonts w:ascii="Arial" w:hAnsi="Arial" w:cs="Arial"/>
          <w:sz w:val="24"/>
          <w:szCs w:val="24"/>
        </w:rPr>
        <w:t>та звузився порівняно з аналогічним п</w:t>
      </w:r>
      <w:r w:rsidR="00AE5131">
        <w:rPr>
          <w:rFonts w:ascii="Arial" w:hAnsi="Arial" w:cs="Arial"/>
          <w:sz w:val="24"/>
          <w:szCs w:val="24"/>
        </w:rPr>
        <w:t xml:space="preserve">еріодом минулого </w:t>
      </w:r>
      <w:r w:rsidR="005A6141">
        <w:rPr>
          <w:rFonts w:ascii="Arial" w:hAnsi="Arial" w:cs="Arial"/>
          <w:sz w:val="24"/>
          <w:szCs w:val="24"/>
        </w:rPr>
        <w:t>року майже на 4,2</w:t>
      </w:r>
      <w:r w:rsidR="003E3664">
        <w:rPr>
          <w:rFonts w:ascii="Arial" w:hAnsi="Arial" w:cs="Arial"/>
          <w:sz w:val="24"/>
          <w:szCs w:val="24"/>
        </w:rPr>
        <w:t xml:space="preserve">%. </w:t>
      </w:r>
    </w:p>
    <w:p w:rsidR="00334496" w:rsidRDefault="003E3664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Отже, триває «просідання» внутрішнього хімічного ринку</w:t>
      </w:r>
      <w:r w:rsidR="005E43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 свідчить</w:t>
      </w:r>
      <w:r w:rsidR="005E43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 стагнацію вн</w:t>
      </w:r>
      <w:r w:rsidR="00180425">
        <w:rPr>
          <w:rFonts w:ascii="Arial" w:hAnsi="Arial" w:cs="Arial"/>
          <w:sz w:val="24"/>
          <w:szCs w:val="24"/>
        </w:rPr>
        <w:t>утрішнього хімічного виробництва та попиту</w:t>
      </w:r>
      <w:r>
        <w:rPr>
          <w:rFonts w:ascii="Arial" w:hAnsi="Arial" w:cs="Arial"/>
          <w:sz w:val="24"/>
          <w:szCs w:val="24"/>
        </w:rPr>
        <w:t xml:space="preserve">, оскільки </w:t>
      </w:r>
      <w:r w:rsidR="005E434D">
        <w:rPr>
          <w:rFonts w:ascii="Arial" w:hAnsi="Arial" w:cs="Arial"/>
          <w:sz w:val="24"/>
          <w:szCs w:val="24"/>
        </w:rPr>
        <w:t xml:space="preserve">близько 45%  внутрішнього споживання хімічної продукції йде у технологічне промислове  перероблення. </w:t>
      </w:r>
    </w:p>
    <w:p w:rsidR="00180425" w:rsidRDefault="00180425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Частково ємність внутрішнього товарного ринку хімічної продукції скоротилася за рахунок зменшення обсягів імпортної </w:t>
      </w:r>
      <w:r w:rsidR="00B16AEC">
        <w:rPr>
          <w:rFonts w:ascii="Arial" w:hAnsi="Arial" w:cs="Arial"/>
          <w:sz w:val="24"/>
          <w:szCs w:val="24"/>
        </w:rPr>
        <w:t xml:space="preserve">хімічної </w:t>
      </w:r>
      <w:r>
        <w:rPr>
          <w:rFonts w:ascii="Arial" w:hAnsi="Arial" w:cs="Arial"/>
          <w:sz w:val="24"/>
          <w:szCs w:val="24"/>
        </w:rPr>
        <w:t xml:space="preserve">продукції, хоча частка імпортної продукції </w:t>
      </w:r>
      <w:r w:rsidR="00B16AEC">
        <w:rPr>
          <w:rFonts w:ascii="Arial" w:hAnsi="Arial" w:cs="Arial"/>
          <w:sz w:val="24"/>
          <w:szCs w:val="24"/>
        </w:rPr>
        <w:t xml:space="preserve">у внутрішньому споживанні хімічної продукції </w:t>
      </w:r>
      <w:r>
        <w:rPr>
          <w:rFonts w:ascii="Arial" w:hAnsi="Arial" w:cs="Arial"/>
          <w:sz w:val="24"/>
          <w:szCs w:val="24"/>
        </w:rPr>
        <w:t xml:space="preserve">залишається домінуючою – близько 75%. </w:t>
      </w:r>
    </w:p>
    <w:p w:rsidR="005A5A75" w:rsidRDefault="006A264A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Секторальні тенденції на внутрішньому товарному ринку </w:t>
      </w:r>
      <w:r w:rsidR="000B6317">
        <w:rPr>
          <w:rFonts w:ascii="Arial" w:hAnsi="Arial" w:cs="Arial"/>
          <w:sz w:val="24"/>
          <w:szCs w:val="24"/>
        </w:rPr>
        <w:t xml:space="preserve">інформативно </w:t>
      </w:r>
      <w:r>
        <w:rPr>
          <w:rFonts w:ascii="Arial" w:hAnsi="Arial" w:cs="Arial"/>
          <w:sz w:val="24"/>
          <w:szCs w:val="24"/>
        </w:rPr>
        <w:t xml:space="preserve">показує  порівняльна динаміка оптової торгівлі в основних товарних групах хімічної продукції у 1 кварталі 2020 та 1 кварталі 2019 року. Вже традиційно в оптовій торгівлі хімічною  продукції домінують </w:t>
      </w:r>
      <w:r w:rsidR="00503CBE">
        <w:rPr>
          <w:rFonts w:ascii="Arial" w:hAnsi="Arial" w:cs="Arial"/>
          <w:sz w:val="24"/>
          <w:szCs w:val="24"/>
        </w:rPr>
        <w:t>добрива  та інші агрохімікати (</w:t>
      </w:r>
      <w:r>
        <w:rPr>
          <w:rFonts w:ascii="Arial" w:hAnsi="Arial" w:cs="Arial"/>
          <w:sz w:val="24"/>
          <w:szCs w:val="24"/>
        </w:rPr>
        <w:t xml:space="preserve">пестициди, регулятори росту рослин  та ін.). </w:t>
      </w:r>
    </w:p>
    <w:p w:rsidR="005A6141" w:rsidRDefault="00B345D1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Оптовий продаж даної продукції у 1 кварталі поточного року склав 45,3 млрд. грн та зменшився порівняно з аналогічним періодом минулого року  на 13%. Окрім засобів для чищення та ЛФМ, в усіх інших товарних групах </w:t>
      </w:r>
      <w:r w:rsidR="00503CBE">
        <w:rPr>
          <w:rFonts w:ascii="Arial" w:hAnsi="Arial" w:cs="Arial"/>
          <w:sz w:val="24"/>
          <w:szCs w:val="24"/>
        </w:rPr>
        <w:t xml:space="preserve">хімічної продукції </w:t>
      </w:r>
      <w:r>
        <w:rPr>
          <w:rFonts w:ascii="Arial" w:hAnsi="Arial" w:cs="Arial"/>
          <w:sz w:val="24"/>
          <w:szCs w:val="24"/>
        </w:rPr>
        <w:t>у поточному році спостерігалося зменшення обсягів оптового продажу продукції (діаграма 1).</w:t>
      </w:r>
    </w:p>
    <w:p w:rsidR="005A5A75" w:rsidRDefault="00B345D1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 Ще більш інформативними є дані щодо частки вітчизняної продукції в структурі оптової торгівлі хімічною продукцією у поточному році (Діаграма 2).</w:t>
      </w:r>
      <w:r w:rsidR="005A5A75">
        <w:rPr>
          <w:rFonts w:ascii="Arial" w:hAnsi="Arial" w:cs="Arial"/>
          <w:sz w:val="24"/>
          <w:szCs w:val="24"/>
        </w:rPr>
        <w:t xml:space="preserve"> </w:t>
      </w:r>
    </w:p>
    <w:p w:rsidR="003B2168" w:rsidRDefault="005A5A75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1 кварталі 2020 року  порівняно з аналогічним періодом  минулого року, частка продукції вітчизняного виробництва виросла в товарних групах добрив та інших агрохімікатів (з 33,5 до 38,8%), промислової хіміч</w:t>
      </w:r>
      <w:r w:rsidR="003B2168">
        <w:rPr>
          <w:rFonts w:ascii="Arial" w:hAnsi="Arial" w:cs="Arial"/>
          <w:sz w:val="24"/>
          <w:szCs w:val="24"/>
        </w:rPr>
        <w:t xml:space="preserve">ної продукції (з 24,5 до 32%), </w:t>
      </w:r>
      <w:r>
        <w:rPr>
          <w:rFonts w:ascii="Arial" w:hAnsi="Arial" w:cs="Arial"/>
          <w:sz w:val="24"/>
          <w:szCs w:val="24"/>
        </w:rPr>
        <w:t xml:space="preserve"> лакофарбової продукції (з 42,9 до 43,9%). </w:t>
      </w:r>
    </w:p>
    <w:p w:rsidR="00B345D1" w:rsidRDefault="005A5A75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інших товарних групах хімічної продукції частка вітчизняної продукції в  оптовому продажу </w:t>
      </w:r>
      <w:r w:rsidR="003B2168">
        <w:rPr>
          <w:rFonts w:ascii="Arial" w:hAnsi="Arial" w:cs="Arial"/>
          <w:sz w:val="24"/>
          <w:szCs w:val="24"/>
        </w:rPr>
        <w:t xml:space="preserve"> продукції сут</w:t>
      </w:r>
      <w:r w:rsidR="00503CBE">
        <w:rPr>
          <w:rFonts w:ascii="Arial" w:hAnsi="Arial" w:cs="Arial"/>
          <w:sz w:val="24"/>
          <w:szCs w:val="24"/>
        </w:rPr>
        <w:t xml:space="preserve">тєво знизилася, найбільше -  в </w:t>
      </w:r>
      <w:r w:rsidR="003B2168">
        <w:rPr>
          <w:rFonts w:ascii="Arial" w:hAnsi="Arial" w:cs="Arial"/>
          <w:sz w:val="24"/>
          <w:szCs w:val="24"/>
        </w:rPr>
        <w:t>товарній групі первинних пластмас (з 13,8 до 8,1%), засобів для чищення (3 26 до 14,9%).</w:t>
      </w:r>
    </w:p>
    <w:p w:rsidR="006A264A" w:rsidRDefault="006A264A" w:rsidP="00B345D1">
      <w:pPr>
        <w:spacing w:before="120" w:after="8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Діаграма 1</w:t>
      </w:r>
    </w:p>
    <w:p w:rsidR="005A6141" w:rsidRDefault="006A264A" w:rsidP="00503CBE">
      <w:pPr>
        <w:spacing w:before="120"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328708F2">
            <wp:extent cx="5838825" cy="3467100"/>
            <wp:effectExtent l="19050" t="19050" r="28575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24" cy="3468584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A6141" w:rsidRDefault="00503CBE" w:rsidP="00503CBE">
      <w:pPr>
        <w:spacing w:before="120" w:after="8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Діаграма 2</w:t>
      </w:r>
    </w:p>
    <w:p w:rsidR="005A5A75" w:rsidRDefault="005A5A75" w:rsidP="00503CBE">
      <w:pPr>
        <w:spacing w:before="120"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6442AD6B">
            <wp:extent cx="5819775" cy="3524250"/>
            <wp:effectExtent l="38100" t="38100" r="47625" b="3810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077" cy="352564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03CBE" w:rsidRDefault="00503CBE" w:rsidP="00503CBE">
      <w:pPr>
        <w:spacing w:before="120" w:after="80" w:line="240" w:lineRule="auto"/>
        <w:jc w:val="both"/>
        <w:rPr>
          <w:rFonts w:ascii="Arial" w:hAnsi="Arial" w:cs="Arial"/>
          <w:sz w:val="24"/>
          <w:szCs w:val="24"/>
        </w:rPr>
      </w:pPr>
    </w:p>
    <w:p w:rsidR="00F2143E" w:rsidRDefault="00372CD7" w:rsidP="00B345D1">
      <w:pPr>
        <w:pStyle w:val="a3"/>
        <w:numPr>
          <w:ilvl w:val="0"/>
          <w:numId w:val="1"/>
        </w:numPr>
        <w:spacing w:before="120" w:after="8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Внутрішні відпускні ціни на хімічну продукцію</w:t>
      </w:r>
    </w:p>
    <w:p w:rsidR="00F2143E" w:rsidRDefault="00372CD7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r w:rsidR="00B17FC0">
        <w:rPr>
          <w:rFonts w:ascii="Arial" w:hAnsi="Arial" w:cs="Arial"/>
          <w:sz w:val="24"/>
          <w:szCs w:val="24"/>
        </w:rPr>
        <w:t xml:space="preserve">Індекс внутрішніх </w:t>
      </w:r>
      <w:r w:rsidR="00503CBE">
        <w:rPr>
          <w:rFonts w:ascii="Arial" w:hAnsi="Arial" w:cs="Arial"/>
          <w:sz w:val="24"/>
          <w:szCs w:val="24"/>
        </w:rPr>
        <w:t xml:space="preserve">відпускних </w:t>
      </w:r>
      <w:r w:rsidR="00B17FC0">
        <w:rPr>
          <w:rFonts w:ascii="Arial" w:hAnsi="Arial" w:cs="Arial"/>
          <w:sz w:val="24"/>
          <w:szCs w:val="24"/>
        </w:rPr>
        <w:t xml:space="preserve">цін на хімічну продукцію склав у січні-березні 2020 року 94,9%, отже, був </w:t>
      </w:r>
      <w:proofErr w:type="spellStart"/>
      <w:r w:rsidR="00B17FC0">
        <w:rPr>
          <w:rFonts w:ascii="Arial" w:hAnsi="Arial" w:cs="Arial"/>
          <w:sz w:val="24"/>
          <w:szCs w:val="24"/>
        </w:rPr>
        <w:t>дефляційним</w:t>
      </w:r>
      <w:proofErr w:type="spellEnd"/>
      <w:r w:rsidR="00B17FC0">
        <w:rPr>
          <w:rFonts w:ascii="Arial" w:hAnsi="Arial" w:cs="Arial"/>
          <w:sz w:val="24"/>
          <w:szCs w:val="24"/>
        </w:rPr>
        <w:t>.</w:t>
      </w:r>
      <w:r w:rsidR="00CC72CF">
        <w:rPr>
          <w:rFonts w:ascii="Arial" w:hAnsi="Arial" w:cs="Arial"/>
          <w:sz w:val="24"/>
          <w:szCs w:val="24"/>
        </w:rPr>
        <w:t xml:space="preserve"> Слід також  взяти до уваги, що  індекс відпускних цін на внутрішній товарний ринок становив 92,9, на зовнішні ринки – 97,9, тобто на внутрішній ринок хімічна продукція реалізувалася по цінам, які є нижчими від  аналогічних  поставок на зовнішні ринки. </w:t>
      </w:r>
    </w:p>
    <w:p w:rsidR="00CC72CF" w:rsidRPr="00F2143E" w:rsidRDefault="00CC72CF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Така тенденція принципово відрізняється від інших галузей переробної  промисловості,  які у своїй більшості  експортували галузеву продукцію на зовнішні ринки за цінами, нижчими від внутрішніх відпускних цін. </w:t>
      </w:r>
      <w:r w:rsidR="00117CBC">
        <w:rPr>
          <w:rFonts w:ascii="Arial" w:hAnsi="Arial" w:cs="Arial"/>
          <w:sz w:val="24"/>
          <w:szCs w:val="24"/>
        </w:rPr>
        <w:t xml:space="preserve"> Такі  цінові «ножиці» свідчать  про наявність в частині сегментів внутрішнього хімічного ринку профіциту  пропозиції, яка «помножена» на  спад попиту.</w:t>
      </w:r>
    </w:p>
    <w:p w:rsidR="00F22A40" w:rsidRDefault="00293E56" w:rsidP="00F22A40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Очевидно, що падіння відпускних цін на хімічну продукцію в умовах звуженого карантинного попиту та наростаючої економічної кризи буде продовжуватися. Питання лише в тому, </w:t>
      </w:r>
      <w:r w:rsidR="00117CBC">
        <w:rPr>
          <w:rFonts w:ascii="Arial" w:hAnsi="Arial" w:cs="Arial"/>
          <w:sz w:val="24"/>
          <w:szCs w:val="24"/>
        </w:rPr>
        <w:t xml:space="preserve">наскільки глибокою буде така дефляція та наскільки </w:t>
      </w:r>
      <w:r>
        <w:rPr>
          <w:rFonts w:ascii="Arial" w:hAnsi="Arial" w:cs="Arial"/>
          <w:sz w:val="24"/>
          <w:szCs w:val="24"/>
        </w:rPr>
        <w:t>маржа між цінами на с</w:t>
      </w:r>
      <w:r w:rsidR="00117CBC">
        <w:rPr>
          <w:rFonts w:ascii="Arial" w:hAnsi="Arial" w:cs="Arial"/>
          <w:sz w:val="24"/>
          <w:szCs w:val="24"/>
        </w:rPr>
        <w:t>ировину та товарну продукцію дозволить збалансувати собівартість продукції хоча б до утримання мінімальної чи</w:t>
      </w:r>
      <w:r>
        <w:rPr>
          <w:rFonts w:ascii="Arial" w:hAnsi="Arial" w:cs="Arial"/>
          <w:sz w:val="24"/>
          <w:szCs w:val="24"/>
        </w:rPr>
        <w:t xml:space="preserve"> нульової рентабельності. </w:t>
      </w:r>
    </w:p>
    <w:p w:rsidR="00B001A4" w:rsidRPr="00B16153" w:rsidRDefault="00F22A40" w:rsidP="00F22A40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</w:t>
      </w:r>
      <w:r w:rsidR="001E15DB" w:rsidRPr="00F22A40">
        <w:rPr>
          <w:rFonts w:ascii="Arial" w:hAnsi="Arial" w:cs="Arial"/>
          <w:sz w:val="24"/>
          <w:szCs w:val="24"/>
        </w:rPr>
        <w:t xml:space="preserve"> Зниження світових  цін на більшість  видів хімічної сировини, добрив триває з березня 2019 року з різною динамікою та певними сезонними відхилення. Так, за даними Світового банку  (</w:t>
      </w:r>
      <w:hyperlink r:id="rId10" w:history="1">
        <w:r w:rsidR="001E15DB" w:rsidRPr="00F22A40">
          <w:rPr>
            <w:rStyle w:val="a8"/>
            <w:rFonts w:ascii="Arial" w:hAnsi="Arial" w:cs="Arial"/>
            <w:sz w:val="24"/>
            <w:szCs w:val="24"/>
          </w:rPr>
          <w:t>https://www.worldbank.org/en/research/commodity-markets</w:t>
        </w:r>
      </w:hyperlink>
      <w:r w:rsidR="001E15DB" w:rsidRPr="00F22A40">
        <w:rPr>
          <w:rFonts w:ascii="Arial" w:hAnsi="Arial" w:cs="Arial"/>
          <w:sz w:val="24"/>
          <w:szCs w:val="24"/>
        </w:rPr>
        <w:t xml:space="preserve"> )</w:t>
      </w:r>
      <w:r>
        <w:rPr>
          <w:rFonts w:ascii="Arial" w:hAnsi="Arial" w:cs="Arial"/>
          <w:sz w:val="24"/>
          <w:szCs w:val="24"/>
        </w:rPr>
        <w:t>,</w:t>
      </w:r>
      <w:r w:rsidR="001E15DB" w:rsidRPr="00F22A40">
        <w:rPr>
          <w:rFonts w:ascii="Arial" w:hAnsi="Arial" w:cs="Arial"/>
          <w:sz w:val="24"/>
          <w:szCs w:val="24"/>
        </w:rPr>
        <w:t xml:space="preserve"> ціни </w:t>
      </w:r>
      <w:r>
        <w:rPr>
          <w:rFonts w:ascii="Arial" w:hAnsi="Arial" w:cs="Arial"/>
          <w:sz w:val="24"/>
          <w:szCs w:val="24"/>
        </w:rPr>
        <w:t xml:space="preserve"> знизилися  в період з березня 2019 року по травень 2020 року: на нафту - </w:t>
      </w:r>
      <w:r w:rsidRPr="00F22A40">
        <w:rPr>
          <w:rFonts w:ascii="Arial" w:hAnsi="Arial" w:cs="Arial"/>
          <w:sz w:val="24"/>
          <w:szCs w:val="24"/>
        </w:rPr>
        <w:t>з 66,41 до 31,02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дол</w:t>
      </w:r>
      <w:proofErr w:type="spellEnd"/>
      <w:r>
        <w:rPr>
          <w:rFonts w:ascii="Arial" w:hAnsi="Arial" w:cs="Arial"/>
          <w:sz w:val="24"/>
          <w:szCs w:val="24"/>
        </w:rPr>
        <w:t xml:space="preserve">. США </w:t>
      </w:r>
      <w:r w:rsidRPr="00F22A40">
        <w:rPr>
          <w:rFonts w:ascii="Arial" w:hAnsi="Arial" w:cs="Arial"/>
          <w:sz w:val="24"/>
          <w:szCs w:val="24"/>
        </w:rPr>
        <w:t>/</w:t>
      </w:r>
      <w:proofErr w:type="spellStart"/>
      <w:r w:rsidRPr="00F22A40">
        <w:rPr>
          <w:rFonts w:ascii="Arial" w:hAnsi="Arial" w:cs="Arial"/>
          <w:sz w:val="24"/>
          <w:szCs w:val="24"/>
        </w:rPr>
        <w:t>bbl</w:t>
      </w:r>
      <w:proofErr w:type="spellEnd"/>
      <w:r w:rsidRPr="00F22A4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природний газ (Європа) – з 5,18  до 1,58 </w:t>
      </w:r>
      <w:proofErr w:type="spellStart"/>
      <w:r>
        <w:rPr>
          <w:rFonts w:ascii="Arial" w:hAnsi="Arial" w:cs="Arial"/>
          <w:sz w:val="24"/>
          <w:szCs w:val="24"/>
        </w:rPr>
        <w:t>дол</w:t>
      </w:r>
      <w:proofErr w:type="spellEnd"/>
      <w:r>
        <w:rPr>
          <w:rFonts w:ascii="Arial" w:hAnsi="Arial" w:cs="Arial"/>
          <w:sz w:val="24"/>
          <w:szCs w:val="24"/>
        </w:rPr>
        <w:t>. США/</w:t>
      </w:r>
      <w:proofErr w:type="spellStart"/>
      <w:r>
        <w:rPr>
          <w:rFonts w:ascii="Arial" w:hAnsi="Arial" w:cs="Arial"/>
          <w:sz w:val="24"/>
          <w:szCs w:val="24"/>
        </w:rPr>
        <w:t>mmbtu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r w:rsidR="001E15DB">
        <w:rPr>
          <w:rFonts w:ascii="Arial" w:hAnsi="Arial" w:cs="Arial"/>
          <w:sz w:val="24"/>
          <w:szCs w:val="24"/>
        </w:rPr>
        <w:t xml:space="preserve">фосфати </w:t>
      </w:r>
      <w:r>
        <w:rPr>
          <w:rFonts w:ascii="Arial" w:hAnsi="Arial" w:cs="Arial"/>
          <w:sz w:val="24"/>
          <w:szCs w:val="24"/>
        </w:rPr>
        <w:t xml:space="preserve">- </w:t>
      </w:r>
      <w:r w:rsidR="001E15DB">
        <w:rPr>
          <w:rFonts w:ascii="Arial" w:hAnsi="Arial" w:cs="Arial"/>
          <w:sz w:val="24"/>
          <w:szCs w:val="24"/>
        </w:rPr>
        <w:t xml:space="preserve">з 98,5 до 78,4 </w:t>
      </w:r>
      <w:proofErr w:type="spellStart"/>
      <w:r w:rsidR="001E15DB">
        <w:rPr>
          <w:rFonts w:ascii="Arial" w:hAnsi="Arial" w:cs="Arial"/>
          <w:sz w:val="24"/>
          <w:szCs w:val="24"/>
        </w:rPr>
        <w:t>дол.США</w:t>
      </w:r>
      <w:proofErr w:type="spellEnd"/>
      <w:r w:rsidR="001E15DB" w:rsidRPr="001E15DB">
        <w:rPr>
          <w:rFonts w:ascii="Arial" w:hAnsi="Arial" w:cs="Arial"/>
          <w:sz w:val="24"/>
          <w:szCs w:val="24"/>
          <w:lang w:val="ru-RU"/>
        </w:rPr>
        <w:t>/</w:t>
      </w:r>
      <w:r w:rsidR="001E15DB">
        <w:rPr>
          <w:rFonts w:ascii="Arial" w:hAnsi="Arial" w:cs="Arial"/>
          <w:sz w:val="24"/>
          <w:szCs w:val="24"/>
          <w:lang w:val="ru-RU"/>
        </w:rPr>
        <w:t xml:space="preserve">т, </w:t>
      </w:r>
      <w:proofErr w:type="spellStart"/>
      <w:r w:rsidR="001E15DB">
        <w:rPr>
          <w:rFonts w:ascii="Arial" w:hAnsi="Arial" w:cs="Arial"/>
          <w:sz w:val="24"/>
          <w:szCs w:val="24"/>
          <w:lang w:val="ru-RU"/>
        </w:rPr>
        <w:t>хлористий</w:t>
      </w:r>
      <w:proofErr w:type="spellEnd"/>
      <w:r w:rsidR="001E15D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1E15DB">
        <w:rPr>
          <w:rFonts w:ascii="Arial" w:hAnsi="Arial" w:cs="Arial"/>
          <w:sz w:val="24"/>
          <w:szCs w:val="24"/>
          <w:lang w:val="ru-RU"/>
        </w:rPr>
        <w:t>калій</w:t>
      </w:r>
      <w:proofErr w:type="spellEnd"/>
      <w:r w:rsidR="001E15DB">
        <w:rPr>
          <w:rFonts w:ascii="Arial" w:hAnsi="Arial" w:cs="Arial"/>
          <w:sz w:val="24"/>
          <w:szCs w:val="24"/>
          <w:lang w:val="ru-RU"/>
        </w:rPr>
        <w:t xml:space="preserve"> – з 245 до 216 дол. США</w:t>
      </w:r>
      <w:r w:rsidR="001E15DB" w:rsidRPr="001E15DB">
        <w:rPr>
          <w:rFonts w:ascii="Arial" w:hAnsi="Arial" w:cs="Arial"/>
          <w:sz w:val="24"/>
          <w:szCs w:val="24"/>
          <w:lang w:val="ru-RU"/>
        </w:rPr>
        <w:t>/</w:t>
      </w:r>
      <w:r w:rsidR="001E15DB">
        <w:rPr>
          <w:rFonts w:ascii="Arial" w:hAnsi="Arial" w:cs="Arial"/>
          <w:sz w:val="24"/>
          <w:szCs w:val="24"/>
        </w:rPr>
        <w:t xml:space="preserve">т, карбамід – з 247,5 до 201,9 </w:t>
      </w:r>
      <w:proofErr w:type="spellStart"/>
      <w:r w:rsidR="001E15DB">
        <w:rPr>
          <w:rFonts w:ascii="Arial" w:hAnsi="Arial" w:cs="Arial"/>
          <w:sz w:val="24"/>
          <w:szCs w:val="24"/>
        </w:rPr>
        <w:t>дол</w:t>
      </w:r>
      <w:proofErr w:type="spellEnd"/>
      <w:r w:rsidR="001E15DB">
        <w:rPr>
          <w:rFonts w:ascii="Arial" w:hAnsi="Arial" w:cs="Arial"/>
          <w:sz w:val="24"/>
          <w:szCs w:val="24"/>
        </w:rPr>
        <w:t>. США</w:t>
      </w:r>
      <w:r w:rsidR="001E15DB" w:rsidRPr="001E15DB">
        <w:rPr>
          <w:rFonts w:ascii="Arial" w:hAnsi="Arial" w:cs="Arial"/>
          <w:sz w:val="24"/>
          <w:szCs w:val="24"/>
          <w:lang w:val="ru-RU"/>
        </w:rPr>
        <w:t>/</w:t>
      </w:r>
      <w:r w:rsidR="001E15DB">
        <w:rPr>
          <w:rFonts w:ascii="Arial" w:hAnsi="Arial" w:cs="Arial"/>
          <w:sz w:val="24"/>
          <w:szCs w:val="24"/>
        </w:rPr>
        <w:t xml:space="preserve">т, ДАФ – з 335 до 263 </w:t>
      </w:r>
      <w:proofErr w:type="spellStart"/>
      <w:r w:rsidR="001E15DB">
        <w:rPr>
          <w:rFonts w:ascii="Arial" w:hAnsi="Arial" w:cs="Arial"/>
          <w:sz w:val="24"/>
          <w:szCs w:val="24"/>
        </w:rPr>
        <w:t>дол</w:t>
      </w:r>
      <w:proofErr w:type="spellEnd"/>
      <w:r w:rsidR="001E15DB">
        <w:rPr>
          <w:rFonts w:ascii="Arial" w:hAnsi="Arial" w:cs="Arial"/>
          <w:sz w:val="24"/>
          <w:szCs w:val="24"/>
        </w:rPr>
        <w:t>. США</w:t>
      </w:r>
      <w:r w:rsidR="001E15DB" w:rsidRPr="00F22A40">
        <w:rPr>
          <w:rFonts w:ascii="Arial" w:hAnsi="Arial" w:cs="Arial"/>
          <w:sz w:val="24"/>
          <w:szCs w:val="24"/>
          <w:lang w:val="ru-RU"/>
        </w:rPr>
        <w:t>/</w:t>
      </w:r>
      <w:r w:rsidR="001E15DB">
        <w:rPr>
          <w:rFonts w:ascii="Arial" w:hAnsi="Arial" w:cs="Arial"/>
          <w:sz w:val="24"/>
          <w:szCs w:val="24"/>
        </w:rPr>
        <w:t>т.</w:t>
      </w:r>
      <w:r>
        <w:rPr>
          <w:rFonts w:ascii="Arial" w:hAnsi="Arial" w:cs="Arial"/>
          <w:sz w:val="24"/>
          <w:szCs w:val="24"/>
        </w:rPr>
        <w:t xml:space="preserve">  Такий ціновий тренд   у певній мірі вплинув на внутрішню цінову кон</w:t>
      </w:r>
      <w:r w:rsidRPr="00B16153">
        <w:rPr>
          <w:rFonts w:ascii="Arial" w:hAnsi="Arial" w:cs="Arial"/>
          <w:sz w:val="24"/>
          <w:szCs w:val="24"/>
        </w:rPr>
        <w:t>’</w:t>
      </w:r>
      <w:r w:rsidR="00B16153">
        <w:rPr>
          <w:rFonts w:ascii="Arial" w:hAnsi="Arial" w:cs="Arial"/>
          <w:sz w:val="24"/>
          <w:szCs w:val="24"/>
        </w:rPr>
        <w:t>юнктуру з урахуванням балансу  внутрішнього попиту-пропозиції.</w:t>
      </w:r>
      <w:r w:rsidR="00B16153" w:rsidRPr="00B16153">
        <w:rPr>
          <w:rFonts w:ascii="Arial" w:hAnsi="Arial" w:cs="Arial"/>
          <w:sz w:val="24"/>
          <w:szCs w:val="24"/>
        </w:rPr>
        <w:t xml:space="preserve"> </w:t>
      </w:r>
    </w:p>
    <w:p w:rsidR="00117CBC" w:rsidRPr="00F2143E" w:rsidRDefault="00117CBC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2143E" w:rsidRDefault="00F2143E" w:rsidP="00B345D1">
      <w:pPr>
        <w:pStyle w:val="a3"/>
        <w:numPr>
          <w:ilvl w:val="0"/>
          <w:numId w:val="1"/>
        </w:numPr>
        <w:spacing w:before="120" w:after="8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Заробітна плата. Промисловий персонал</w:t>
      </w:r>
    </w:p>
    <w:p w:rsidR="00596441" w:rsidRDefault="00117CBC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2143E">
        <w:rPr>
          <w:rFonts w:ascii="Arial" w:hAnsi="Arial" w:cs="Arial"/>
          <w:sz w:val="24"/>
          <w:szCs w:val="24"/>
        </w:rPr>
        <w:t xml:space="preserve">.1. </w:t>
      </w:r>
      <w:r w:rsidR="00F2143E" w:rsidRPr="00F2143E">
        <w:rPr>
          <w:rFonts w:ascii="Arial" w:hAnsi="Arial" w:cs="Arial"/>
          <w:sz w:val="24"/>
          <w:szCs w:val="24"/>
        </w:rPr>
        <w:t>Середньооблікова кількість штатних працівник</w:t>
      </w:r>
      <w:r>
        <w:rPr>
          <w:rFonts w:ascii="Arial" w:hAnsi="Arial" w:cs="Arial"/>
          <w:sz w:val="24"/>
          <w:szCs w:val="24"/>
        </w:rPr>
        <w:t>ів в галузі у</w:t>
      </w:r>
      <w:r w:rsidR="00772666">
        <w:rPr>
          <w:rFonts w:ascii="Arial" w:hAnsi="Arial" w:cs="Arial"/>
          <w:sz w:val="24"/>
          <w:szCs w:val="24"/>
        </w:rPr>
        <w:t xml:space="preserve"> січні-березні 2020</w:t>
      </w:r>
      <w:r w:rsidR="00596441">
        <w:rPr>
          <w:rFonts w:ascii="Arial" w:hAnsi="Arial" w:cs="Arial"/>
          <w:sz w:val="24"/>
          <w:szCs w:val="24"/>
        </w:rPr>
        <w:t xml:space="preserve"> року </w:t>
      </w:r>
      <w:r w:rsidR="00F2143E" w:rsidRPr="00F2143E">
        <w:rPr>
          <w:rFonts w:ascii="Arial" w:hAnsi="Arial" w:cs="Arial"/>
          <w:sz w:val="24"/>
          <w:szCs w:val="24"/>
        </w:rPr>
        <w:t xml:space="preserve">порівняно з аналогічним періодом </w:t>
      </w:r>
      <w:r w:rsidR="00772666">
        <w:rPr>
          <w:rFonts w:ascii="Arial" w:hAnsi="Arial" w:cs="Arial"/>
          <w:sz w:val="24"/>
          <w:szCs w:val="24"/>
        </w:rPr>
        <w:t xml:space="preserve"> суттєво </w:t>
      </w:r>
      <w:r w:rsidR="00F2143E" w:rsidRPr="00F2143E">
        <w:rPr>
          <w:rFonts w:ascii="Arial" w:hAnsi="Arial" w:cs="Arial"/>
          <w:sz w:val="24"/>
          <w:szCs w:val="24"/>
        </w:rPr>
        <w:t xml:space="preserve">не змінилася. </w:t>
      </w:r>
      <w:r w:rsidR="00772666">
        <w:rPr>
          <w:rFonts w:ascii="Arial" w:hAnsi="Arial" w:cs="Arial"/>
          <w:sz w:val="24"/>
          <w:szCs w:val="24"/>
        </w:rPr>
        <w:t xml:space="preserve">Так, зокрема, </w:t>
      </w:r>
      <w:r w:rsidR="00596441">
        <w:rPr>
          <w:rFonts w:ascii="Arial" w:hAnsi="Arial" w:cs="Arial"/>
          <w:sz w:val="24"/>
          <w:szCs w:val="24"/>
        </w:rPr>
        <w:t xml:space="preserve">у виробництві хімічних речовин та хімічної продукції середньооблікова кількість  штатних працівників склала на кінець березня 57,5 тис. осіб та збільшилась порівняно з аналогічним періодом 2019 року на 5,5%. </w:t>
      </w:r>
    </w:p>
    <w:p w:rsidR="00F2143E" w:rsidRPr="007146A0" w:rsidRDefault="00596441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секторі виробництва п</w:t>
      </w:r>
      <w:r w:rsidR="00117CBC">
        <w:rPr>
          <w:rFonts w:ascii="Arial" w:hAnsi="Arial" w:cs="Arial"/>
          <w:sz w:val="24"/>
          <w:szCs w:val="24"/>
        </w:rPr>
        <w:t xml:space="preserve">ластмасових та гумових виробів </w:t>
      </w:r>
      <w:r w:rsidRPr="00596441">
        <w:rPr>
          <w:rFonts w:ascii="Arial" w:hAnsi="Arial" w:cs="Arial"/>
          <w:sz w:val="24"/>
          <w:szCs w:val="24"/>
        </w:rPr>
        <w:t>середньооблікова кількість  штатних працівник</w:t>
      </w:r>
      <w:r>
        <w:rPr>
          <w:rFonts w:ascii="Arial" w:hAnsi="Arial" w:cs="Arial"/>
          <w:sz w:val="24"/>
          <w:szCs w:val="24"/>
        </w:rPr>
        <w:t>ів склала на кінець березня 53,4</w:t>
      </w:r>
      <w:r w:rsidRPr="00596441">
        <w:rPr>
          <w:rFonts w:ascii="Arial" w:hAnsi="Arial" w:cs="Arial"/>
          <w:sz w:val="24"/>
          <w:szCs w:val="24"/>
        </w:rPr>
        <w:t xml:space="preserve"> тис. осіб</w:t>
      </w:r>
      <w:r>
        <w:rPr>
          <w:rFonts w:ascii="Arial" w:hAnsi="Arial" w:cs="Arial"/>
          <w:sz w:val="24"/>
          <w:szCs w:val="24"/>
        </w:rPr>
        <w:t xml:space="preserve"> та залишилася на рівні аналогічного періоду 2019 року. Таким чином, кумулятивна кількість промислового персоналу в хімічній галузі становила на кінець березня 2020 року </w:t>
      </w:r>
      <w:r w:rsidRPr="007146A0">
        <w:rPr>
          <w:rFonts w:ascii="Arial" w:hAnsi="Arial" w:cs="Arial"/>
          <w:b/>
          <w:i/>
          <w:sz w:val="24"/>
          <w:szCs w:val="24"/>
        </w:rPr>
        <w:t xml:space="preserve">110,7 </w:t>
      </w:r>
      <w:proofErr w:type="spellStart"/>
      <w:r w:rsidRPr="007146A0">
        <w:rPr>
          <w:rFonts w:ascii="Arial" w:hAnsi="Arial" w:cs="Arial"/>
          <w:b/>
          <w:i/>
          <w:sz w:val="24"/>
          <w:szCs w:val="24"/>
        </w:rPr>
        <w:t>тис.осіб</w:t>
      </w:r>
      <w:proofErr w:type="spellEnd"/>
      <w:r w:rsidRPr="007146A0">
        <w:rPr>
          <w:rFonts w:ascii="Arial" w:hAnsi="Arial" w:cs="Arial"/>
          <w:b/>
          <w:i/>
          <w:sz w:val="24"/>
          <w:szCs w:val="24"/>
        </w:rPr>
        <w:t>.</w:t>
      </w:r>
    </w:p>
    <w:p w:rsidR="00F2143E" w:rsidRPr="00F2143E" w:rsidRDefault="00117CBC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2143E">
        <w:rPr>
          <w:rFonts w:ascii="Arial" w:hAnsi="Arial" w:cs="Arial"/>
          <w:sz w:val="24"/>
          <w:szCs w:val="24"/>
        </w:rPr>
        <w:t xml:space="preserve">.2. </w:t>
      </w:r>
      <w:r w:rsidR="00F2143E" w:rsidRPr="00F2143E">
        <w:rPr>
          <w:rFonts w:ascii="Arial" w:hAnsi="Arial" w:cs="Arial"/>
          <w:sz w:val="24"/>
          <w:szCs w:val="24"/>
        </w:rPr>
        <w:t>Середня за</w:t>
      </w:r>
      <w:r w:rsidR="008F65EC">
        <w:rPr>
          <w:rFonts w:ascii="Arial" w:hAnsi="Arial" w:cs="Arial"/>
          <w:sz w:val="24"/>
          <w:szCs w:val="24"/>
        </w:rPr>
        <w:t>робітна плата в галузі склала у січні-березні 2020</w:t>
      </w:r>
      <w:r w:rsidR="00F2143E" w:rsidRPr="00F2143E">
        <w:rPr>
          <w:rFonts w:ascii="Arial" w:hAnsi="Arial" w:cs="Arial"/>
          <w:sz w:val="24"/>
          <w:szCs w:val="24"/>
        </w:rPr>
        <w:t xml:space="preserve"> року </w:t>
      </w:r>
      <w:r w:rsidR="00315F3A" w:rsidRPr="00117CBC">
        <w:rPr>
          <w:rFonts w:ascii="Arial" w:hAnsi="Arial" w:cs="Arial"/>
          <w:b/>
          <w:i/>
          <w:sz w:val="24"/>
          <w:szCs w:val="24"/>
        </w:rPr>
        <w:t>11635 грн</w:t>
      </w:r>
      <w:r w:rsidR="005C2231">
        <w:rPr>
          <w:rFonts w:ascii="Arial" w:hAnsi="Arial" w:cs="Arial"/>
          <w:sz w:val="24"/>
          <w:szCs w:val="24"/>
        </w:rPr>
        <w:t xml:space="preserve"> </w:t>
      </w:r>
      <w:r w:rsidR="00F2143E" w:rsidRPr="00F2143E">
        <w:rPr>
          <w:rFonts w:ascii="Arial" w:hAnsi="Arial" w:cs="Arial"/>
          <w:sz w:val="24"/>
          <w:szCs w:val="24"/>
        </w:rPr>
        <w:t>та збільшилася у номінальному вимірі порів</w:t>
      </w:r>
      <w:r w:rsidR="008F65EC">
        <w:rPr>
          <w:rFonts w:ascii="Arial" w:hAnsi="Arial" w:cs="Arial"/>
          <w:sz w:val="24"/>
          <w:szCs w:val="24"/>
        </w:rPr>
        <w:t>няно з аналогічним періодом 2019 року на 15,7%. Водночас в</w:t>
      </w:r>
      <w:r w:rsidR="005C2231">
        <w:rPr>
          <w:rFonts w:ascii="Arial" w:hAnsi="Arial" w:cs="Arial"/>
          <w:sz w:val="24"/>
          <w:szCs w:val="24"/>
        </w:rPr>
        <w:t>она є нижчою на 7</w:t>
      </w:r>
      <w:r>
        <w:rPr>
          <w:rFonts w:ascii="Arial" w:hAnsi="Arial" w:cs="Arial"/>
          <w:sz w:val="24"/>
          <w:szCs w:val="24"/>
        </w:rPr>
        <w:t>% в</w:t>
      </w:r>
      <w:r w:rsidR="00F2143E" w:rsidRPr="00F2143E">
        <w:rPr>
          <w:rFonts w:ascii="Arial" w:hAnsi="Arial" w:cs="Arial"/>
          <w:sz w:val="24"/>
          <w:szCs w:val="24"/>
        </w:rPr>
        <w:t xml:space="preserve">ід рівня середньої заробітної плати у промисловості. </w:t>
      </w:r>
    </w:p>
    <w:p w:rsidR="003B6638" w:rsidRDefault="00117CBC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2143E">
        <w:rPr>
          <w:rFonts w:ascii="Arial" w:hAnsi="Arial" w:cs="Arial"/>
          <w:sz w:val="24"/>
          <w:szCs w:val="24"/>
        </w:rPr>
        <w:t xml:space="preserve">.3. </w:t>
      </w:r>
      <w:r w:rsidR="00F2143E" w:rsidRPr="00F2143E">
        <w:rPr>
          <w:rFonts w:ascii="Arial" w:hAnsi="Arial" w:cs="Arial"/>
          <w:sz w:val="24"/>
          <w:szCs w:val="24"/>
        </w:rPr>
        <w:t>Сума заборгованості із виплати заробітної плати у виробництві хімічних речовин та хімічної продукц</w:t>
      </w:r>
      <w:r w:rsidR="00A279BB">
        <w:rPr>
          <w:rFonts w:ascii="Arial" w:hAnsi="Arial" w:cs="Arial"/>
          <w:sz w:val="24"/>
          <w:szCs w:val="24"/>
        </w:rPr>
        <w:t>ії становила станом на 1.04.2020</w:t>
      </w:r>
      <w:r w:rsidR="00F2143E" w:rsidRPr="00F2143E">
        <w:rPr>
          <w:rFonts w:ascii="Arial" w:hAnsi="Arial" w:cs="Arial"/>
          <w:sz w:val="24"/>
          <w:szCs w:val="24"/>
        </w:rPr>
        <w:t xml:space="preserve"> р. </w:t>
      </w:r>
      <w:r w:rsidR="00A279BB">
        <w:rPr>
          <w:rFonts w:ascii="Arial" w:hAnsi="Arial" w:cs="Arial"/>
          <w:sz w:val="24"/>
          <w:szCs w:val="24"/>
        </w:rPr>
        <w:t xml:space="preserve">86,3 </w:t>
      </w:r>
      <w:proofErr w:type="spellStart"/>
      <w:r w:rsidR="00A279BB">
        <w:rPr>
          <w:rFonts w:ascii="Arial" w:hAnsi="Arial" w:cs="Arial"/>
          <w:sz w:val="24"/>
          <w:szCs w:val="24"/>
        </w:rPr>
        <w:t>млн.грн</w:t>
      </w:r>
      <w:proofErr w:type="spellEnd"/>
      <w:r w:rsidR="00A279BB">
        <w:rPr>
          <w:rFonts w:ascii="Arial" w:hAnsi="Arial" w:cs="Arial"/>
          <w:sz w:val="24"/>
          <w:szCs w:val="24"/>
        </w:rPr>
        <w:t xml:space="preserve"> т</w:t>
      </w:r>
      <w:r w:rsidR="00A279BB">
        <w:t xml:space="preserve">, </w:t>
      </w:r>
      <w:r w:rsidR="00A279BB" w:rsidRPr="00A279BB">
        <w:rPr>
          <w:rFonts w:ascii="Arial" w:hAnsi="Arial" w:cs="Arial"/>
          <w:sz w:val="24"/>
          <w:szCs w:val="24"/>
        </w:rPr>
        <w:t xml:space="preserve">у </w:t>
      </w:r>
      <w:proofErr w:type="spellStart"/>
      <w:r w:rsidR="00A279BB" w:rsidRPr="00A279BB">
        <w:rPr>
          <w:rFonts w:ascii="Arial" w:hAnsi="Arial" w:cs="Arial"/>
          <w:sz w:val="24"/>
          <w:szCs w:val="24"/>
        </w:rPr>
        <w:t>т.ч</w:t>
      </w:r>
      <w:proofErr w:type="spellEnd"/>
      <w:r w:rsidR="00A279BB" w:rsidRPr="00A279BB">
        <w:rPr>
          <w:rFonts w:ascii="Arial" w:hAnsi="Arial" w:cs="Arial"/>
          <w:sz w:val="24"/>
          <w:szCs w:val="24"/>
        </w:rPr>
        <w:t>. на економічно актив</w:t>
      </w:r>
      <w:r w:rsidR="00A279BB">
        <w:rPr>
          <w:rFonts w:ascii="Arial" w:hAnsi="Arial" w:cs="Arial"/>
          <w:sz w:val="24"/>
          <w:szCs w:val="24"/>
        </w:rPr>
        <w:t>них підприємствах 67,7</w:t>
      </w:r>
      <w:r w:rsidR="00A279BB" w:rsidRPr="00A279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79BB" w:rsidRPr="00A279BB">
        <w:rPr>
          <w:rFonts w:ascii="Arial" w:hAnsi="Arial" w:cs="Arial"/>
          <w:sz w:val="24"/>
          <w:szCs w:val="24"/>
        </w:rPr>
        <w:t>млн.грн</w:t>
      </w:r>
      <w:proofErr w:type="spellEnd"/>
      <w:r w:rsidR="003B6638">
        <w:rPr>
          <w:rFonts w:ascii="Arial" w:hAnsi="Arial" w:cs="Arial"/>
          <w:sz w:val="24"/>
          <w:szCs w:val="24"/>
        </w:rPr>
        <w:t xml:space="preserve"> (78,5% до загальної суми)</w:t>
      </w:r>
      <w:r w:rsidR="00A279BB">
        <w:rPr>
          <w:rFonts w:ascii="Arial" w:hAnsi="Arial" w:cs="Arial"/>
          <w:sz w:val="24"/>
          <w:szCs w:val="24"/>
        </w:rPr>
        <w:t xml:space="preserve">. </w:t>
      </w:r>
    </w:p>
    <w:p w:rsidR="00A279BB" w:rsidRDefault="00A279BB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Показник заборгованості</w:t>
      </w:r>
      <w:r w:rsidRPr="00A279BB">
        <w:t xml:space="preserve"> </w:t>
      </w:r>
      <w:r w:rsidRPr="00A279BB">
        <w:rPr>
          <w:rFonts w:ascii="Arial" w:hAnsi="Arial" w:cs="Arial"/>
          <w:sz w:val="24"/>
          <w:szCs w:val="24"/>
        </w:rPr>
        <w:t>із виплати заробітної плати у виробництві хімічних речовин та хімічної продукції</w:t>
      </w:r>
      <w:r>
        <w:rPr>
          <w:rFonts w:ascii="Arial" w:hAnsi="Arial" w:cs="Arial"/>
          <w:sz w:val="24"/>
          <w:szCs w:val="24"/>
        </w:rPr>
        <w:t xml:space="preserve"> виріс станом на </w:t>
      </w:r>
      <w:r w:rsidRPr="00A279BB">
        <w:rPr>
          <w:rFonts w:ascii="Arial" w:hAnsi="Arial" w:cs="Arial"/>
          <w:sz w:val="24"/>
          <w:szCs w:val="24"/>
        </w:rPr>
        <w:t>1.04.2020 р</w:t>
      </w:r>
      <w:r>
        <w:rPr>
          <w:rFonts w:ascii="Arial" w:hAnsi="Arial" w:cs="Arial"/>
          <w:sz w:val="24"/>
          <w:szCs w:val="24"/>
        </w:rPr>
        <w:t>. порівняно з аналогічним періодом 2019 року на 4,3%.</w:t>
      </w:r>
    </w:p>
    <w:p w:rsidR="00F2143E" w:rsidRPr="00F2143E" w:rsidRDefault="00F2143E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2143E" w:rsidRDefault="00F2143E" w:rsidP="00B345D1">
      <w:pPr>
        <w:pStyle w:val="a3"/>
        <w:numPr>
          <w:ilvl w:val="0"/>
          <w:numId w:val="1"/>
        </w:numPr>
        <w:spacing w:before="120" w:after="8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Капітальні інвестиції</w:t>
      </w:r>
    </w:p>
    <w:p w:rsidR="00117CBC" w:rsidRDefault="003B6638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B6638">
        <w:rPr>
          <w:rFonts w:ascii="Arial" w:hAnsi="Arial" w:cs="Arial"/>
          <w:sz w:val="24"/>
          <w:szCs w:val="24"/>
        </w:rPr>
        <w:t xml:space="preserve">9.1. </w:t>
      </w:r>
      <w:r>
        <w:rPr>
          <w:rFonts w:ascii="Arial" w:hAnsi="Arial" w:cs="Arial"/>
          <w:sz w:val="24"/>
          <w:szCs w:val="24"/>
        </w:rPr>
        <w:t xml:space="preserve">Обсяг капітальних інвестицій у виробництво хімічних речовин та хімічної продукції  склав у першому кварталі 2020 року </w:t>
      </w:r>
      <w:r w:rsidRPr="00117CBC">
        <w:rPr>
          <w:rFonts w:ascii="Arial" w:hAnsi="Arial" w:cs="Arial"/>
          <w:b/>
          <w:i/>
          <w:sz w:val="24"/>
          <w:szCs w:val="24"/>
        </w:rPr>
        <w:t>450,7 млн. грн</w:t>
      </w:r>
      <w:r>
        <w:rPr>
          <w:rFonts w:ascii="Arial" w:hAnsi="Arial" w:cs="Arial"/>
          <w:sz w:val="24"/>
          <w:szCs w:val="24"/>
        </w:rPr>
        <w:t>. та зменшився порівняно з аналогічним  періодом 2019 року на 16,2%.</w:t>
      </w:r>
      <w:r w:rsidR="006A0795">
        <w:rPr>
          <w:rFonts w:ascii="Arial" w:hAnsi="Arial" w:cs="Arial"/>
          <w:sz w:val="24"/>
          <w:szCs w:val="24"/>
        </w:rPr>
        <w:t xml:space="preserve"> </w:t>
      </w:r>
    </w:p>
    <w:p w:rsidR="007146A0" w:rsidRDefault="006A0795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Майже 67% інвестицій в осн</w:t>
      </w:r>
      <w:r w:rsidR="00117CBC">
        <w:rPr>
          <w:rFonts w:ascii="Arial" w:hAnsi="Arial" w:cs="Arial"/>
          <w:sz w:val="24"/>
          <w:szCs w:val="24"/>
        </w:rPr>
        <w:t xml:space="preserve">овний капітал було вкладено </w:t>
      </w:r>
      <w:r>
        <w:rPr>
          <w:rFonts w:ascii="Arial" w:hAnsi="Arial" w:cs="Arial"/>
          <w:sz w:val="24"/>
          <w:szCs w:val="24"/>
        </w:rPr>
        <w:t xml:space="preserve">у виробництва основної хімії, мінеральних добрив </w:t>
      </w:r>
      <w:r w:rsidR="00FD3972">
        <w:rPr>
          <w:rFonts w:ascii="Arial" w:hAnsi="Arial" w:cs="Arial"/>
          <w:sz w:val="24"/>
          <w:szCs w:val="24"/>
        </w:rPr>
        <w:t>та перв</w:t>
      </w:r>
      <w:r w:rsidR="00117CBC">
        <w:rPr>
          <w:rFonts w:ascii="Arial" w:hAnsi="Arial" w:cs="Arial"/>
          <w:sz w:val="24"/>
          <w:szCs w:val="24"/>
        </w:rPr>
        <w:t>инних пластмас (301,8 млн. грн), про це свідчить і регіональний розподіл капіталовкладень (Черкаська область, Рівненська область, Дніпропетровська область).</w:t>
      </w:r>
      <w:r w:rsidR="00FD3972">
        <w:rPr>
          <w:rFonts w:ascii="Arial" w:hAnsi="Arial" w:cs="Arial"/>
          <w:sz w:val="24"/>
          <w:szCs w:val="24"/>
        </w:rPr>
        <w:t xml:space="preserve"> </w:t>
      </w:r>
    </w:p>
    <w:p w:rsidR="00F2143E" w:rsidRDefault="00FD3972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Решта </w:t>
      </w:r>
      <w:r w:rsidR="007146A0">
        <w:rPr>
          <w:rFonts w:ascii="Arial" w:hAnsi="Arial" w:cs="Arial"/>
          <w:sz w:val="24"/>
          <w:szCs w:val="24"/>
        </w:rPr>
        <w:t xml:space="preserve">інвестиційних </w:t>
      </w:r>
      <w:r>
        <w:rPr>
          <w:rFonts w:ascii="Arial" w:hAnsi="Arial" w:cs="Arial"/>
          <w:sz w:val="24"/>
          <w:szCs w:val="24"/>
        </w:rPr>
        <w:t>в</w:t>
      </w:r>
      <w:r w:rsidR="007146A0">
        <w:rPr>
          <w:rFonts w:ascii="Arial" w:hAnsi="Arial" w:cs="Arial"/>
          <w:sz w:val="24"/>
          <w:szCs w:val="24"/>
        </w:rPr>
        <w:t>кладень прийшлась на виробництво</w:t>
      </w:r>
      <w:r>
        <w:rPr>
          <w:rFonts w:ascii="Arial" w:hAnsi="Arial" w:cs="Arial"/>
          <w:sz w:val="24"/>
          <w:szCs w:val="24"/>
        </w:rPr>
        <w:t xml:space="preserve"> мила, мийних, парфумних та косметичних засобів (49,4 </w:t>
      </w:r>
      <w:proofErr w:type="spellStart"/>
      <w:r>
        <w:rPr>
          <w:rFonts w:ascii="Arial" w:hAnsi="Arial" w:cs="Arial"/>
          <w:sz w:val="24"/>
          <w:szCs w:val="24"/>
        </w:rPr>
        <w:t>млн.грн</w:t>
      </w:r>
      <w:proofErr w:type="spellEnd"/>
      <w:r>
        <w:rPr>
          <w:rFonts w:ascii="Arial" w:hAnsi="Arial" w:cs="Arial"/>
          <w:sz w:val="24"/>
          <w:szCs w:val="24"/>
        </w:rPr>
        <w:t xml:space="preserve">), виробництво ЛКМ (21,0 </w:t>
      </w:r>
      <w:proofErr w:type="spellStart"/>
      <w:r>
        <w:rPr>
          <w:rFonts w:ascii="Arial" w:hAnsi="Arial" w:cs="Arial"/>
          <w:sz w:val="24"/>
          <w:szCs w:val="24"/>
        </w:rPr>
        <w:t>млн.грн</w:t>
      </w:r>
      <w:proofErr w:type="spellEnd"/>
      <w:r>
        <w:rPr>
          <w:rFonts w:ascii="Arial" w:hAnsi="Arial" w:cs="Arial"/>
          <w:sz w:val="24"/>
          <w:szCs w:val="24"/>
        </w:rPr>
        <w:t>), іншої хімічної  продукції (55,7 млн. грн.).</w:t>
      </w:r>
    </w:p>
    <w:p w:rsidR="007146A0" w:rsidRDefault="00FD3972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9.2. Обсяг інвестицій в основний капітал виробництва гумових та пластмасових виробів склав </w:t>
      </w:r>
      <w:r w:rsidRPr="00FD3972">
        <w:rPr>
          <w:rFonts w:ascii="Arial" w:hAnsi="Arial" w:cs="Arial"/>
          <w:sz w:val="24"/>
          <w:szCs w:val="24"/>
        </w:rPr>
        <w:t xml:space="preserve">у </w:t>
      </w:r>
      <w:r>
        <w:rPr>
          <w:rFonts w:ascii="Arial" w:hAnsi="Arial" w:cs="Arial"/>
          <w:sz w:val="24"/>
          <w:szCs w:val="24"/>
        </w:rPr>
        <w:t>першому кварталі 2020 року 530,9</w:t>
      </w:r>
      <w:r w:rsidRPr="00FD3972">
        <w:rPr>
          <w:rFonts w:ascii="Arial" w:hAnsi="Arial" w:cs="Arial"/>
          <w:sz w:val="24"/>
          <w:szCs w:val="24"/>
        </w:rPr>
        <w:t xml:space="preserve"> млн. грн. та зменшився порівняно з аналогі</w:t>
      </w:r>
      <w:r>
        <w:rPr>
          <w:rFonts w:ascii="Arial" w:hAnsi="Arial" w:cs="Arial"/>
          <w:sz w:val="24"/>
          <w:szCs w:val="24"/>
        </w:rPr>
        <w:t>чним  періодом 2019 року на 19,5</w:t>
      </w:r>
      <w:r w:rsidRPr="00FD3972">
        <w:rPr>
          <w:rFonts w:ascii="Arial" w:hAnsi="Arial" w:cs="Arial"/>
          <w:sz w:val="24"/>
          <w:szCs w:val="24"/>
        </w:rPr>
        <w:t>%.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D3972" w:rsidRDefault="00FD3972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Майже 98% капітальних інвестицій було вкладено у виробни</w:t>
      </w:r>
      <w:r w:rsidR="00607BE0">
        <w:rPr>
          <w:rFonts w:ascii="Arial" w:hAnsi="Arial" w:cs="Arial"/>
          <w:sz w:val="24"/>
          <w:szCs w:val="24"/>
        </w:rPr>
        <w:t>цтво пластмасових виробів (518,5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млн.грн</w:t>
      </w:r>
      <w:proofErr w:type="spellEnd"/>
      <w:r>
        <w:rPr>
          <w:rFonts w:ascii="Arial" w:hAnsi="Arial" w:cs="Arial"/>
          <w:sz w:val="24"/>
          <w:szCs w:val="24"/>
        </w:rPr>
        <w:t>.)</w:t>
      </w:r>
      <w:r w:rsidR="00D0371A">
        <w:rPr>
          <w:rFonts w:ascii="Arial" w:hAnsi="Arial" w:cs="Arial"/>
          <w:sz w:val="24"/>
          <w:szCs w:val="24"/>
        </w:rPr>
        <w:t>,</w:t>
      </w:r>
      <w:r w:rsidR="00607BE0">
        <w:rPr>
          <w:rFonts w:ascii="Arial" w:hAnsi="Arial" w:cs="Arial"/>
          <w:sz w:val="24"/>
          <w:szCs w:val="24"/>
        </w:rPr>
        <w:t xml:space="preserve"> що становить 85,3% до аналогічного періоду 2019 року. </w:t>
      </w:r>
      <w:r w:rsidR="00D0371A">
        <w:rPr>
          <w:rFonts w:ascii="Arial" w:hAnsi="Arial" w:cs="Arial"/>
          <w:sz w:val="24"/>
          <w:szCs w:val="24"/>
        </w:rPr>
        <w:t xml:space="preserve"> 2%</w:t>
      </w:r>
      <w:r w:rsidR="00607BE0">
        <w:rPr>
          <w:rFonts w:ascii="Arial" w:hAnsi="Arial" w:cs="Arial"/>
          <w:sz w:val="24"/>
          <w:szCs w:val="24"/>
        </w:rPr>
        <w:t xml:space="preserve"> інвестиційних вкладень </w:t>
      </w:r>
      <w:r w:rsidR="00D0371A">
        <w:rPr>
          <w:rFonts w:ascii="Arial" w:hAnsi="Arial" w:cs="Arial"/>
          <w:sz w:val="24"/>
          <w:szCs w:val="24"/>
        </w:rPr>
        <w:t xml:space="preserve"> прийшлось на виробництво гу</w:t>
      </w:r>
      <w:r w:rsidR="008B740E">
        <w:rPr>
          <w:rFonts w:ascii="Arial" w:hAnsi="Arial" w:cs="Arial"/>
          <w:sz w:val="24"/>
          <w:szCs w:val="24"/>
        </w:rPr>
        <w:t xml:space="preserve">мових виробів (12,3 </w:t>
      </w:r>
      <w:proofErr w:type="spellStart"/>
      <w:r w:rsidR="008B740E">
        <w:rPr>
          <w:rFonts w:ascii="Arial" w:hAnsi="Arial" w:cs="Arial"/>
          <w:sz w:val="24"/>
          <w:szCs w:val="24"/>
        </w:rPr>
        <w:t>млн.грн</w:t>
      </w:r>
      <w:proofErr w:type="spellEnd"/>
      <w:r w:rsidR="008B740E">
        <w:rPr>
          <w:rFonts w:ascii="Arial" w:hAnsi="Arial" w:cs="Arial"/>
          <w:sz w:val="24"/>
          <w:szCs w:val="24"/>
        </w:rPr>
        <w:t xml:space="preserve">), що становить 22,5% до аналогічного періоду 2019 року. </w:t>
      </w:r>
    </w:p>
    <w:p w:rsidR="008B740E" w:rsidRDefault="00607BE0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9.3. </w:t>
      </w:r>
      <w:r w:rsidRPr="00117CBC">
        <w:rPr>
          <w:rFonts w:ascii="Arial" w:hAnsi="Arial" w:cs="Arial"/>
          <w:i/>
          <w:sz w:val="24"/>
          <w:szCs w:val="24"/>
        </w:rPr>
        <w:t xml:space="preserve">Таким чином, можна констатувати, що </w:t>
      </w:r>
      <w:r w:rsidR="00E91665">
        <w:rPr>
          <w:rFonts w:ascii="Arial" w:hAnsi="Arial" w:cs="Arial"/>
          <w:i/>
          <w:sz w:val="24"/>
          <w:szCs w:val="24"/>
        </w:rPr>
        <w:t>у першому кварталі 2020 року ТОП</w:t>
      </w:r>
      <w:r w:rsidRPr="00117CBC">
        <w:rPr>
          <w:rFonts w:ascii="Arial" w:hAnsi="Arial" w:cs="Arial"/>
          <w:i/>
          <w:sz w:val="24"/>
          <w:szCs w:val="24"/>
        </w:rPr>
        <w:t xml:space="preserve"> лідером за обсягом капіталовкладень </w:t>
      </w:r>
      <w:r w:rsidR="00A17097" w:rsidRPr="00117CBC">
        <w:rPr>
          <w:rFonts w:ascii="Arial" w:hAnsi="Arial" w:cs="Arial"/>
          <w:i/>
          <w:sz w:val="24"/>
          <w:szCs w:val="24"/>
        </w:rPr>
        <w:t xml:space="preserve"> в хімічній галузі став сектор виробництва пластмасових виробів, частка якого в кумулятивних інвестиціях в аналізований період  прибли</w:t>
      </w:r>
      <w:r w:rsidR="00E91665">
        <w:rPr>
          <w:rFonts w:ascii="Arial" w:hAnsi="Arial" w:cs="Arial"/>
          <w:i/>
          <w:sz w:val="24"/>
          <w:szCs w:val="24"/>
        </w:rPr>
        <w:t>зилась до 55%. Така динаміка свідчить</w:t>
      </w:r>
      <w:r w:rsidR="006F7BDE">
        <w:rPr>
          <w:rFonts w:ascii="Arial" w:hAnsi="Arial" w:cs="Arial"/>
          <w:i/>
          <w:sz w:val="24"/>
          <w:szCs w:val="24"/>
        </w:rPr>
        <w:t xml:space="preserve">  про</w:t>
      </w:r>
      <w:r w:rsidR="00A17097" w:rsidRPr="00117CBC">
        <w:rPr>
          <w:rFonts w:ascii="Arial" w:hAnsi="Arial" w:cs="Arial"/>
          <w:i/>
          <w:sz w:val="24"/>
          <w:szCs w:val="24"/>
        </w:rPr>
        <w:t xml:space="preserve"> структурні</w:t>
      </w:r>
      <w:r w:rsidR="006F7BDE">
        <w:rPr>
          <w:rFonts w:ascii="Arial" w:hAnsi="Arial" w:cs="Arial"/>
          <w:i/>
          <w:sz w:val="24"/>
          <w:szCs w:val="24"/>
        </w:rPr>
        <w:t xml:space="preserve"> зміни у галузевому виробництві, які тривають, незважаючи на прояви економічної кризи.</w:t>
      </w:r>
    </w:p>
    <w:p w:rsidR="006F7BDE" w:rsidRDefault="006F7BDE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2143E" w:rsidRDefault="00F2143E" w:rsidP="00B345D1">
      <w:pPr>
        <w:pStyle w:val="a3"/>
        <w:numPr>
          <w:ilvl w:val="0"/>
          <w:numId w:val="1"/>
        </w:numPr>
        <w:spacing w:before="120" w:after="8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Фінансові результати</w:t>
      </w:r>
    </w:p>
    <w:p w:rsidR="00F2143E" w:rsidRPr="00E91665" w:rsidRDefault="00A17097" w:rsidP="00E91665">
      <w:pPr>
        <w:spacing w:before="120" w:after="8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10.1. </w:t>
      </w:r>
      <w:r w:rsidRPr="006F7BDE">
        <w:rPr>
          <w:rFonts w:ascii="Arial" w:hAnsi="Arial" w:cs="Arial"/>
          <w:b/>
          <w:i/>
          <w:sz w:val="24"/>
          <w:szCs w:val="24"/>
        </w:rPr>
        <w:t>Фінансовий результат до оподаткування склав за підсумками 1 кварталу 2020 року у виробництві хімічних речовин та хімічної продукції</w:t>
      </w:r>
      <w:r w:rsidR="00E91665">
        <w:rPr>
          <w:rFonts w:ascii="Arial" w:hAnsi="Arial" w:cs="Arial"/>
          <w:b/>
          <w:i/>
          <w:sz w:val="24"/>
          <w:szCs w:val="24"/>
        </w:rPr>
        <w:t xml:space="preserve">            </w:t>
      </w:r>
      <w:r w:rsidRPr="006F7BDE">
        <w:rPr>
          <w:rFonts w:ascii="Arial" w:hAnsi="Arial" w:cs="Arial"/>
          <w:b/>
          <w:i/>
          <w:sz w:val="24"/>
          <w:szCs w:val="24"/>
        </w:rPr>
        <w:t xml:space="preserve"> (-) 19,6 мл</w:t>
      </w:r>
      <w:r w:rsidR="008976DB" w:rsidRPr="006F7BDE">
        <w:rPr>
          <w:rFonts w:ascii="Arial" w:hAnsi="Arial" w:cs="Arial"/>
          <w:b/>
          <w:i/>
          <w:sz w:val="24"/>
          <w:szCs w:val="24"/>
        </w:rPr>
        <w:t>рд. грн (лише середні та великі підприємства),</w:t>
      </w:r>
      <w:r w:rsidR="008976DB">
        <w:rPr>
          <w:rFonts w:ascii="Arial" w:hAnsi="Arial" w:cs="Arial"/>
          <w:sz w:val="24"/>
          <w:szCs w:val="24"/>
        </w:rPr>
        <w:t xml:space="preserve"> тоді як в аналогічний період 2019 року цей показник  мав позитивне сальдо та </w:t>
      </w:r>
      <w:r w:rsidR="00F945D4">
        <w:rPr>
          <w:rFonts w:ascii="Arial" w:hAnsi="Arial" w:cs="Arial"/>
          <w:sz w:val="24"/>
          <w:szCs w:val="24"/>
        </w:rPr>
        <w:t xml:space="preserve">становив 1,8 млрд. грн. </w:t>
      </w:r>
      <w:r w:rsidR="00E91665">
        <w:rPr>
          <w:rFonts w:ascii="Arial" w:hAnsi="Arial" w:cs="Arial"/>
          <w:sz w:val="24"/>
          <w:szCs w:val="24"/>
        </w:rPr>
        <w:t>Така динаміка</w:t>
      </w:r>
      <w:r w:rsidR="00BD639C">
        <w:rPr>
          <w:rFonts w:ascii="Arial" w:hAnsi="Arial" w:cs="Arial"/>
          <w:sz w:val="24"/>
          <w:szCs w:val="24"/>
        </w:rPr>
        <w:t xml:space="preserve"> свідчить  про </w:t>
      </w:r>
      <w:r w:rsidR="006F7BDE">
        <w:rPr>
          <w:rFonts w:ascii="Arial" w:hAnsi="Arial" w:cs="Arial"/>
          <w:sz w:val="24"/>
          <w:szCs w:val="24"/>
        </w:rPr>
        <w:t xml:space="preserve">критичний рівень фінансового стану переважної більшості </w:t>
      </w:r>
      <w:r w:rsidR="00BD639C">
        <w:rPr>
          <w:rFonts w:ascii="Arial" w:hAnsi="Arial" w:cs="Arial"/>
          <w:sz w:val="24"/>
          <w:szCs w:val="24"/>
        </w:rPr>
        <w:t xml:space="preserve">великих та середніх </w:t>
      </w:r>
      <w:r w:rsidR="006F7BDE">
        <w:rPr>
          <w:rFonts w:ascii="Arial" w:hAnsi="Arial" w:cs="Arial"/>
          <w:sz w:val="24"/>
          <w:szCs w:val="24"/>
        </w:rPr>
        <w:t>підприємств галузі.</w:t>
      </w:r>
    </w:p>
    <w:p w:rsidR="00F945D4" w:rsidRDefault="00F945D4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10.2. Загальний збиток до оподаткування за результатами 1 кварталу 2020 року  склав 20,4 млрд. грн при прибутку 0,82 </w:t>
      </w:r>
      <w:proofErr w:type="spellStart"/>
      <w:r>
        <w:rPr>
          <w:rFonts w:ascii="Arial" w:hAnsi="Arial" w:cs="Arial"/>
          <w:sz w:val="24"/>
          <w:szCs w:val="24"/>
        </w:rPr>
        <w:t>млрд.грн</w:t>
      </w:r>
      <w:proofErr w:type="spellEnd"/>
      <w:r>
        <w:rPr>
          <w:rFonts w:ascii="Arial" w:hAnsi="Arial" w:cs="Arial"/>
          <w:sz w:val="24"/>
          <w:szCs w:val="24"/>
        </w:rPr>
        <w:t xml:space="preserve">. Цей показники є найвищим серед переробних галузей  промисловості. </w:t>
      </w:r>
      <w:r w:rsidR="008D7D97">
        <w:rPr>
          <w:rFonts w:ascii="Arial" w:hAnsi="Arial" w:cs="Arial"/>
          <w:sz w:val="24"/>
          <w:szCs w:val="24"/>
        </w:rPr>
        <w:t>Збиток у поточному році порівняно з попереднім роком виріс майже в 6000 разів.</w:t>
      </w:r>
    </w:p>
    <w:p w:rsidR="00250FEC" w:rsidRDefault="00F945D4" w:rsidP="00250FEC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Кількість збиткових підприємств </w:t>
      </w:r>
      <w:r w:rsidR="00BD639C">
        <w:rPr>
          <w:rFonts w:ascii="Arial" w:hAnsi="Arial" w:cs="Arial"/>
          <w:sz w:val="24"/>
          <w:szCs w:val="24"/>
        </w:rPr>
        <w:t xml:space="preserve">у виробництві хімічних речовин та хімічної  продукції </w:t>
      </w:r>
      <w:r>
        <w:rPr>
          <w:rFonts w:ascii="Arial" w:hAnsi="Arial" w:cs="Arial"/>
          <w:sz w:val="24"/>
          <w:szCs w:val="24"/>
        </w:rPr>
        <w:t>виросла в аналізований період порівняно з аналогічним періодом 2019 року в 2,7 разів та склала 45,8%.</w:t>
      </w:r>
    </w:p>
    <w:p w:rsidR="00F945D4" w:rsidRDefault="00250FEC" w:rsidP="00250FEC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10.3. Загалом, приведені дані дозволяють констатувати, що</w:t>
      </w:r>
      <w:r w:rsidR="00660084" w:rsidRPr="00250FEC">
        <w:rPr>
          <w:rFonts w:ascii="Arial" w:hAnsi="Arial" w:cs="Arial"/>
          <w:sz w:val="24"/>
          <w:szCs w:val="24"/>
        </w:rPr>
        <w:t xml:space="preserve"> 175 підприємств (а саме така кількість середніх та  великих підприємств функціонує у виробництві </w:t>
      </w:r>
      <w:r w:rsidR="0079439F" w:rsidRPr="00250FEC">
        <w:rPr>
          <w:rFonts w:ascii="Arial" w:hAnsi="Arial" w:cs="Arial"/>
          <w:sz w:val="24"/>
          <w:szCs w:val="24"/>
        </w:rPr>
        <w:t xml:space="preserve">хімічних речовин та хімічної продукції) сформували </w:t>
      </w:r>
      <w:r>
        <w:rPr>
          <w:rFonts w:ascii="Arial" w:hAnsi="Arial" w:cs="Arial"/>
          <w:sz w:val="24"/>
          <w:szCs w:val="24"/>
        </w:rPr>
        <w:t xml:space="preserve"> у першому кварталі 2020 року </w:t>
      </w:r>
      <w:r w:rsidR="0079439F" w:rsidRPr="00250FEC">
        <w:rPr>
          <w:rFonts w:ascii="Arial" w:hAnsi="Arial" w:cs="Arial"/>
          <w:sz w:val="24"/>
          <w:szCs w:val="24"/>
        </w:rPr>
        <w:t xml:space="preserve">такий значний </w:t>
      </w:r>
      <w:r>
        <w:rPr>
          <w:rFonts w:ascii="Arial" w:hAnsi="Arial" w:cs="Arial"/>
          <w:sz w:val="24"/>
          <w:szCs w:val="24"/>
        </w:rPr>
        <w:t xml:space="preserve">фінансовий </w:t>
      </w:r>
      <w:r w:rsidR="0079439F" w:rsidRPr="00250FEC">
        <w:rPr>
          <w:rFonts w:ascii="Arial" w:hAnsi="Arial" w:cs="Arial"/>
          <w:sz w:val="24"/>
          <w:szCs w:val="24"/>
        </w:rPr>
        <w:t>збиток.</w:t>
      </w:r>
    </w:p>
    <w:p w:rsidR="00250FEC" w:rsidRPr="00250FEC" w:rsidRDefault="00250FEC" w:rsidP="00250FEC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28F6" w:rsidRDefault="007D28F6" w:rsidP="00B345D1">
      <w:pPr>
        <w:pStyle w:val="a3"/>
        <w:numPr>
          <w:ilvl w:val="0"/>
          <w:numId w:val="1"/>
        </w:numPr>
        <w:spacing w:before="120" w:after="8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Загальні висновки</w:t>
      </w:r>
      <w:r w:rsidR="004A7E21">
        <w:rPr>
          <w:rFonts w:ascii="Arial" w:hAnsi="Arial" w:cs="Arial"/>
          <w:b/>
          <w:sz w:val="24"/>
          <w:szCs w:val="24"/>
          <w:lang w:val="ru-RU"/>
        </w:rPr>
        <w:t>.</w:t>
      </w:r>
      <w:proofErr w:type="spellStart"/>
      <w:r w:rsidR="004A7E21">
        <w:rPr>
          <w:rFonts w:ascii="Arial" w:hAnsi="Arial" w:cs="Arial"/>
          <w:b/>
          <w:sz w:val="24"/>
          <w:szCs w:val="24"/>
          <w:lang w:val="ru-RU"/>
        </w:rPr>
        <w:t>Тенденц</w:t>
      </w:r>
      <w:r w:rsidR="004A7E21">
        <w:rPr>
          <w:rFonts w:ascii="Arial" w:hAnsi="Arial" w:cs="Arial"/>
          <w:b/>
          <w:sz w:val="24"/>
          <w:szCs w:val="24"/>
        </w:rPr>
        <w:t>ії</w:t>
      </w:r>
      <w:proofErr w:type="spellEnd"/>
      <w:r w:rsidR="004A7E21">
        <w:rPr>
          <w:rFonts w:ascii="Arial" w:hAnsi="Arial" w:cs="Arial"/>
          <w:b/>
          <w:sz w:val="24"/>
          <w:szCs w:val="24"/>
        </w:rPr>
        <w:t>.</w:t>
      </w:r>
      <w:r w:rsidR="004A7E21">
        <w:rPr>
          <w:rFonts w:ascii="Arial" w:hAnsi="Arial" w:cs="Arial"/>
          <w:b/>
          <w:sz w:val="24"/>
          <w:szCs w:val="24"/>
          <w:lang w:val="ru-RU"/>
        </w:rPr>
        <w:t xml:space="preserve"> Прогноз.</w:t>
      </w:r>
    </w:p>
    <w:p w:rsidR="00250FEC" w:rsidRDefault="00250FEC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 w:rsidRPr="00250FEC">
        <w:rPr>
          <w:rFonts w:ascii="Arial" w:hAnsi="Arial" w:cs="Arial"/>
          <w:sz w:val="24"/>
          <w:szCs w:val="24"/>
        </w:rPr>
        <w:t>11.1.</w:t>
      </w:r>
      <w:r w:rsidRPr="00250FEC">
        <w:t xml:space="preserve"> </w:t>
      </w:r>
      <w:r>
        <w:rPr>
          <w:rFonts w:ascii="Arial" w:hAnsi="Arial" w:cs="Arial"/>
          <w:sz w:val="24"/>
          <w:szCs w:val="24"/>
        </w:rPr>
        <w:t>Хоча і</w:t>
      </w:r>
      <w:r w:rsidRPr="00250FEC">
        <w:rPr>
          <w:rFonts w:ascii="Arial" w:hAnsi="Arial" w:cs="Arial"/>
          <w:sz w:val="24"/>
          <w:szCs w:val="24"/>
        </w:rPr>
        <w:t>ндекс  виробництва  галузевої продукції в січні-березні 2020 року склав у виробництві хімічних речовин та хімічної  продукції 114,7 % до аналогічного періоду 2019 року</w:t>
      </w:r>
      <w:r>
        <w:rPr>
          <w:rFonts w:ascii="Arial" w:hAnsi="Arial" w:cs="Arial"/>
          <w:sz w:val="24"/>
          <w:szCs w:val="24"/>
        </w:rPr>
        <w:t xml:space="preserve"> (і цей показник є одним з найкращих  серед галузей переробної промисловості), його рівень не є обнадійливим, оскільки за своїм змістом така динаміка зростання  є відновлювальною та відпові</w:t>
      </w:r>
      <w:r w:rsidR="00E44C7C">
        <w:rPr>
          <w:rFonts w:ascii="Arial" w:hAnsi="Arial" w:cs="Arial"/>
          <w:sz w:val="24"/>
          <w:szCs w:val="24"/>
        </w:rPr>
        <w:t>дно статистичною, так як</w:t>
      </w:r>
      <w:r>
        <w:rPr>
          <w:rFonts w:ascii="Arial" w:hAnsi="Arial" w:cs="Arial"/>
          <w:sz w:val="24"/>
          <w:szCs w:val="24"/>
        </w:rPr>
        <w:t xml:space="preserve"> приріст </w:t>
      </w:r>
      <w:proofErr w:type="spellStart"/>
      <w:r>
        <w:rPr>
          <w:rFonts w:ascii="Arial" w:hAnsi="Arial" w:cs="Arial"/>
          <w:sz w:val="24"/>
          <w:szCs w:val="24"/>
        </w:rPr>
        <w:t>грунтується</w:t>
      </w:r>
      <w:proofErr w:type="spellEnd"/>
      <w:r>
        <w:rPr>
          <w:rFonts w:ascii="Arial" w:hAnsi="Arial" w:cs="Arial"/>
          <w:sz w:val="24"/>
          <w:szCs w:val="24"/>
        </w:rPr>
        <w:t xml:space="preserve"> на низькій </w:t>
      </w:r>
      <w:r w:rsidR="00E44C7C">
        <w:rPr>
          <w:rFonts w:ascii="Arial" w:hAnsi="Arial" w:cs="Arial"/>
          <w:sz w:val="24"/>
          <w:szCs w:val="24"/>
        </w:rPr>
        <w:t xml:space="preserve">минулорічній </w:t>
      </w:r>
      <w:r>
        <w:rPr>
          <w:rFonts w:ascii="Arial" w:hAnsi="Arial" w:cs="Arial"/>
          <w:sz w:val="24"/>
          <w:szCs w:val="24"/>
        </w:rPr>
        <w:t xml:space="preserve">статистичній базі. </w:t>
      </w:r>
    </w:p>
    <w:p w:rsidR="00157EA7" w:rsidRDefault="00157EA7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</w:t>
      </w:r>
      <w:r w:rsidR="001B34F3">
        <w:rPr>
          <w:rFonts w:ascii="Arial" w:hAnsi="Arial" w:cs="Arial"/>
          <w:sz w:val="24"/>
          <w:szCs w:val="24"/>
        </w:rPr>
        <w:t>ожна прогнозувати</w:t>
      </w:r>
      <w:r>
        <w:rPr>
          <w:rFonts w:ascii="Arial" w:hAnsi="Arial" w:cs="Arial"/>
          <w:sz w:val="24"/>
          <w:szCs w:val="24"/>
        </w:rPr>
        <w:t xml:space="preserve">, що </w:t>
      </w:r>
      <w:r w:rsidR="006325CB">
        <w:rPr>
          <w:rFonts w:ascii="Arial" w:hAnsi="Arial" w:cs="Arial"/>
          <w:sz w:val="24"/>
          <w:szCs w:val="24"/>
        </w:rPr>
        <w:t xml:space="preserve"> статистичний приріст </w:t>
      </w:r>
      <w:r w:rsidR="00C97E54">
        <w:rPr>
          <w:rFonts w:ascii="Arial" w:hAnsi="Arial" w:cs="Arial"/>
          <w:sz w:val="24"/>
          <w:szCs w:val="24"/>
        </w:rPr>
        <w:t>індексу</w:t>
      </w:r>
      <w:r w:rsidR="006325CB">
        <w:rPr>
          <w:rFonts w:ascii="Arial" w:hAnsi="Arial" w:cs="Arial"/>
          <w:sz w:val="24"/>
          <w:szCs w:val="24"/>
        </w:rPr>
        <w:t xml:space="preserve"> виробництва  </w:t>
      </w:r>
      <w:r w:rsidR="00A94C88">
        <w:rPr>
          <w:rFonts w:ascii="Arial" w:hAnsi="Arial" w:cs="Arial"/>
          <w:sz w:val="24"/>
          <w:szCs w:val="24"/>
        </w:rPr>
        <w:t xml:space="preserve">хімічних речовин  та хімічної  продукції до кінця другого кварталу  поточного </w:t>
      </w:r>
      <w:r w:rsidR="00C97E54">
        <w:rPr>
          <w:rFonts w:ascii="Arial" w:hAnsi="Arial" w:cs="Arial"/>
          <w:sz w:val="24"/>
          <w:szCs w:val="24"/>
        </w:rPr>
        <w:t xml:space="preserve">року </w:t>
      </w:r>
      <w:r w:rsidR="00455718">
        <w:rPr>
          <w:rFonts w:ascii="Arial" w:hAnsi="Arial" w:cs="Arial"/>
          <w:sz w:val="24"/>
          <w:szCs w:val="24"/>
        </w:rPr>
        <w:t xml:space="preserve"> дещо </w:t>
      </w:r>
      <w:r w:rsidR="00A94C88">
        <w:rPr>
          <w:rFonts w:ascii="Arial" w:hAnsi="Arial" w:cs="Arial"/>
          <w:sz w:val="24"/>
          <w:szCs w:val="24"/>
        </w:rPr>
        <w:t xml:space="preserve">уповільниться </w:t>
      </w:r>
      <w:r w:rsidR="00455718">
        <w:rPr>
          <w:rFonts w:ascii="Arial" w:hAnsi="Arial" w:cs="Arial"/>
          <w:sz w:val="24"/>
          <w:szCs w:val="24"/>
        </w:rPr>
        <w:t>та складе 106-107%</w:t>
      </w:r>
      <w:r w:rsidR="00C97E54">
        <w:rPr>
          <w:rFonts w:ascii="Arial" w:hAnsi="Arial" w:cs="Arial"/>
          <w:sz w:val="24"/>
          <w:szCs w:val="24"/>
        </w:rPr>
        <w:t xml:space="preserve">. В секторі виробництва пластмасових виробів індекс </w:t>
      </w:r>
      <w:r w:rsidR="00F74C66">
        <w:rPr>
          <w:rFonts w:ascii="Arial" w:hAnsi="Arial" w:cs="Arial"/>
          <w:sz w:val="24"/>
          <w:szCs w:val="24"/>
        </w:rPr>
        <w:t>промислової продукції знизиться до кінця червня 2020 не менш ніж</w:t>
      </w:r>
      <w:r w:rsidR="00455718">
        <w:rPr>
          <w:rFonts w:ascii="Arial" w:hAnsi="Arial" w:cs="Arial"/>
          <w:sz w:val="24"/>
          <w:szCs w:val="24"/>
        </w:rPr>
        <w:t xml:space="preserve"> на </w:t>
      </w:r>
      <w:r w:rsidR="000A6013">
        <w:rPr>
          <w:rFonts w:ascii="Arial" w:hAnsi="Arial" w:cs="Arial"/>
          <w:sz w:val="24"/>
          <w:szCs w:val="24"/>
        </w:rPr>
        <w:t>9-10</w:t>
      </w:r>
      <w:r w:rsidR="00F74C66">
        <w:rPr>
          <w:rFonts w:ascii="Arial" w:hAnsi="Arial" w:cs="Arial"/>
          <w:sz w:val="24"/>
          <w:szCs w:val="24"/>
        </w:rPr>
        <w:t>%</w:t>
      </w:r>
      <w:r w:rsidR="000A6013">
        <w:rPr>
          <w:rFonts w:ascii="Arial" w:hAnsi="Arial" w:cs="Arial"/>
          <w:sz w:val="24"/>
          <w:szCs w:val="24"/>
        </w:rPr>
        <w:t xml:space="preserve"> та складе 90-91%</w:t>
      </w:r>
      <w:r w:rsidR="00F74C66">
        <w:rPr>
          <w:rFonts w:ascii="Arial" w:hAnsi="Arial" w:cs="Arial"/>
          <w:sz w:val="24"/>
          <w:szCs w:val="24"/>
        </w:rPr>
        <w:t xml:space="preserve">, в секторі гумових виробів </w:t>
      </w:r>
      <w:r w:rsidR="00455718">
        <w:rPr>
          <w:rFonts w:ascii="Arial" w:hAnsi="Arial" w:cs="Arial"/>
          <w:sz w:val="24"/>
          <w:szCs w:val="24"/>
        </w:rPr>
        <w:t>–</w:t>
      </w:r>
      <w:r w:rsidR="00A24BC5">
        <w:rPr>
          <w:rFonts w:ascii="Arial" w:hAnsi="Arial" w:cs="Arial"/>
          <w:sz w:val="24"/>
          <w:szCs w:val="24"/>
        </w:rPr>
        <w:t xml:space="preserve">  індекс промислової продукції  «впаде» до 75-76%</w:t>
      </w:r>
      <w:r w:rsidR="00455718">
        <w:rPr>
          <w:rFonts w:ascii="Arial" w:hAnsi="Arial" w:cs="Arial"/>
          <w:sz w:val="24"/>
          <w:szCs w:val="24"/>
        </w:rPr>
        <w:t xml:space="preserve">. </w:t>
      </w:r>
    </w:p>
    <w:p w:rsidR="00B16153" w:rsidRDefault="006445E6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11.2.  Критичними є фінансові результати роботи галузі  в 1 кварталі 2020 року</w:t>
      </w:r>
      <w:r w:rsidR="002253DD">
        <w:rPr>
          <w:rFonts w:ascii="Arial" w:hAnsi="Arial" w:cs="Arial"/>
          <w:sz w:val="24"/>
          <w:szCs w:val="24"/>
        </w:rPr>
        <w:t>, кумулятивний збиток до оподаткування склав 20,4 млрд</w:t>
      </w:r>
      <w:r w:rsidR="002E5FC6">
        <w:rPr>
          <w:rFonts w:ascii="Arial" w:hAnsi="Arial" w:cs="Arial"/>
          <w:sz w:val="24"/>
          <w:szCs w:val="24"/>
        </w:rPr>
        <w:t>. грн</w:t>
      </w:r>
      <w:r w:rsidR="002253DD">
        <w:rPr>
          <w:rFonts w:ascii="Arial" w:hAnsi="Arial" w:cs="Arial"/>
          <w:sz w:val="24"/>
          <w:szCs w:val="24"/>
        </w:rPr>
        <w:t xml:space="preserve">, цей показник є історичним максимумом за </w:t>
      </w:r>
      <w:r w:rsidR="00E44C7C">
        <w:rPr>
          <w:rFonts w:ascii="Arial" w:hAnsi="Arial" w:cs="Arial"/>
          <w:sz w:val="24"/>
          <w:szCs w:val="24"/>
        </w:rPr>
        <w:t xml:space="preserve">тривалий </w:t>
      </w:r>
      <w:r w:rsidR="002253DD">
        <w:rPr>
          <w:rFonts w:ascii="Arial" w:hAnsi="Arial" w:cs="Arial"/>
          <w:sz w:val="24"/>
          <w:szCs w:val="24"/>
        </w:rPr>
        <w:t xml:space="preserve">період, починаючи з 2010 року. </w:t>
      </w:r>
    </w:p>
    <w:p w:rsidR="002D1331" w:rsidRDefault="002253DD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Слід від</w:t>
      </w:r>
      <w:r w:rsidR="00E44C7C">
        <w:rPr>
          <w:rFonts w:ascii="Arial" w:hAnsi="Arial" w:cs="Arial"/>
          <w:sz w:val="24"/>
          <w:szCs w:val="24"/>
        </w:rPr>
        <w:t xml:space="preserve">значити, що цей показник відображає фінансовий стан </w:t>
      </w:r>
      <w:r>
        <w:rPr>
          <w:rFonts w:ascii="Arial" w:hAnsi="Arial" w:cs="Arial"/>
          <w:sz w:val="24"/>
          <w:szCs w:val="24"/>
        </w:rPr>
        <w:t xml:space="preserve"> лише середні</w:t>
      </w:r>
      <w:r w:rsidR="00E44C7C">
        <w:rPr>
          <w:rFonts w:ascii="Arial" w:hAnsi="Arial" w:cs="Arial"/>
          <w:sz w:val="24"/>
          <w:szCs w:val="24"/>
        </w:rPr>
        <w:t>х та великих</w:t>
      </w:r>
      <w:r w:rsidR="00F757A3">
        <w:rPr>
          <w:rFonts w:ascii="Arial" w:hAnsi="Arial" w:cs="Arial"/>
          <w:sz w:val="24"/>
          <w:szCs w:val="24"/>
        </w:rPr>
        <w:t xml:space="preserve"> підприємств</w:t>
      </w:r>
      <w:r>
        <w:rPr>
          <w:rFonts w:ascii="Arial" w:hAnsi="Arial" w:cs="Arial"/>
          <w:sz w:val="24"/>
          <w:szCs w:val="24"/>
        </w:rPr>
        <w:t xml:space="preserve"> виробництва хімічних</w:t>
      </w:r>
      <w:r w:rsidR="00737A9C">
        <w:rPr>
          <w:rFonts w:ascii="Arial" w:hAnsi="Arial" w:cs="Arial"/>
          <w:sz w:val="24"/>
          <w:szCs w:val="24"/>
        </w:rPr>
        <w:t xml:space="preserve"> речовин та хімічної  продукції, більшість</w:t>
      </w:r>
      <w:r w:rsidR="00F757A3">
        <w:rPr>
          <w:rFonts w:ascii="Arial" w:hAnsi="Arial" w:cs="Arial"/>
          <w:sz w:val="24"/>
          <w:szCs w:val="24"/>
        </w:rPr>
        <w:t xml:space="preserve"> з </w:t>
      </w:r>
      <w:r w:rsidR="00737A9C">
        <w:rPr>
          <w:rFonts w:ascii="Arial" w:hAnsi="Arial" w:cs="Arial"/>
          <w:sz w:val="24"/>
          <w:szCs w:val="24"/>
        </w:rPr>
        <w:t>яких функціонувало в період</w:t>
      </w:r>
      <w:r w:rsidR="00F757A3">
        <w:rPr>
          <w:rFonts w:ascii="Arial" w:hAnsi="Arial" w:cs="Arial"/>
          <w:sz w:val="24"/>
          <w:szCs w:val="24"/>
        </w:rPr>
        <w:t xml:space="preserve"> початку </w:t>
      </w:r>
      <w:r w:rsidR="00737A9C">
        <w:rPr>
          <w:rFonts w:ascii="Arial" w:hAnsi="Arial" w:cs="Arial"/>
          <w:sz w:val="24"/>
          <w:szCs w:val="24"/>
        </w:rPr>
        <w:t xml:space="preserve"> карантину у березні 2020 року. </w:t>
      </w:r>
    </w:p>
    <w:p w:rsidR="002D1331" w:rsidRDefault="00737A9C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 урахува</w:t>
      </w:r>
      <w:r w:rsidR="002E5FC6">
        <w:rPr>
          <w:rFonts w:ascii="Arial" w:hAnsi="Arial" w:cs="Arial"/>
          <w:sz w:val="24"/>
          <w:szCs w:val="24"/>
        </w:rPr>
        <w:t>нням оціночних фінансових результатів роботи малих та мікропідприємств, загальний збиток</w:t>
      </w:r>
      <w:r w:rsidR="00F757A3">
        <w:rPr>
          <w:rFonts w:ascii="Arial" w:hAnsi="Arial" w:cs="Arial"/>
          <w:sz w:val="24"/>
          <w:szCs w:val="24"/>
        </w:rPr>
        <w:t xml:space="preserve"> в хімічній галуз в січні-березні 2020 </w:t>
      </w:r>
      <w:proofErr w:type="spellStart"/>
      <w:r w:rsidR="00F757A3">
        <w:rPr>
          <w:rFonts w:ascii="Arial" w:hAnsi="Arial" w:cs="Arial"/>
          <w:sz w:val="24"/>
          <w:szCs w:val="24"/>
        </w:rPr>
        <w:t>рокуі</w:t>
      </w:r>
      <w:proofErr w:type="spellEnd"/>
      <w:r w:rsidR="002E5FC6">
        <w:rPr>
          <w:rFonts w:ascii="Arial" w:hAnsi="Arial" w:cs="Arial"/>
          <w:sz w:val="24"/>
          <w:szCs w:val="24"/>
        </w:rPr>
        <w:t>, за проведеними розр</w:t>
      </w:r>
      <w:r w:rsidR="00B16153">
        <w:rPr>
          <w:rFonts w:ascii="Arial" w:hAnsi="Arial" w:cs="Arial"/>
          <w:sz w:val="24"/>
          <w:szCs w:val="24"/>
        </w:rPr>
        <w:t>ахунками, не буде нижчим, ніж 25</w:t>
      </w:r>
      <w:r w:rsidR="002E5FC6">
        <w:rPr>
          <w:rFonts w:ascii="Arial" w:hAnsi="Arial" w:cs="Arial"/>
          <w:sz w:val="24"/>
          <w:szCs w:val="24"/>
        </w:rPr>
        <w:t xml:space="preserve"> млрд. грн.</w:t>
      </w:r>
      <w:r w:rsidR="00B16153">
        <w:rPr>
          <w:rFonts w:ascii="Arial" w:hAnsi="Arial" w:cs="Arial"/>
          <w:sz w:val="24"/>
          <w:szCs w:val="24"/>
        </w:rPr>
        <w:t xml:space="preserve"> </w:t>
      </w:r>
    </w:p>
    <w:p w:rsidR="006445E6" w:rsidRPr="007A3243" w:rsidRDefault="00B16153" w:rsidP="00250FEC">
      <w:pPr>
        <w:spacing w:before="120" w:after="8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A3243">
        <w:rPr>
          <w:rFonts w:ascii="Arial" w:hAnsi="Arial" w:cs="Arial"/>
          <w:i/>
          <w:sz w:val="24"/>
          <w:szCs w:val="24"/>
        </w:rPr>
        <w:t>Разом з ти</w:t>
      </w:r>
      <w:r w:rsidR="002D1331" w:rsidRPr="007A3243">
        <w:rPr>
          <w:rFonts w:ascii="Arial" w:hAnsi="Arial" w:cs="Arial"/>
          <w:i/>
          <w:sz w:val="24"/>
          <w:szCs w:val="24"/>
        </w:rPr>
        <w:t>м, проведений аналіз показує</w:t>
      </w:r>
      <w:r w:rsidR="001B1FC4" w:rsidRPr="007A3243">
        <w:rPr>
          <w:rFonts w:ascii="Arial" w:hAnsi="Arial" w:cs="Arial"/>
          <w:i/>
          <w:sz w:val="24"/>
          <w:szCs w:val="24"/>
        </w:rPr>
        <w:t xml:space="preserve">, що  фінансові результати </w:t>
      </w:r>
      <w:r w:rsidRPr="007A3243">
        <w:rPr>
          <w:rFonts w:ascii="Arial" w:hAnsi="Arial" w:cs="Arial"/>
          <w:i/>
          <w:sz w:val="24"/>
          <w:szCs w:val="24"/>
        </w:rPr>
        <w:t xml:space="preserve"> галузевого виробництва  визначають в основному великі</w:t>
      </w:r>
      <w:r w:rsidR="001B1FC4" w:rsidRPr="007A3243">
        <w:rPr>
          <w:rFonts w:ascii="Arial" w:hAnsi="Arial" w:cs="Arial"/>
          <w:i/>
          <w:sz w:val="24"/>
          <w:szCs w:val="24"/>
        </w:rPr>
        <w:t xml:space="preserve"> підприємства, тоді як обсяги  реалізації </w:t>
      </w:r>
      <w:r w:rsidR="002D1331" w:rsidRPr="007A3243">
        <w:rPr>
          <w:rFonts w:ascii="Arial" w:hAnsi="Arial" w:cs="Arial"/>
          <w:i/>
          <w:sz w:val="24"/>
          <w:szCs w:val="24"/>
        </w:rPr>
        <w:t xml:space="preserve"> хімічної продукції на 60% у виробництві хімічних речовин та хімічної продукції та 92% у виробництві пластмасових та гумових виробів  забезпечують середні та малі підприємства. </w:t>
      </w:r>
    </w:p>
    <w:p w:rsidR="002D1331" w:rsidRDefault="004A7E21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 w:rsidRPr="00EB373E">
        <w:rPr>
          <w:rFonts w:ascii="Arial" w:hAnsi="Arial" w:cs="Arial"/>
          <w:sz w:val="24"/>
          <w:szCs w:val="24"/>
        </w:rPr>
        <w:t xml:space="preserve">11.3. </w:t>
      </w:r>
      <w:r w:rsidR="00FB583A">
        <w:rPr>
          <w:rFonts w:ascii="Arial" w:hAnsi="Arial" w:cs="Arial"/>
          <w:sz w:val="24"/>
          <w:szCs w:val="24"/>
        </w:rPr>
        <w:t>Вітчизняна х</w:t>
      </w:r>
      <w:r>
        <w:rPr>
          <w:rFonts w:ascii="Arial" w:hAnsi="Arial" w:cs="Arial"/>
          <w:sz w:val="24"/>
          <w:szCs w:val="24"/>
        </w:rPr>
        <w:t xml:space="preserve">імічна промисловість завдяки своїй секторальній та товарно-продуктовій </w:t>
      </w:r>
      <w:r w:rsidR="00FB583A">
        <w:rPr>
          <w:rFonts w:ascii="Arial" w:hAnsi="Arial" w:cs="Arial"/>
          <w:sz w:val="24"/>
          <w:szCs w:val="24"/>
        </w:rPr>
        <w:t>ди</w:t>
      </w:r>
      <w:r>
        <w:rPr>
          <w:rFonts w:ascii="Arial" w:hAnsi="Arial" w:cs="Arial"/>
          <w:sz w:val="24"/>
          <w:szCs w:val="24"/>
        </w:rPr>
        <w:t>версифікованості</w:t>
      </w:r>
      <w:r w:rsidR="00FB583A">
        <w:rPr>
          <w:rFonts w:ascii="Arial" w:hAnsi="Arial" w:cs="Arial"/>
          <w:sz w:val="24"/>
          <w:szCs w:val="24"/>
        </w:rPr>
        <w:t xml:space="preserve"> </w:t>
      </w:r>
      <w:r w:rsidR="00FB583A" w:rsidRPr="00FB583A">
        <w:rPr>
          <w:rFonts w:ascii="Arial" w:hAnsi="Arial" w:cs="Arial"/>
          <w:i/>
          <w:sz w:val="24"/>
          <w:szCs w:val="24"/>
        </w:rPr>
        <w:t xml:space="preserve">має більш високий рівень </w:t>
      </w:r>
      <w:proofErr w:type="spellStart"/>
      <w:r w:rsidR="00FB583A" w:rsidRPr="00FB583A">
        <w:rPr>
          <w:rFonts w:ascii="Arial" w:hAnsi="Arial" w:cs="Arial"/>
          <w:i/>
          <w:sz w:val="24"/>
          <w:szCs w:val="24"/>
        </w:rPr>
        <w:t>кризостійкості</w:t>
      </w:r>
      <w:proofErr w:type="spellEnd"/>
      <w:r w:rsidR="00FB583A" w:rsidRPr="00FB583A">
        <w:rPr>
          <w:rFonts w:ascii="Arial" w:hAnsi="Arial" w:cs="Arial"/>
          <w:i/>
          <w:sz w:val="24"/>
          <w:szCs w:val="24"/>
        </w:rPr>
        <w:t xml:space="preserve"> порівняно з іншими галузями переробної промисловості</w:t>
      </w:r>
      <w:r w:rsidR="00FB583A">
        <w:rPr>
          <w:rFonts w:ascii="Arial" w:hAnsi="Arial" w:cs="Arial"/>
          <w:sz w:val="24"/>
          <w:szCs w:val="24"/>
        </w:rPr>
        <w:t xml:space="preserve">, оскільки певна частина секторів хімічної галузі зорієнтована на роздрібний споживчий ринок та товари так званого щоденного споживання (пластмасові та гумові вироби побутового </w:t>
      </w:r>
      <w:r w:rsidR="00B001A4">
        <w:rPr>
          <w:rFonts w:ascii="Arial" w:hAnsi="Arial" w:cs="Arial"/>
          <w:sz w:val="24"/>
          <w:szCs w:val="24"/>
        </w:rPr>
        <w:t xml:space="preserve">та будівельного </w:t>
      </w:r>
      <w:r w:rsidR="00FB583A">
        <w:rPr>
          <w:rFonts w:ascii="Arial" w:hAnsi="Arial" w:cs="Arial"/>
          <w:sz w:val="24"/>
          <w:szCs w:val="24"/>
        </w:rPr>
        <w:t xml:space="preserve">призначення, мийні засоби, засоби для чищення, клеї, лакофарбова продукція, </w:t>
      </w:r>
      <w:proofErr w:type="spellStart"/>
      <w:r w:rsidR="00FB583A">
        <w:rPr>
          <w:rFonts w:ascii="Arial" w:hAnsi="Arial" w:cs="Arial"/>
          <w:sz w:val="24"/>
          <w:szCs w:val="24"/>
        </w:rPr>
        <w:t>дезинфіканти</w:t>
      </w:r>
      <w:proofErr w:type="spellEnd"/>
      <w:r w:rsidR="00FB583A">
        <w:rPr>
          <w:rFonts w:ascii="Arial" w:hAnsi="Arial" w:cs="Arial"/>
          <w:sz w:val="24"/>
          <w:szCs w:val="24"/>
        </w:rPr>
        <w:t>, агрохімікати для присадибних ділянок</w:t>
      </w:r>
      <w:r w:rsidR="00FA4819">
        <w:rPr>
          <w:rFonts w:ascii="Arial" w:hAnsi="Arial" w:cs="Arial"/>
          <w:sz w:val="24"/>
          <w:szCs w:val="24"/>
        </w:rPr>
        <w:t xml:space="preserve">, засоби </w:t>
      </w:r>
      <w:proofErr w:type="spellStart"/>
      <w:r w:rsidR="00FA4819">
        <w:rPr>
          <w:rFonts w:ascii="Arial" w:hAnsi="Arial" w:cs="Arial"/>
          <w:sz w:val="24"/>
          <w:szCs w:val="24"/>
        </w:rPr>
        <w:t>автохімії</w:t>
      </w:r>
      <w:proofErr w:type="spellEnd"/>
      <w:r w:rsidR="00FB583A">
        <w:rPr>
          <w:rFonts w:ascii="Arial" w:hAnsi="Arial" w:cs="Arial"/>
          <w:sz w:val="24"/>
          <w:szCs w:val="24"/>
        </w:rPr>
        <w:t xml:space="preserve"> тощо). </w:t>
      </w:r>
    </w:p>
    <w:p w:rsidR="002253DD" w:rsidRDefault="00FB583A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Саме цей чинник, навіть за умови об</w:t>
      </w:r>
      <w:r w:rsidRPr="00FB583A">
        <w:rPr>
          <w:rFonts w:ascii="Arial" w:hAnsi="Arial" w:cs="Arial"/>
          <w:sz w:val="24"/>
          <w:szCs w:val="24"/>
          <w:lang w:val="ru-RU"/>
        </w:rPr>
        <w:t>’</w:t>
      </w:r>
      <w:proofErr w:type="spellStart"/>
      <w:r>
        <w:rPr>
          <w:rFonts w:ascii="Arial" w:hAnsi="Arial" w:cs="Arial"/>
          <w:sz w:val="24"/>
          <w:szCs w:val="24"/>
        </w:rPr>
        <w:t>єктивного</w:t>
      </w:r>
      <w:proofErr w:type="spellEnd"/>
      <w:r>
        <w:rPr>
          <w:rFonts w:ascii="Arial" w:hAnsi="Arial" w:cs="Arial"/>
          <w:sz w:val="24"/>
          <w:szCs w:val="24"/>
        </w:rPr>
        <w:t xml:space="preserve"> зниження платоспроможного </w:t>
      </w:r>
      <w:r w:rsidR="007A3243">
        <w:rPr>
          <w:rFonts w:ascii="Arial" w:hAnsi="Arial" w:cs="Arial"/>
          <w:sz w:val="24"/>
          <w:szCs w:val="24"/>
        </w:rPr>
        <w:t xml:space="preserve">промислового </w:t>
      </w:r>
      <w:r>
        <w:rPr>
          <w:rFonts w:ascii="Arial" w:hAnsi="Arial" w:cs="Arial"/>
          <w:sz w:val="24"/>
          <w:szCs w:val="24"/>
        </w:rPr>
        <w:t xml:space="preserve">попиту, зможе утримати </w:t>
      </w:r>
      <w:r w:rsidR="004059E9">
        <w:rPr>
          <w:rFonts w:ascii="Arial" w:hAnsi="Arial" w:cs="Arial"/>
          <w:sz w:val="24"/>
          <w:szCs w:val="24"/>
        </w:rPr>
        <w:t xml:space="preserve">споживчий </w:t>
      </w:r>
      <w:r>
        <w:rPr>
          <w:rFonts w:ascii="Arial" w:hAnsi="Arial" w:cs="Arial"/>
          <w:sz w:val="24"/>
          <w:szCs w:val="24"/>
        </w:rPr>
        <w:t>попит</w:t>
      </w:r>
      <w:r w:rsidR="00FA4819">
        <w:rPr>
          <w:rFonts w:ascii="Arial" w:hAnsi="Arial" w:cs="Arial"/>
          <w:sz w:val="24"/>
          <w:szCs w:val="24"/>
        </w:rPr>
        <w:t xml:space="preserve">, змістивши  </w:t>
      </w:r>
      <w:r w:rsidR="002D1331">
        <w:rPr>
          <w:rFonts w:ascii="Arial" w:hAnsi="Arial" w:cs="Arial"/>
          <w:sz w:val="24"/>
          <w:szCs w:val="24"/>
        </w:rPr>
        <w:t xml:space="preserve">частково </w:t>
      </w:r>
      <w:r w:rsidR="00FA4819">
        <w:rPr>
          <w:rFonts w:ascii="Arial" w:hAnsi="Arial" w:cs="Arial"/>
          <w:sz w:val="24"/>
          <w:szCs w:val="24"/>
        </w:rPr>
        <w:t>обсяги продажу в сегменти більш низької цінової категорії.</w:t>
      </w:r>
    </w:p>
    <w:p w:rsidR="001B1C70" w:rsidRDefault="002D1331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11.4.  Слід відзначити, що </w:t>
      </w:r>
      <w:proofErr w:type="spellStart"/>
      <w:r>
        <w:rPr>
          <w:rFonts w:ascii="Arial" w:hAnsi="Arial" w:cs="Arial"/>
          <w:sz w:val="24"/>
          <w:szCs w:val="24"/>
        </w:rPr>
        <w:t>імпортозалежність</w:t>
      </w:r>
      <w:proofErr w:type="spellEnd"/>
      <w:r>
        <w:rPr>
          <w:rFonts w:ascii="Arial" w:hAnsi="Arial" w:cs="Arial"/>
          <w:sz w:val="24"/>
          <w:szCs w:val="24"/>
        </w:rPr>
        <w:t xml:space="preserve"> внутрішнього товарного ринку в аналізований період</w:t>
      </w:r>
      <w:r w:rsidR="004059E9">
        <w:rPr>
          <w:rFonts w:ascii="Arial" w:hAnsi="Arial" w:cs="Arial"/>
          <w:sz w:val="24"/>
          <w:szCs w:val="24"/>
        </w:rPr>
        <w:t xml:space="preserve"> не знизилась (і це зрозуміло) та</w:t>
      </w:r>
      <w:r>
        <w:rPr>
          <w:rFonts w:ascii="Arial" w:hAnsi="Arial" w:cs="Arial"/>
          <w:sz w:val="24"/>
          <w:szCs w:val="24"/>
        </w:rPr>
        <w:t xml:space="preserve"> складає 75%. </w:t>
      </w:r>
    </w:p>
    <w:p w:rsidR="002F3C13" w:rsidRDefault="002D1331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Якщо зробити</w:t>
      </w:r>
      <w:r w:rsidR="004059E9">
        <w:rPr>
          <w:rFonts w:ascii="Arial" w:hAnsi="Arial" w:cs="Arial"/>
          <w:sz w:val="24"/>
          <w:szCs w:val="24"/>
        </w:rPr>
        <w:t xml:space="preserve"> структурований</w:t>
      </w:r>
      <w:r>
        <w:rPr>
          <w:rFonts w:ascii="Arial" w:hAnsi="Arial" w:cs="Arial"/>
          <w:sz w:val="24"/>
          <w:szCs w:val="24"/>
        </w:rPr>
        <w:t xml:space="preserve"> розрахунок </w:t>
      </w:r>
      <w:proofErr w:type="spellStart"/>
      <w:r>
        <w:rPr>
          <w:rFonts w:ascii="Arial" w:hAnsi="Arial" w:cs="Arial"/>
          <w:sz w:val="24"/>
          <w:szCs w:val="24"/>
        </w:rPr>
        <w:t>імпортозалежності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037FE">
        <w:rPr>
          <w:rFonts w:ascii="Arial" w:hAnsi="Arial" w:cs="Arial"/>
          <w:sz w:val="24"/>
          <w:szCs w:val="24"/>
        </w:rPr>
        <w:t>по хімічній промисловості, тобто диференціювати</w:t>
      </w:r>
      <w:r w:rsidR="001B1C70">
        <w:rPr>
          <w:rFonts w:ascii="Arial" w:hAnsi="Arial" w:cs="Arial"/>
          <w:sz w:val="24"/>
          <w:szCs w:val="24"/>
        </w:rPr>
        <w:t xml:space="preserve"> кінцеву </w:t>
      </w:r>
      <w:r w:rsidR="000037FE">
        <w:rPr>
          <w:rFonts w:ascii="Arial" w:hAnsi="Arial" w:cs="Arial"/>
          <w:sz w:val="24"/>
          <w:szCs w:val="24"/>
        </w:rPr>
        <w:t xml:space="preserve">товарну продукцію та </w:t>
      </w:r>
      <w:r w:rsidR="001B1C70">
        <w:rPr>
          <w:rFonts w:ascii="Arial" w:hAnsi="Arial" w:cs="Arial"/>
          <w:sz w:val="24"/>
          <w:szCs w:val="24"/>
        </w:rPr>
        <w:t>технологічну хімічну продукцію (сировину, напівсировину та доп</w:t>
      </w:r>
      <w:r w:rsidR="000037FE">
        <w:rPr>
          <w:rFonts w:ascii="Arial" w:hAnsi="Arial" w:cs="Arial"/>
          <w:sz w:val="24"/>
          <w:szCs w:val="24"/>
        </w:rPr>
        <w:t xml:space="preserve">оміжні </w:t>
      </w:r>
      <w:r w:rsidR="001B1C70">
        <w:rPr>
          <w:rFonts w:ascii="Arial" w:hAnsi="Arial" w:cs="Arial"/>
          <w:sz w:val="24"/>
          <w:szCs w:val="24"/>
        </w:rPr>
        <w:t xml:space="preserve">матеріали), то можна зробити </w:t>
      </w:r>
      <w:r w:rsidR="000A5F79">
        <w:rPr>
          <w:rFonts w:ascii="Arial" w:hAnsi="Arial" w:cs="Arial"/>
          <w:sz w:val="24"/>
          <w:szCs w:val="24"/>
        </w:rPr>
        <w:t xml:space="preserve">орієнтовний </w:t>
      </w:r>
      <w:r w:rsidR="001B1C70">
        <w:rPr>
          <w:rFonts w:ascii="Arial" w:hAnsi="Arial" w:cs="Arial"/>
          <w:sz w:val="24"/>
          <w:szCs w:val="24"/>
        </w:rPr>
        <w:t>розрахунок т</w:t>
      </w:r>
      <w:r w:rsidR="000A5F79">
        <w:rPr>
          <w:rFonts w:ascii="Arial" w:hAnsi="Arial" w:cs="Arial"/>
          <w:sz w:val="24"/>
          <w:szCs w:val="24"/>
        </w:rPr>
        <w:t xml:space="preserve">ехнологічної </w:t>
      </w:r>
      <w:proofErr w:type="spellStart"/>
      <w:r w:rsidR="000A5F79">
        <w:rPr>
          <w:rFonts w:ascii="Arial" w:hAnsi="Arial" w:cs="Arial"/>
          <w:sz w:val="24"/>
          <w:szCs w:val="24"/>
        </w:rPr>
        <w:t>імпортозалежності</w:t>
      </w:r>
      <w:proofErr w:type="spellEnd"/>
      <w:r w:rsidR="000A5F79">
        <w:rPr>
          <w:rFonts w:ascii="Arial" w:hAnsi="Arial" w:cs="Arial"/>
          <w:sz w:val="24"/>
          <w:szCs w:val="24"/>
        </w:rPr>
        <w:t xml:space="preserve"> </w:t>
      </w:r>
      <w:r w:rsidR="001B1C70">
        <w:rPr>
          <w:rFonts w:ascii="Arial" w:hAnsi="Arial" w:cs="Arial"/>
          <w:sz w:val="24"/>
          <w:szCs w:val="24"/>
        </w:rPr>
        <w:t xml:space="preserve">хімічної галузі, яка становить, за розрахунками ДП «Черкаський НДІТЕХІМ» майже 65% (35% - вітчизняна технологічна сировина). Цей показник за останні два роки дещо  знизився, в 2018 році він складав майже 70%. </w:t>
      </w:r>
    </w:p>
    <w:p w:rsidR="002D1331" w:rsidRPr="007171EA" w:rsidRDefault="001B1C70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 w:rsidRPr="002803CB">
        <w:rPr>
          <w:rFonts w:ascii="Arial" w:hAnsi="Arial" w:cs="Arial"/>
          <w:i/>
          <w:sz w:val="24"/>
          <w:szCs w:val="24"/>
        </w:rPr>
        <w:t xml:space="preserve">Таким чином,  виробництво значної </w:t>
      </w:r>
      <w:r w:rsidR="002F3C13" w:rsidRPr="002803CB">
        <w:rPr>
          <w:rFonts w:ascii="Arial" w:hAnsi="Arial" w:cs="Arial"/>
          <w:i/>
          <w:sz w:val="24"/>
          <w:szCs w:val="24"/>
        </w:rPr>
        <w:t xml:space="preserve">частини кінцевої хімічної </w:t>
      </w:r>
      <w:r w:rsidRPr="002803CB">
        <w:rPr>
          <w:rFonts w:ascii="Arial" w:hAnsi="Arial" w:cs="Arial"/>
          <w:i/>
          <w:sz w:val="24"/>
          <w:szCs w:val="24"/>
        </w:rPr>
        <w:t xml:space="preserve"> </w:t>
      </w:r>
      <w:r w:rsidR="002F3C13" w:rsidRPr="002803CB">
        <w:rPr>
          <w:rFonts w:ascii="Arial" w:hAnsi="Arial" w:cs="Arial"/>
          <w:i/>
          <w:sz w:val="24"/>
          <w:szCs w:val="24"/>
        </w:rPr>
        <w:t>продукції в Україні  залежить  від  стабільного імпорту техн</w:t>
      </w:r>
      <w:r w:rsidR="000A5F79" w:rsidRPr="002803CB">
        <w:rPr>
          <w:rFonts w:ascii="Arial" w:hAnsi="Arial" w:cs="Arial"/>
          <w:i/>
          <w:sz w:val="24"/>
          <w:szCs w:val="24"/>
        </w:rPr>
        <w:t>ологічної сировини.</w:t>
      </w:r>
      <w:r w:rsidR="000A5F79">
        <w:rPr>
          <w:rFonts w:ascii="Arial" w:hAnsi="Arial" w:cs="Arial"/>
          <w:sz w:val="24"/>
          <w:szCs w:val="24"/>
        </w:rPr>
        <w:t xml:space="preserve"> Цей чинник </w:t>
      </w:r>
      <w:r w:rsidR="002F3C13">
        <w:rPr>
          <w:rFonts w:ascii="Arial" w:hAnsi="Arial" w:cs="Arial"/>
          <w:sz w:val="24"/>
          <w:szCs w:val="24"/>
        </w:rPr>
        <w:t xml:space="preserve"> свідчить про необхідність </w:t>
      </w:r>
      <w:r w:rsidR="00E96DF4">
        <w:rPr>
          <w:rFonts w:ascii="Arial" w:hAnsi="Arial" w:cs="Arial"/>
          <w:sz w:val="24"/>
          <w:szCs w:val="24"/>
        </w:rPr>
        <w:t xml:space="preserve">реалізації </w:t>
      </w:r>
      <w:r w:rsidR="002F3C13">
        <w:rPr>
          <w:rFonts w:ascii="Arial" w:hAnsi="Arial" w:cs="Arial"/>
          <w:sz w:val="24"/>
          <w:szCs w:val="24"/>
        </w:rPr>
        <w:t>зваженої та</w:t>
      </w:r>
      <w:bookmarkStart w:id="0" w:name="_GoBack"/>
      <w:bookmarkEnd w:id="0"/>
      <w:r w:rsidR="002F3C13">
        <w:rPr>
          <w:rFonts w:ascii="Arial" w:hAnsi="Arial" w:cs="Arial"/>
          <w:sz w:val="24"/>
          <w:szCs w:val="24"/>
        </w:rPr>
        <w:t xml:space="preserve"> </w:t>
      </w:r>
      <w:r w:rsidR="00CF78BB">
        <w:rPr>
          <w:rFonts w:ascii="Arial" w:hAnsi="Arial" w:cs="Arial"/>
          <w:sz w:val="24"/>
          <w:szCs w:val="24"/>
        </w:rPr>
        <w:t xml:space="preserve">збалансованої тарифної </w:t>
      </w:r>
      <w:r w:rsidR="00E96DF4">
        <w:rPr>
          <w:rFonts w:ascii="Arial" w:hAnsi="Arial" w:cs="Arial"/>
          <w:sz w:val="24"/>
          <w:szCs w:val="24"/>
        </w:rPr>
        <w:t>політики у</w:t>
      </w:r>
      <w:r w:rsidR="00CF78BB">
        <w:rPr>
          <w:rFonts w:ascii="Arial" w:hAnsi="Arial" w:cs="Arial"/>
          <w:sz w:val="24"/>
          <w:szCs w:val="24"/>
        </w:rPr>
        <w:t xml:space="preserve"> сфері імпорту </w:t>
      </w:r>
      <w:r w:rsidR="00FD77F4">
        <w:rPr>
          <w:rFonts w:ascii="Arial" w:hAnsi="Arial" w:cs="Arial"/>
          <w:sz w:val="24"/>
          <w:szCs w:val="24"/>
        </w:rPr>
        <w:t xml:space="preserve">хімічної технологічної сировини та впровадження </w:t>
      </w:r>
      <w:r w:rsidR="007171EA">
        <w:rPr>
          <w:rFonts w:ascii="Arial" w:hAnsi="Arial" w:cs="Arial"/>
          <w:sz w:val="24"/>
          <w:szCs w:val="24"/>
        </w:rPr>
        <w:t xml:space="preserve">продуманих </w:t>
      </w:r>
      <w:r w:rsidR="00E96DF4">
        <w:rPr>
          <w:rFonts w:ascii="Arial" w:hAnsi="Arial" w:cs="Arial"/>
          <w:sz w:val="24"/>
          <w:szCs w:val="24"/>
        </w:rPr>
        <w:t xml:space="preserve"> </w:t>
      </w:r>
      <w:r w:rsidR="007171EA">
        <w:rPr>
          <w:rFonts w:ascii="Arial" w:hAnsi="Arial" w:cs="Arial"/>
          <w:sz w:val="24"/>
          <w:szCs w:val="24"/>
        </w:rPr>
        <w:t>захисних заходів та нетарифних бар</w:t>
      </w:r>
      <w:r w:rsidR="007171EA" w:rsidRPr="007171EA">
        <w:rPr>
          <w:rFonts w:ascii="Arial" w:hAnsi="Arial" w:cs="Arial"/>
          <w:sz w:val="24"/>
          <w:szCs w:val="24"/>
        </w:rPr>
        <w:t>’</w:t>
      </w:r>
      <w:r w:rsidR="007171EA">
        <w:rPr>
          <w:rFonts w:ascii="Arial" w:hAnsi="Arial" w:cs="Arial"/>
          <w:sz w:val="24"/>
          <w:szCs w:val="24"/>
        </w:rPr>
        <w:t>єрів.</w:t>
      </w:r>
    </w:p>
    <w:p w:rsidR="006D6938" w:rsidRDefault="00AD0C31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11.4. </w:t>
      </w:r>
      <w:r w:rsidR="007171EA">
        <w:rPr>
          <w:rFonts w:ascii="Arial" w:hAnsi="Arial" w:cs="Arial"/>
          <w:sz w:val="24"/>
          <w:szCs w:val="24"/>
        </w:rPr>
        <w:t xml:space="preserve"> Світова хімічна промисловість у</w:t>
      </w:r>
      <w:r>
        <w:rPr>
          <w:rFonts w:ascii="Arial" w:hAnsi="Arial" w:cs="Arial"/>
          <w:sz w:val="24"/>
          <w:szCs w:val="24"/>
        </w:rPr>
        <w:t xml:space="preserve"> першому кварталі 2020 року спрацювала з досить неод</w:t>
      </w:r>
      <w:r w:rsidR="00BF3D96">
        <w:rPr>
          <w:rFonts w:ascii="Arial" w:hAnsi="Arial" w:cs="Arial"/>
          <w:sz w:val="24"/>
          <w:szCs w:val="24"/>
        </w:rPr>
        <w:t>нозначними результатами, які мають значні розбіжності у межах  країн та регіонів.</w:t>
      </w:r>
      <w:r w:rsidR="006D6938">
        <w:rPr>
          <w:rFonts w:ascii="Arial" w:hAnsi="Arial" w:cs="Arial"/>
          <w:sz w:val="24"/>
          <w:szCs w:val="24"/>
        </w:rPr>
        <w:t xml:space="preserve"> У</w:t>
      </w:r>
      <w:r w:rsidR="008E725F">
        <w:rPr>
          <w:rFonts w:ascii="Arial" w:hAnsi="Arial" w:cs="Arial"/>
          <w:sz w:val="24"/>
          <w:szCs w:val="24"/>
        </w:rPr>
        <w:t xml:space="preserve"> цілому у 1 кварталі 2020 року світовий </w:t>
      </w:r>
      <w:proofErr w:type="spellStart"/>
      <w:r w:rsidR="008E725F">
        <w:rPr>
          <w:rFonts w:ascii="Arial" w:hAnsi="Arial" w:cs="Arial"/>
          <w:sz w:val="24"/>
          <w:szCs w:val="24"/>
        </w:rPr>
        <w:t>хімпром</w:t>
      </w:r>
      <w:proofErr w:type="spellEnd"/>
      <w:r w:rsidR="008E725F">
        <w:rPr>
          <w:rFonts w:ascii="Arial" w:hAnsi="Arial" w:cs="Arial"/>
          <w:sz w:val="24"/>
          <w:szCs w:val="24"/>
        </w:rPr>
        <w:t xml:space="preserve">  скоротив обсяги товарного виробництва </w:t>
      </w:r>
      <w:r w:rsidR="006D6938">
        <w:rPr>
          <w:rFonts w:ascii="Arial" w:hAnsi="Arial" w:cs="Arial"/>
          <w:sz w:val="24"/>
          <w:szCs w:val="24"/>
        </w:rPr>
        <w:t>на 2,7%.</w:t>
      </w:r>
    </w:p>
    <w:p w:rsidR="00334525" w:rsidRDefault="00AD0C31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ЄС середній рівень завантаження  виробничих  </w:t>
      </w:r>
      <w:proofErr w:type="spellStart"/>
      <w:r>
        <w:rPr>
          <w:rFonts w:ascii="Arial" w:hAnsi="Arial" w:cs="Arial"/>
          <w:sz w:val="24"/>
          <w:szCs w:val="24"/>
        </w:rPr>
        <w:t>потужностей</w:t>
      </w:r>
      <w:proofErr w:type="spellEnd"/>
      <w:r>
        <w:rPr>
          <w:rFonts w:ascii="Arial" w:hAnsi="Arial" w:cs="Arial"/>
          <w:sz w:val="24"/>
          <w:szCs w:val="24"/>
        </w:rPr>
        <w:t xml:space="preserve"> в хімічній промисловості знизився д</w:t>
      </w:r>
      <w:r w:rsidR="0038778E">
        <w:rPr>
          <w:rFonts w:ascii="Arial" w:hAnsi="Arial" w:cs="Arial"/>
          <w:sz w:val="24"/>
          <w:szCs w:val="24"/>
        </w:rPr>
        <w:t>о 79</w:t>
      </w:r>
      <w:r>
        <w:rPr>
          <w:rFonts w:ascii="Arial" w:hAnsi="Arial" w:cs="Arial"/>
          <w:sz w:val="24"/>
          <w:szCs w:val="24"/>
        </w:rPr>
        <w:t>%</w:t>
      </w:r>
      <w:r w:rsidR="00BF3D96">
        <w:rPr>
          <w:rFonts w:ascii="Arial" w:hAnsi="Arial" w:cs="Arial"/>
          <w:sz w:val="24"/>
          <w:szCs w:val="24"/>
        </w:rPr>
        <w:t xml:space="preserve">, аналогічна тенденція уповільненого та фрагментарного зниження завантаження виробничих </w:t>
      </w:r>
      <w:proofErr w:type="spellStart"/>
      <w:r w:rsidR="0038778E">
        <w:rPr>
          <w:rFonts w:ascii="Arial" w:hAnsi="Arial" w:cs="Arial"/>
          <w:sz w:val="24"/>
          <w:szCs w:val="24"/>
        </w:rPr>
        <w:t>потужностей</w:t>
      </w:r>
      <w:proofErr w:type="spellEnd"/>
      <w:r w:rsidR="0038778E">
        <w:rPr>
          <w:rFonts w:ascii="Arial" w:hAnsi="Arial" w:cs="Arial"/>
          <w:sz w:val="24"/>
          <w:szCs w:val="24"/>
        </w:rPr>
        <w:t xml:space="preserve"> спостерігалася в</w:t>
      </w:r>
      <w:r w:rsidR="006D6938">
        <w:rPr>
          <w:rFonts w:ascii="Arial" w:hAnsi="Arial" w:cs="Arial"/>
          <w:sz w:val="24"/>
          <w:szCs w:val="24"/>
        </w:rPr>
        <w:t xml:space="preserve"> цілому н</w:t>
      </w:r>
      <w:r w:rsidR="00102E57">
        <w:rPr>
          <w:rFonts w:ascii="Arial" w:hAnsi="Arial" w:cs="Arial"/>
          <w:sz w:val="24"/>
          <w:szCs w:val="24"/>
        </w:rPr>
        <w:t>а у розрізі більшості секторів у</w:t>
      </w:r>
      <w:r w:rsidR="006D6938">
        <w:rPr>
          <w:rFonts w:ascii="Arial" w:hAnsi="Arial" w:cs="Arial"/>
          <w:sz w:val="24"/>
          <w:szCs w:val="24"/>
        </w:rPr>
        <w:t xml:space="preserve"> </w:t>
      </w:r>
      <w:r w:rsidR="0038778E">
        <w:rPr>
          <w:rFonts w:ascii="Arial" w:hAnsi="Arial" w:cs="Arial"/>
          <w:sz w:val="24"/>
          <w:szCs w:val="24"/>
        </w:rPr>
        <w:t xml:space="preserve"> багатьох країнах</w:t>
      </w:r>
      <w:r w:rsidR="006D6938">
        <w:rPr>
          <w:rFonts w:ascii="Arial" w:hAnsi="Arial" w:cs="Arial"/>
          <w:sz w:val="24"/>
          <w:szCs w:val="24"/>
        </w:rPr>
        <w:t xml:space="preserve"> світу</w:t>
      </w:r>
      <w:r w:rsidR="0038778E">
        <w:rPr>
          <w:rFonts w:ascii="Arial" w:hAnsi="Arial" w:cs="Arial"/>
          <w:sz w:val="24"/>
          <w:szCs w:val="24"/>
        </w:rPr>
        <w:t xml:space="preserve">. </w:t>
      </w:r>
    </w:p>
    <w:p w:rsidR="00334525" w:rsidRDefault="0038778E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AD0C31">
        <w:rPr>
          <w:rFonts w:ascii="Arial" w:hAnsi="Arial" w:cs="Arial"/>
          <w:sz w:val="24"/>
          <w:szCs w:val="24"/>
        </w:rPr>
        <w:t>одночас за підсумками першого кварталу індекс т</w:t>
      </w:r>
      <w:r w:rsidR="00BF3D96">
        <w:rPr>
          <w:rFonts w:ascii="Arial" w:hAnsi="Arial" w:cs="Arial"/>
          <w:sz w:val="24"/>
          <w:szCs w:val="24"/>
        </w:rPr>
        <w:t>оварного виробництва склав</w:t>
      </w:r>
      <w:r>
        <w:rPr>
          <w:rFonts w:ascii="Arial" w:hAnsi="Arial" w:cs="Arial"/>
          <w:sz w:val="24"/>
          <w:szCs w:val="24"/>
        </w:rPr>
        <w:t xml:space="preserve"> в ЕС</w:t>
      </w:r>
      <w:r w:rsidR="00BF3D96">
        <w:rPr>
          <w:rFonts w:ascii="Arial" w:hAnsi="Arial" w:cs="Arial"/>
          <w:sz w:val="24"/>
          <w:szCs w:val="24"/>
        </w:rPr>
        <w:t xml:space="preserve"> 98</w:t>
      </w:r>
      <w:r w:rsidR="00AD0C31">
        <w:rPr>
          <w:rFonts w:ascii="Arial" w:hAnsi="Arial" w:cs="Arial"/>
          <w:sz w:val="24"/>
          <w:szCs w:val="24"/>
        </w:rPr>
        <w:t>%</w:t>
      </w:r>
      <w:r w:rsidR="00BF3D96">
        <w:rPr>
          <w:rFonts w:ascii="Arial" w:hAnsi="Arial" w:cs="Arial"/>
          <w:sz w:val="24"/>
          <w:szCs w:val="24"/>
        </w:rPr>
        <w:t xml:space="preserve">, в США – 96,5%, </w:t>
      </w:r>
      <w:r>
        <w:rPr>
          <w:rFonts w:ascii="Arial" w:hAnsi="Arial" w:cs="Arial"/>
          <w:sz w:val="24"/>
          <w:szCs w:val="24"/>
        </w:rPr>
        <w:t>Японії</w:t>
      </w:r>
      <w:r w:rsidR="00BF3D96">
        <w:rPr>
          <w:rFonts w:ascii="Arial" w:hAnsi="Arial" w:cs="Arial"/>
          <w:sz w:val="24"/>
          <w:szCs w:val="24"/>
        </w:rPr>
        <w:t xml:space="preserve"> – 96%, </w:t>
      </w:r>
      <w:r>
        <w:rPr>
          <w:rFonts w:ascii="Arial" w:hAnsi="Arial" w:cs="Arial"/>
          <w:sz w:val="24"/>
          <w:szCs w:val="24"/>
        </w:rPr>
        <w:t>Китаї</w:t>
      </w:r>
      <w:r w:rsidR="00BF3D96">
        <w:rPr>
          <w:rFonts w:ascii="Arial" w:hAnsi="Arial" w:cs="Arial"/>
          <w:sz w:val="24"/>
          <w:szCs w:val="24"/>
        </w:rPr>
        <w:t xml:space="preserve"> -103,9%, РФ -106,7%, </w:t>
      </w:r>
      <w:r>
        <w:rPr>
          <w:rFonts w:ascii="Arial" w:hAnsi="Arial" w:cs="Arial"/>
          <w:sz w:val="24"/>
          <w:szCs w:val="24"/>
        </w:rPr>
        <w:t>Республіці Білорусь – 83,7%.</w:t>
      </w:r>
      <w:r w:rsidR="00597958">
        <w:rPr>
          <w:rFonts w:ascii="Arial" w:hAnsi="Arial" w:cs="Arial"/>
          <w:sz w:val="24"/>
          <w:szCs w:val="24"/>
        </w:rPr>
        <w:t xml:space="preserve"> </w:t>
      </w:r>
    </w:p>
    <w:p w:rsidR="00AD0C31" w:rsidRPr="00597958" w:rsidRDefault="00897B1A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597958">
        <w:rPr>
          <w:rFonts w:ascii="Arial" w:hAnsi="Arial" w:cs="Arial"/>
          <w:sz w:val="24"/>
          <w:szCs w:val="24"/>
        </w:rPr>
        <w:t xml:space="preserve"> квітні- травні  хімічна промисловість більшості країн світу почала все більше «в</w:t>
      </w:r>
      <w:r w:rsidR="00597958" w:rsidRPr="00597958">
        <w:rPr>
          <w:rFonts w:ascii="Arial" w:hAnsi="Arial" w:cs="Arial"/>
          <w:sz w:val="24"/>
          <w:szCs w:val="24"/>
        </w:rPr>
        <w:t>’</w:t>
      </w:r>
      <w:r w:rsidR="00597958">
        <w:rPr>
          <w:rFonts w:ascii="Arial" w:hAnsi="Arial" w:cs="Arial"/>
          <w:sz w:val="24"/>
          <w:szCs w:val="24"/>
        </w:rPr>
        <w:t xml:space="preserve">язнути» </w:t>
      </w:r>
      <w:r w:rsidR="00597958" w:rsidRPr="00597958">
        <w:rPr>
          <w:rFonts w:ascii="Arial" w:hAnsi="Arial" w:cs="Arial"/>
          <w:sz w:val="24"/>
          <w:szCs w:val="24"/>
        </w:rPr>
        <w:t xml:space="preserve"> </w:t>
      </w:r>
      <w:r w:rsidR="00597958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597958">
        <w:rPr>
          <w:rFonts w:ascii="Arial" w:hAnsi="Arial" w:cs="Arial"/>
          <w:sz w:val="24"/>
          <w:szCs w:val="24"/>
        </w:rPr>
        <w:t>коронавірусній</w:t>
      </w:r>
      <w:proofErr w:type="spellEnd"/>
      <w:r w:rsidR="00597958">
        <w:rPr>
          <w:rFonts w:ascii="Arial" w:hAnsi="Arial" w:cs="Arial"/>
          <w:sz w:val="24"/>
          <w:szCs w:val="24"/>
        </w:rPr>
        <w:t xml:space="preserve"> кризі, оскільки частина хімічних виробництв була зупинена</w:t>
      </w:r>
      <w:r w:rsidR="00334525">
        <w:rPr>
          <w:rFonts w:ascii="Arial" w:hAnsi="Arial" w:cs="Arial"/>
          <w:sz w:val="24"/>
          <w:szCs w:val="24"/>
        </w:rPr>
        <w:t xml:space="preserve"> через введення карантинних заходів</w:t>
      </w:r>
      <w:r w:rsidR="00597958">
        <w:rPr>
          <w:rFonts w:ascii="Arial" w:hAnsi="Arial" w:cs="Arial"/>
          <w:sz w:val="24"/>
          <w:szCs w:val="24"/>
        </w:rPr>
        <w:t xml:space="preserve">, частково також спрацював </w:t>
      </w:r>
      <w:r w:rsidR="00334525">
        <w:rPr>
          <w:rFonts w:ascii="Arial" w:hAnsi="Arial" w:cs="Arial"/>
          <w:sz w:val="24"/>
          <w:szCs w:val="24"/>
        </w:rPr>
        <w:t>мультиплікаційний ефект, так як значний відсоток продукції хімічної промисловості є сировиною та напівсировиною для інших галузей  промисловості.</w:t>
      </w:r>
    </w:p>
    <w:p w:rsidR="00FA4819" w:rsidRDefault="00AD0C31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11.5. Аналіз експертних </w:t>
      </w:r>
      <w:r w:rsidR="00FA4819">
        <w:rPr>
          <w:rFonts w:ascii="Arial" w:hAnsi="Arial" w:cs="Arial"/>
          <w:sz w:val="24"/>
          <w:szCs w:val="24"/>
        </w:rPr>
        <w:t xml:space="preserve">прогнозів </w:t>
      </w:r>
      <w:r>
        <w:rPr>
          <w:rFonts w:ascii="Arial" w:hAnsi="Arial" w:cs="Arial"/>
          <w:sz w:val="24"/>
          <w:szCs w:val="24"/>
        </w:rPr>
        <w:t xml:space="preserve">щодо </w:t>
      </w:r>
      <w:r w:rsidR="00FA4819">
        <w:rPr>
          <w:rFonts w:ascii="Arial" w:hAnsi="Arial" w:cs="Arial"/>
          <w:sz w:val="24"/>
          <w:szCs w:val="24"/>
        </w:rPr>
        <w:t>розвитку світової хімічної</w:t>
      </w:r>
      <w:r>
        <w:rPr>
          <w:rFonts w:ascii="Arial" w:hAnsi="Arial" w:cs="Arial"/>
          <w:sz w:val="24"/>
          <w:szCs w:val="24"/>
        </w:rPr>
        <w:t xml:space="preserve"> промисловості </w:t>
      </w:r>
      <w:r w:rsidR="00334525">
        <w:rPr>
          <w:rFonts w:ascii="Arial" w:hAnsi="Arial" w:cs="Arial"/>
          <w:sz w:val="24"/>
          <w:szCs w:val="24"/>
        </w:rPr>
        <w:t xml:space="preserve"> дозв</w:t>
      </w:r>
      <w:r w:rsidR="008450BE">
        <w:rPr>
          <w:rFonts w:ascii="Arial" w:hAnsi="Arial" w:cs="Arial"/>
          <w:sz w:val="24"/>
          <w:szCs w:val="24"/>
        </w:rPr>
        <w:t xml:space="preserve">олив узагальнити зовнішні </w:t>
      </w:r>
      <w:r w:rsidR="00334525">
        <w:rPr>
          <w:rFonts w:ascii="Arial" w:hAnsi="Arial" w:cs="Arial"/>
          <w:sz w:val="24"/>
          <w:szCs w:val="24"/>
        </w:rPr>
        <w:t xml:space="preserve">основні впливи, які очікують вітчизняну </w:t>
      </w:r>
      <w:r w:rsidR="008450BE">
        <w:rPr>
          <w:rFonts w:ascii="Arial" w:hAnsi="Arial" w:cs="Arial"/>
          <w:sz w:val="24"/>
          <w:szCs w:val="24"/>
        </w:rPr>
        <w:t>хімічну промисловість  до кінця  поточного року. У фрагментарному вигляді  вони наступні:</w:t>
      </w:r>
    </w:p>
    <w:p w:rsidR="008450BE" w:rsidRDefault="008450BE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C47328" w:rsidRPr="00C47328">
        <w:rPr>
          <w:rFonts w:ascii="Arial" w:hAnsi="Arial" w:cs="Arial"/>
          <w:i/>
          <w:sz w:val="24"/>
          <w:szCs w:val="24"/>
        </w:rPr>
        <w:t>розбалансованість</w:t>
      </w:r>
      <w:r w:rsidR="00717785">
        <w:rPr>
          <w:rFonts w:ascii="Arial" w:hAnsi="Arial" w:cs="Arial"/>
          <w:i/>
          <w:sz w:val="24"/>
          <w:szCs w:val="24"/>
        </w:rPr>
        <w:t xml:space="preserve"> ринків</w:t>
      </w:r>
      <w:r w:rsidR="00C4732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зростання надлишкової пропозиції та посилення </w:t>
      </w:r>
      <w:proofErr w:type="spellStart"/>
      <w:r>
        <w:rPr>
          <w:rFonts w:ascii="Arial" w:hAnsi="Arial" w:cs="Arial"/>
          <w:sz w:val="24"/>
          <w:szCs w:val="24"/>
        </w:rPr>
        <w:t>дисбалансів</w:t>
      </w:r>
      <w:proofErr w:type="spellEnd"/>
      <w:r>
        <w:rPr>
          <w:rFonts w:ascii="Arial" w:hAnsi="Arial" w:cs="Arial"/>
          <w:sz w:val="24"/>
          <w:szCs w:val="24"/>
        </w:rPr>
        <w:t xml:space="preserve"> у світовій торгівлі сировиною, напівпродуктами</w:t>
      </w:r>
      <w:r w:rsidR="00C47328">
        <w:rPr>
          <w:rFonts w:ascii="Arial" w:hAnsi="Arial" w:cs="Arial"/>
          <w:sz w:val="24"/>
          <w:szCs w:val="24"/>
        </w:rPr>
        <w:t xml:space="preserve"> з одночасним зростанням зустрічного попиту в певній частині сегментів, порушення усталених  торгово-збутових </w:t>
      </w:r>
      <w:proofErr w:type="spellStart"/>
      <w:r w:rsidR="00C47328">
        <w:rPr>
          <w:rFonts w:ascii="Arial" w:hAnsi="Arial" w:cs="Arial"/>
          <w:sz w:val="24"/>
          <w:szCs w:val="24"/>
        </w:rPr>
        <w:t>зв</w:t>
      </w:r>
      <w:r w:rsidR="00C47328" w:rsidRPr="00C47328">
        <w:rPr>
          <w:rFonts w:ascii="Arial" w:hAnsi="Arial" w:cs="Arial"/>
          <w:sz w:val="24"/>
          <w:szCs w:val="24"/>
        </w:rPr>
        <w:t>’</w:t>
      </w:r>
      <w:r w:rsidR="00C47328">
        <w:rPr>
          <w:rFonts w:ascii="Arial" w:hAnsi="Arial" w:cs="Arial"/>
          <w:sz w:val="24"/>
          <w:szCs w:val="24"/>
        </w:rPr>
        <w:t>язків</w:t>
      </w:r>
      <w:proofErr w:type="spellEnd"/>
      <w:r w:rsidR="00C47328">
        <w:rPr>
          <w:rFonts w:ascii="Arial" w:hAnsi="Arial" w:cs="Arial"/>
          <w:sz w:val="24"/>
          <w:szCs w:val="24"/>
        </w:rPr>
        <w:t>, переформатування частини регіональних ринків хімічної продукції;</w:t>
      </w:r>
    </w:p>
    <w:p w:rsidR="00952E72" w:rsidRDefault="00C47328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Pr="00C47328">
        <w:rPr>
          <w:rFonts w:ascii="Arial" w:hAnsi="Arial" w:cs="Arial"/>
          <w:i/>
          <w:sz w:val="24"/>
          <w:szCs w:val="24"/>
        </w:rPr>
        <w:t>нівелювання сировинних переваг</w:t>
      </w:r>
      <w:r>
        <w:rPr>
          <w:rFonts w:ascii="Arial" w:hAnsi="Arial" w:cs="Arial"/>
          <w:sz w:val="24"/>
          <w:szCs w:val="24"/>
        </w:rPr>
        <w:t xml:space="preserve">  - </w:t>
      </w:r>
      <w:r w:rsidR="0055080A">
        <w:rPr>
          <w:rFonts w:ascii="Arial" w:hAnsi="Arial" w:cs="Arial"/>
          <w:sz w:val="24"/>
          <w:szCs w:val="24"/>
        </w:rPr>
        <w:t xml:space="preserve"> низький рівень</w:t>
      </w:r>
      <w:r>
        <w:rPr>
          <w:rFonts w:ascii="Arial" w:hAnsi="Arial" w:cs="Arial"/>
          <w:sz w:val="24"/>
          <w:szCs w:val="24"/>
        </w:rPr>
        <w:t xml:space="preserve"> цін на природний газ, нафту</w:t>
      </w:r>
      <w:r w:rsidR="00952E72">
        <w:rPr>
          <w:rFonts w:ascii="Arial" w:hAnsi="Arial" w:cs="Arial"/>
          <w:sz w:val="24"/>
          <w:szCs w:val="24"/>
        </w:rPr>
        <w:t>, мінеральну сировину, зміна акцентів в регіональних перевагах</w:t>
      </w:r>
      <w:r>
        <w:rPr>
          <w:rFonts w:ascii="Arial" w:hAnsi="Arial" w:cs="Arial"/>
          <w:sz w:val="24"/>
          <w:szCs w:val="24"/>
        </w:rPr>
        <w:t xml:space="preserve"> доступу до дешевої сиров</w:t>
      </w:r>
      <w:r w:rsidR="00102E57">
        <w:rPr>
          <w:rFonts w:ascii="Arial" w:hAnsi="Arial" w:cs="Arial"/>
          <w:sz w:val="24"/>
          <w:szCs w:val="24"/>
        </w:rPr>
        <w:t>ини, вихід на перші позиції «порядку</w:t>
      </w:r>
      <w:r w:rsidR="00952E72">
        <w:rPr>
          <w:rFonts w:ascii="Arial" w:hAnsi="Arial" w:cs="Arial"/>
          <w:sz w:val="24"/>
          <w:szCs w:val="24"/>
        </w:rPr>
        <w:t xml:space="preserve"> дня» проблеми цінової конкурентоспроможності та збалансованості цін на сировину та кінцеву товарну  продукцію, підвищення </w:t>
      </w:r>
      <w:proofErr w:type="spellStart"/>
      <w:r w:rsidR="00952E72">
        <w:rPr>
          <w:rFonts w:ascii="Arial" w:hAnsi="Arial" w:cs="Arial"/>
          <w:sz w:val="24"/>
          <w:szCs w:val="24"/>
        </w:rPr>
        <w:t>маржинальності</w:t>
      </w:r>
      <w:proofErr w:type="spellEnd"/>
      <w:r w:rsidR="00952E72">
        <w:rPr>
          <w:rFonts w:ascii="Arial" w:hAnsi="Arial" w:cs="Arial"/>
          <w:sz w:val="24"/>
          <w:szCs w:val="24"/>
        </w:rPr>
        <w:t xml:space="preserve"> хімічної продукції з більш глибоким переділом;</w:t>
      </w:r>
    </w:p>
    <w:p w:rsidR="00C47328" w:rsidRDefault="00952E72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proofErr w:type="spellStart"/>
      <w:r w:rsidRPr="00952E72">
        <w:rPr>
          <w:rFonts w:ascii="Arial" w:hAnsi="Arial" w:cs="Arial"/>
          <w:i/>
          <w:sz w:val="24"/>
          <w:szCs w:val="24"/>
        </w:rPr>
        <w:t>деглобалізація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2783C">
        <w:rPr>
          <w:rFonts w:ascii="Arial" w:hAnsi="Arial" w:cs="Arial"/>
          <w:sz w:val="24"/>
          <w:szCs w:val="24"/>
        </w:rPr>
        <w:t xml:space="preserve"> </w:t>
      </w:r>
      <w:r w:rsidR="0052783C" w:rsidRPr="0052783C">
        <w:rPr>
          <w:rFonts w:ascii="Arial" w:hAnsi="Arial" w:cs="Arial"/>
          <w:i/>
          <w:sz w:val="24"/>
          <w:szCs w:val="24"/>
        </w:rPr>
        <w:t>ланцюгів поставок</w:t>
      </w:r>
      <w:r w:rsidR="005278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52783C">
        <w:rPr>
          <w:rFonts w:ascii="Arial" w:hAnsi="Arial" w:cs="Arial"/>
          <w:sz w:val="24"/>
          <w:szCs w:val="24"/>
        </w:rPr>
        <w:t xml:space="preserve">  наближення  виробництв  критично важливих хімікатів до споживачів кінцевої продукції, оптимізація ланцюгів поставок</w:t>
      </w:r>
      <w:r w:rsidR="008E725F">
        <w:rPr>
          <w:rFonts w:ascii="Arial" w:hAnsi="Arial" w:cs="Arial"/>
          <w:sz w:val="24"/>
          <w:szCs w:val="24"/>
        </w:rPr>
        <w:t>, зміна логістики  поставок</w:t>
      </w:r>
      <w:r w:rsidR="006D6938">
        <w:rPr>
          <w:rFonts w:ascii="Arial" w:hAnsi="Arial" w:cs="Arial"/>
          <w:sz w:val="24"/>
          <w:szCs w:val="24"/>
        </w:rPr>
        <w:t xml:space="preserve"> сировини та напівсировини</w:t>
      </w:r>
      <w:r w:rsidR="0055080A">
        <w:rPr>
          <w:rFonts w:ascii="Arial" w:hAnsi="Arial" w:cs="Arial"/>
          <w:sz w:val="24"/>
          <w:szCs w:val="24"/>
        </w:rPr>
        <w:t>, орієнтація на кінцеві ринки</w:t>
      </w:r>
      <w:r w:rsidR="008E725F">
        <w:rPr>
          <w:rFonts w:ascii="Arial" w:hAnsi="Arial" w:cs="Arial"/>
          <w:sz w:val="24"/>
          <w:szCs w:val="24"/>
        </w:rPr>
        <w:t>;</w:t>
      </w:r>
    </w:p>
    <w:p w:rsidR="00952E72" w:rsidRDefault="00952E72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="0052783C" w:rsidRPr="0052783C">
        <w:rPr>
          <w:rFonts w:ascii="Arial" w:hAnsi="Arial" w:cs="Arial"/>
          <w:i/>
          <w:sz w:val="24"/>
          <w:szCs w:val="24"/>
        </w:rPr>
        <w:t xml:space="preserve">посилення боротьби за </w:t>
      </w:r>
      <w:r w:rsidRPr="0052783C">
        <w:rPr>
          <w:rFonts w:ascii="Arial" w:hAnsi="Arial" w:cs="Arial"/>
          <w:i/>
          <w:sz w:val="24"/>
          <w:szCs w:val="24"/>
        </w:rPr>
        <w:t>місце на ринку</w:t>
      </w:r>
      <w:r>
        <w:rPr>
          <w:rFonts w:ascii="Arial" w:hAnsi="Arial" w:cs="Arial"/>
          <w:sz w:val="24"/>
          <w:szCs w:val="24"/>
        </w:rPr>
        <w:t xml:space="preserve"> </w:t>
      </w:r>
      <w:r w:rsidR="0052783C">
        <w:rPr>
          <w:rFonts w:ascii="Arial" w:hAnsi="Arial" w:cs="Arial"/>
          <w:sz w:val="24"/>
          <w:szCs w:val="24"/>
        </w:rPr>
        <w:t xml:space="preserve"> - продовження активних торгівельних воєн</w:t>
      </w:r>
      <w:r>
        <w:rPr>
          <w:rFonts w:ascii="Arial" w:hAnsi="Arial" w:cs="Arial"/>
          <w:sz w:val="24"/>
          <w:szCs w:val="24"/>
        </w:rPr>
        <w:t xml:space="preserve">, </w:t>
      </w:r>
      <w:r w:rsidR="0052783C">
        <w:rPr>
          <w:rFonts w:ascii="Arial" w:hAnsi="Arial" w:cs="Arial"/>
          <w:sz w:val="24"/>
          <w:szCs w:val="24"/>
        </w:rPr>
        <w:t>розшир</w:t>
      </w:r>
      <w:r w:rsidR="00157EA7">
        <w:rPr>
          <w:rFonts w:ascii="Arial" w:hAnsi="Arial" w:cs="Arial"/>
          <w:sz w:val="24"/>
          <w:szCs w:val="24"/>
        </w:rPr>
        <w:t xml:space="preserve">ення використання інструментів </w:t>
      </w:r>
      <w:r w:rsidR="0052783C">
        <w:rPr>
          <w:rFonts w:ascii="Arial" w:hAnsi="Arial" w:cs="Arial"/>
          <w:sz w:val="24"/>
          <w:szCs w:val="24"/>
        </w:rPr>
        <w:t>тарифного та нетарифного захисту</w:t>
      </w:r>
      <w:r w:rsidR="008E725F">
        <w:rPr>
          <w:rFonts w:ascii="Arial" w:hAnsi="Arial" w:cs="Arial"/>
          <w:sz w:val="24"/>
          <w:szCs w:val="24"/>
        </w:rPr>
        <w:t xml:space="preserve">, </w:t>
      </w:r>
      <w:r w:rsidR="006D6938">
        <w:rPr>
          <w:rFonts w:ascii="Arial" w:hAnsi="Arial" w:cs="Arial"/>
          <w:sz w:val="24"/>
          <w:szCs w:val="24"/>
        </w:rPr>
        <w:t>введення в площину торгівельних спорів хімічної продукції по ланцюгам  виробництва;</w:t>
      </w:r>
    </w:p>
    <w:p w:rsidR="006D6938" w:rsidRDefault="008E725F" w:rsidP="006D6938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(5)  </w:t>
      </w:r>
      <w:r w:rsidRPr="006E3A5C">
        <w:rPr>
          <w:rFonts w:ascii="Arial" w:hAnsi="Arial" w:cs="Arial"/>
          <w:i/>
          <w:sz w:val="24"/>
          <w:szCs w:val="24"/>
        </w:rPr>
        <w:t xml:space="preserve">продуктова та технологічна </w:t>
      </w:r>
      <w:proofErr w:type="spellStart"/>
      <w:r w:rsidRPr="006E3A5C">
        <w:rPr>
          <w:rFonts w:ascii="Arial" w:hAnsi="Arial" w:cs="Arial"/>
          <w:i/>
          <w:sz w:val="24"/>
          <w:szCs w:val="24"/>
        </w:rPr>
        <w:t>інноваційність</w:t>
      </w:r>
      <w:proofErr w:type="spellEnd"/>
      <w:r>
        <w:rPr>
          <w:rFonts w:ascii="Arial" w:hAnsi="Arial" w:cs="Arial"/>
          <w:sz w:val="24"/>
          <w:szCs w:val="24"/>
        </w:rPr>
        <w:t xml:space="preserve">  -  пошук на рівні компаній нових інноваційних продуктів, технологічних рішень, </w:t>
      </w:r>
      <w:proofErr w:type="spellStart"/>
      <w:r w:rsidR="006D6938">
        <w:rPr>
          <w:rFonts w:ascii="Arial" w:hAnsi="Arial" w:cs="Arial"/>
          <w:sz w:val="24"/>
          <w:szCs w:val="24"/>
        </w:rPr>
        <w:t>цифровізація</w:t>
      </w:r>
      <w:proofErr w:type="spellEnd"/>
      <w:r w:rsidR="006D6938">
        <w:rPr>
          <w:rFonts w:ascii="Arial" w:hAnsi="Arial" w:cs="Arial"/>
          <w:sz w:val="24"/>
          <w:szCs w:val="24"/>
        </w:rPr>
        <w:t xml:space="preserve"> хімічного виробництва, </w:t>
      </w:r>
      <w:r w:rsidR="0055080A">
        <w:rPr>
          <w:rFonts w:ascii="Arial" w:hAnsi="Arial" w:cs="Arial"/>
          <w:sz w:val="24"/>
          <w:szCs w:val="24"/>
        </w:rPr>
        <w:t xml:space="preserve">підвищені екологічні вимоги, </w:t>
      </w:r>
      <w:r w:rsidR="006D6938">
        <w:rPr>
          <w:rFonts w:ascii="Arial" w:hAnsi="Arial" w:cs="Arial"/>
          <w:sz w:val="24"/>
          <w:szCs w:val="24"/>
        </w:rPr>
        <w:t xml:space="preserve">перехід </w:t>
      </w:r>
      <w:r w:rsidR="006D6938" w:rsidRPr="006D6938">
        <w:rPr>
          <w:rFonts w:ascii="Arial" w:hAnsi="Arial" w:cs="Arial"/>
          <w:sz w:val="24"/>
          <w:szCs w:val="24"/>
        </w:rPr>
        <w:t xml:space="preserve"> від моделей скорочення витрат і персоналу до застосування більш гнучких</w:t>
      </w:r>
      <w:r w:rsidR="006E3A5C">
        <w:rPr>
          <w:rFonts w:ascii="Arial" w:hAnsi="Arial" w:cs="Arial"/>
          <w:sz w:val="24"/>
          <w:szCs w:val="24"/>
        </w:rPr>
        <w:t>, цілісних і агресивних моделей функціо</w:t>
      </w:r>
      <w:r w:rsidR="00B16153">
        <w:rPr>
          <w:rFonts w:ascii="Arial" w:hAnsi="Arial" w:cs="Arial"/>
          <w:sz w:val="24"/>
          <w:szCs w:val="24"/>
        </w:rPr>
        <w:t>нування компаній.</w:t>
      </w:r>
    </w:p>
    <w:p w:rsidR="00B16153" w:rsidRDefault="00B16153" w:rsidP="006D6938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</w:p>
    <w:p w:rsidR="00B16153" w:rsidRPr="00C47328" w:rsidRDefault="00B16153" w:rsidP="006D6938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</w:p>
    <w:p w:rsidR="005B2692" w:rsidRPr="00637704" w:rsidRDefault="005B2692" w:rsidP="00B345D1">
      <w:pPr>
        <w:spacing w:before="120" w:after="8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Т.В. </w:t>
      </w:r>
      <w:proofErr w:type="spellStart"/>
      <w:r>
        <w:rPr>
          <w:rFonts w:ascii="Arial" w:hAnsi="Arial" w:cs="Arial"/>
          <w:sz w:val="24"/>
          <w:szCs w:val="24"/>
        </w:rPr>
        <w:t>Ковеня</w:t>
      </w:r>
      <w:proofErr w:type="spellEnd"/>
      <w:r>
        <w:rPr>
          <w:rFonts w:ascii="Arial" w:hAnsi="Arial" w:cs="Arial"/>
          <w:sz w:val="24"/>
          <w:szCs w:val="24"/>
        </w:rPr>
        <w:t xml:space="preserve"> (ДП «Черкаський НДІТЕХІМ»)</w:t>
      </w:r>
    </w:p>
    <w:sectPr w:rsidR="005B2692" w:rsidRPr="00637704"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D44" w:rsidRDefault="00585D44" w:rsidP="00CF14DF">
      <w:pPr>
        <w:spacing w:after="0" w:line="240" w:lineRule="auto"/>
      </w:pPr>
      <w:r>
        <w:separator/>
      </w:r>
    </w:p>
  </w:endnote>
  <w:endnote w:type="continuationSeparator" w:id="0">
    <w:p w:rsidR="00585D44" w:rsidRDefault="00585D44" w:rsidP="00CF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502313"/>
      <w:docPartObj>
        <w:docPartGallery w:val="Page Numbers (Bottom of Page)"/>
        <w:docPartUnique/>
      </w:docPartObj>
    </w:sdtPr>
    <w:sdtEndPr/>
    <w:sdtContent>
      <w:p w:rsidR="00CF14DF" w:rsidRDefault="00CF14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BFC" w:rsidRPr="00CD2BFC">
          <w:rPr>
            <w:noProof/>
            <w:lang w:val="ru-RU"/>
          </w:rPr>
          <w:t>9</w:t>
        </w:r>
        <w:r>
          <w:fldChar w:fldCharType="end"/>
        </w:r>
      </w:p>
    </w:sdtContent>
  </w:sdt>
  <w:p w:rsidR="00CF14DF" w:rsidRDefault="00CF14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D44" w:rsidRDefault="00585D44" w:rsidP="00CF14DF">
      <w:pPr>
        <w:spacing w:after="0" w:line="240" w:lineRule="auto"/>
      </w:pPr>
      <w:r>
        <w:separator/>
      </w:r>
    </w:p>
  </w:footnote>
  <w:footnote w:type="continuationSeparator" w:id="0">
    <w:p w:rsidR="00585D44" w:rsidRDefault="00585D44" w:rsidP="00CF1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96238"/>
    <w:multiLevelType w:val="multilevel"/>
    <w:tmpl w:val="AF8E5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37"/>
    <w:rsid w:val="000037FE"/>
    <w:rsid w:val="0001518E"/>
    <w:rsid w:val="000248A8"/>
    <w:rsid w:val="00052D34"/>
    <w:rsid w:val="00071400"/>
    <w:rsid w:val="000A5F79"/>
    <w:rsid w:val="000A6013"/>
    <w:rsid w:val="000B3B49"/>
    <w:rsid w:val="000B6317"/>
    <w:rsid w:val="000C2835"/>
    <w:rsid w:val="00100C08"/>
    <w:rsid w:val="00102E57"/>
    <w:rsid w:val="00117CBC"/>
    <w:rsid w:val="0015417F"/>
    <w:rsid w:val="00157EA7"/>
    <w:rsid w:val="00180425"/>
    <w:rsid w:val="001B1C70"/>
    <w:rsid w:val="001B1FC4"/>
    <w:rsid w:val="001B34F3"/>
    <w:rsid w:val="001C53AD"/>
    <w:rsid w:val="001E15DB"/>
    <w:rsid w:val="001E71E7"/>
    <w:rsid w:val="001F2AFB"/>
    <w:rsid w:val="00202F34"/>
    <w:rsid w:val="002253DD"/>
    <w:rsid w:val="00250FEC"/>
    <w:rsid w:val="002803CB"/>
    <w:rsid w:val="0028391D"/>
    <w:rsid w:val="00293358"/>
    <w:rsid w:val="00293E56"/>
    <w:rsid w:val="002D1331"/>
    <w:rsid w:val="002E5FC6"/>
    <w:rsid w:val="002F3C13"/>
    <w:rsid w:val="00310067"/>
    <w:rsid w:val="00315F3A"/>
    <w:rsid w:val="00334496"/>
    <w:rsid w:val="00334525"/>
    <w:rsid w:val="00340629"/>
    <w:rsid w:val="00345551"/>
    <w:rsid w:val="00372CD7"/>
    <w:rsid w:val="0038778E"/>
    <w:rsid w:val="0039248B"/>
    <w:rsid w:val="003A1C4B"/>
    <w:rsid w:val="003B2168"/>
    <w:rsid w:val="003B6638"/>
    <w:rsid w:val="003D2518"/>
    <w:rsid w:val="003E3664"/>
    <w:rsid w:val="00400244"/>
    <w:rsid w:val="004059E9"/>
    <w:rsid w:val="00455718"/>
    <w:rsid w:val="004A7E21"/>
    <w:rsid w:val="00503CBE"/>
    <w:rsid w:val="00510E32"/>
    <w:rsid w:val="0052783C"/>
    <w:rsid w:val="00536437"/>
    <w:rsid w:val="00536527"/>
    <w:rsid w:val="00550752"/>
    <w:rsid w:val="0055080A"/>
    <w:rsid w:val="00585D44"/>
    <w:rsid w:val="00596441"/>
    <w:rsid w:val="00597958"/>
    <w:rsid w:val="005A1175"/>
    <w:rsid w:val="005A15BE"/>
    <w:rsid w:val="005A5A75"/>
    <w:rsid w:val="005A6141"/>
    <w:rsid w:val="005B2692"/>
    <w:rsid w:val="005C2231"/>
    <w:rsid w:val="005D3BA7"/>
    <w:rsid w:val="005E434D"/>
    <w:rsid w:val="00607BE0"/>
    <w:rsid w:val="00624028"/>
    <w:rsid w:val="0062426B"/>
    <w:rsid w:val="006325CB"/>
    <w:rsid w:val="006363A6"/>
    <w:rsid w:val="00637704"/>
    <w:rsid w:val="006445E6"/>
    <w:rsid w:val="00660084"/>
    <w:rsid w:val="006729ED"/>
    <w:rsid w:val="006A0795"/>
    <w:rsid w:val="006A264A"/>
    <w:rsid w:val="006D6938"/>
    <w:rsid w:val="006E3A5C"/>
    <w:rsid w:val="006F0497"/>
    <w:rsid w:val="006F5BA1"/>
    <w:rsid w:val="006F7BDE"/>
    <w:rsid w:val="0070154B"/>
    <w:rsid w:val="007146A0"/>
    <w:rsid w:val="007171EA"/>
    <w:rsid w:val="00717785"/>
    <w:rsid w:val="0072785F"/>
    <w:rsid w:val="00737A9C"/>
    <w:rsid w:val="007519CD"/>
    <w:rsid w:val="00772666"/>
    <w:rsid w:val="00793BB4"/>
    <w:rsid w:val="0079439F"/>
    <w:rsid w:val="007A3243"/>
    <w:rsid w:val="007B495D"/>
    <w:rsid w:val="007D28F6"/>
    <w:rsid w:val="00805232"/>
    <w:rsid w:val="00810257"/>
    <w:rsid w:val="008450BE"/>
    <w:rsid w:val="00871197"/>
    <w:rsid w:val="00891CA1"/>
    <w:rsid w:val="008976DB"/>
    <w:rsid w:val="00897B1A"/>
    <w:rsid w:val="008B19EE"/>
    <w:rsid w:val="008B740E"/>
    <w:rsid w:val="008D0CCA"/>
    <w:rsid w:val="008D7D97"/>
    <w:rsid w:val="008E725F"/>
    <w:rsid w:val="008F65EC"/>
    <w:rsid w:val="008F784A"/>
    <w:rsid w:val="0090498B"/>
    <w:rsid w:val="009175A8"/>
    <w:rsid w:val="0093240C"/>
    <w:rsid w:val="00952E72"/>
    <w:rsid w:val="009C3F86"/>
    <w:rsid w:val="00A00670"/>
    <w:rsid w:val="00A0367B"/>
    <w:rsid w:val="00A062D3"/>
    <w:rsid w:val="00A16F8B"/>
    <w:rsid w:val="00A17097"/>
    <w:rsid w:val="00A20BAF"/>
    <w:rsid w:val="00A24BC5"/>
    <w:rsid w:val="00A279BB"/>
    <w:rsid w:val="00A4169D"/>
    <w:rsid w:val="00A5561D"/>
    <w:rsid w:val="00A879BA"/>
    <w:rsid w:val="00A94C88"/>
    <w:rsid w:val="00AA4B92"/>
    <w:rsid w:val="00AD0C31"/>
    <w:rsid w:val="00AE5131"/>
    <w:rsid w:val="00B001A4"/>
    <w:rsid w:val="00B16153"/>
    <w:rsid w:val="00B16AEC"/>
    <w:rsid w:val="00B17FC0"/>
    <w:rsid w:val="00B33E96"/>
    <w:rsid w:val="00B345D1"/>
    <w:rsid w:val="00B72285"/>
    <w:rsid w:val="00BA3B34"/>
    <w:rsid w:val="00BD639C"/>
    <w:rsid w:val="00BF1910"/>
    <w:rsid w:val="00BF3D96"/>
    <w:rsid w:val="00C218D0"/>
    <w:rsid w:val="00C3710A"/>
    <w:rsid w:val="00C45192"/>
    <w:rsid w:val="00C47328"/>
    <w:rsid w:val="00C80BB1"/>
    <w:rsid w:val="00C953F9"/>
    <w:rsid w:val="00C97E54"/>
    <w:rsid w:val="00CA49FA"/>
    <w:rsid w:val="00CC72CF"/>
    <w:rsid w:val="00CD2BFC"/>
    <w:rsid w:val="00CE21AA"/>
    <w:rsid w:val="00CF14DF"/>
    <w:rsid w:val="00CF78BB"/>
    <w:rsid w:val="00D0371A"/>
    <w:rsid w:val="00DB09CA"/>
    <w:rsid w:val="00DF1B54"/>
    <w:rsid w:val="00E34F53"/>
    <w:rsid w:val="00E44C7C"/>
    <w:rsid w:val="00E91665"/>
    <w:rsid w:val="00E96DF4"/>
    <w:rsid w:val="00EB18A0"/>
    <w:rsid w:val="00EB373E"/>
    <w:rsid w:val="00EF7261"/>
    <w:rsid w:val="00F01E72"/>
    <w:rsid w:val="00F2143E"/>
    <w:rsid w:val="00F21580"/>
    <w:rsid w:val="00F22A40"/>
    <w:rsid w:val="00F264BE"/>
    <w:rsid w:val="00F74C66"/>
    <w:rsid w:val="00F757A3"/>
    <w:rsid w:val="00F80248"/>
    <w:rsid w:val="00F928C3"/>
    <w:rsid w:val="00F945D4"/>
    <w:rsid w:val="00F94F14"/>
    <w:rsid w:val="00FA4819"/>
    <w:rsid w:val="00FB3958"/>
    <w:rsid w:val="00FB583A"/>
    <w:rsid w:val="00FD3972"/>
    <w:rsid w:val="00FD77F4"/>
    <w:rsid w:val="00FE2B53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B613F-A07F-4190-8102-ECB31B1D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9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14DF"/>
    <w:rPr>
      <w:lang w:val="uk-UA"/>
    </w:rPr>
  </w:style>
  <w:style w:type="paragraph" w:styleId="a6">
    <w:name w:val="footer"/>
    <w:basedOn w:val="a"/>
    <w:link w:val="a7"/>
    <w:uiPriority w:val="99"/>
    <w:unhideWhenUsed/>
    <w:rsid w:val="00CF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14DF"/>
    <w:rPr>
      <w:lang w:val="uk-UA"/>
    </w:rPr>
  </w:style>
  <w:style w:type="character" w:styleId="a8">
    <w:name w:val="Hyperlink"/>
    <w:basedOn w:val="a0"/>
    <w:uiPriority w:val="99"/>
    <w:unhideWhenUsed/>
    <w:rsid w:val="001E1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worldbank.org/en/research/commodity-marke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6E050-2618-4204-BB07-CE6BD471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9</Pages>
  <Words>3818</Words>
  <Characters>21767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dcterms:created xsi:type="dcterms:W3CDTF">2019-05-06T12:31:00Z</dcterms:created>
  <dcterms:modified xsi:type="dcterms:W3CDTF">2020-06-19T13:38:00Z</dcterms:modified>
</cp:coreProperties>
</file>